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07F" w:rsidRDefault="00B1607F" w:rsidP="00B1607F">
      <w:pPr>
        <w:jc w:val="center"/>
        <w:rPr>
          <w:rFonts w:ascii="Garamond" w:hAnsi="Garamond"/>
          <w:b/>
          <w:sz w:val="36"/>
          <w:szCs w:val="36"/>
        </w:rPr>
      </w:pPr>
      <w:r>
        <w:rPr>
          <w:rFonts w:ascii="Garamond" w:hAnsi="Garamond"/>
          <w:b/>
          <w:sz w:val="36"/>
          <w:szCs w:val="36"/>
        </w:rPr>
        <w:t>REPUBLIKA  HRVATSKA</w:t>
      </w:r>
    </w:p>
    <w:p w:rsidR="00B1607F" w:rsidRDefault="00B1607F" w:rsidP="00B1607F">
      <w:pPr>
        <w:jc w:val="center"/>
        <w:rPr>
          <w:rFonts w:ascii="Garamond" w:hAnsi="Garamond"/>
          <w:b/>
          <w:sz w:val="36"/>
          <w:szCs w:val="36"/>
        </w:rPr>
      </w:pPr>
      <w:r>
        <w:rPr>
          <w:rFonts w:ascii="Garamond" w:hAnsi="Garamond"/>
          <w:b/>
          <w:sz w:val="36"/>
          <w:szCs w:val="36"/>
        </w:rPr>
        <w:t>SPLITSKO DALMATINSKA ŽUPANIJA</w:t>
      </w:r>
    </w:p>
    <w:p w:rsidR="00B1607F" w:rsidRDefault="00B1607F" w:rsidP="00B1607F">
      <w:pPr>
        <w:jc w:val="center"/>
        <w:rPr>
          <w:rFonts w:ascii="Garamond" w:hAnsi="Garamond"/>
          <w:b/>
          <w:sz w:val="36"/>
          <w:szCs w:val="36"/>
        </w:rPr>
      </w:pPr>
      <w:r>
        <w:rPr>
          <w:rFonts w:ascii="Garamond" w:hAnsi="Garamond"/>
          <w:b/>
          <w:sz w:val="36"/>
          <w:szCs w:val="36"/>
        </w:rPr>
        <w:t>GRAD SINJ</w:t>
      </w:r>
    </w:p>
    <w:p w:rsidR="00B1607F" w:rsidRDefault="00B1607F" w:rsidP="00B1607F">
      <w:pPr>
        <w:jc w:val="center"/>
        <w:rPr>
          <w:rFonts w:ascii="Garamond" w:hAnsi="Garamond"/>
          <w:sz w:val="36"/>
          <w:szCs w:val="36"/>
        </w:rPr>
      </w:pPr>
    </w:p>
    <w:p w:rsidR="00B1607F" w:rsidRDefault="00537BC1" w:rsidP="00B1607F">
      <w:pPr>
        <w:jc w:val="center"/>
        <w:rPr>
          <w:rFonts w:ascii="Garamond" w:hAnsi="Garamond"/>
          <w:sz w:val="36"/>
          <w:szCs w:val="36"/>
        </w:rPr>
      </w:pPr>
      <w:r>
        <w:rPr>
          <w:noProof/>
        </w:rPr>
        <w:drawing>
          <wp:anchor distT="0" distB="0" distL="114300" distR="114300" simplePos="0" relativeHeight="251657216" behindDoc="1" locked="0" layoutInCell="1" allowOverlap="1">
            <wp:simplePos x="0" y="0"/>
            <wp:positionH relativeFrom="column">
              <wp:align>center</wp:align>
            </wp:positionH>
            <wp:positionV relativeFrom="paragraph">
              <wp:posOffset>114300</wp:posOffset>
            </wp:positionV>
            <wp:extent cx="1485900" cy="1600200"/>
            <wp:effectExtent l="19050" t="0" r="0" b="0"/>
            <wp:wrapTight wrapText="bothSides">
              <wp:wrapPolygon edited="0">
                <wp:start x="-277" y="0"/>
                <wp:lineTo x="-277" y="21343"/>
                <wp:lineTo x="21600" y="21343"/>
                <wp:lineTo x="21600" y="0"/>
                <wp:lineTo x="-277" y="0"/>
              </wp:wrapPolygon>
            </wp:wrapTight>
            <wp:docPr id="5" name="Picture 2" descr="GrbGrad-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Grad-mali"/>
                    <pic:cNvPicPr>
                      <a:picLocks noChangeAspect="1" noChangeArrowheads="1"/>
                    </pic:cNvPicPr>
                  </pic:nvPicPr>
                  <pic:blipFill>
                    <a:blip r:embed="rId8"/>
                    <a:srcRect/>
                    <a:stretch>
                      <a:fillRect/>
                    </a:stretch>
                  </pic:blipFill>
                  <pic:spPr bwMode="auto">
                    <a:xfrm>
                      <a:off x="0" y="0"/>
                      <a:ext cx="1485900" cy="1600200"/>
                    </a:xfrm>
                    <a:prstGeom prst="rect">
                      <a:avLst/>
                    </a:prstGeom>
                    <a:noFill/>
                    <a:ln w="9525">
                      <a:noFill/>
                      <a:miter lim="800000"/>
                      <a:headEnd/>
                      <a:tailEnd/>
                    </a:ln>
                  </pic:spPr>
                </pic:pic>
              </a:graphicData>
            </a:graphic>
          </wp:anchor>
        </w:drawing>
      </w:r>
    </w:p>
    <w:p w:rsidR="00B1607F" w:rsidRDefault="00B1607F" w:rsidP="00B1607F">
      <w:pPr>
        <w:jc w:val="center"/>
        <w:rPr>
          <w:rFonts w:ascii="Garamond" w:hAnsi="Garamond"/>
          <w:sz w:val="36"/>
          <w:szCs w:val="36"/>
        </w:rPr>
      </w:pPr>
    </w:p>
    <w:p w:rsidR="00B1607F" w:rsidRDefault="00B1607F" w:rsidP="00B1607F">
      <w:pPr>
        <w:jc w:val="center"/>
        <w:rPr>
          <w:rFonts w:ascii="Garamond" w:hAnsi="Garamond"/>
          <w:sz w:val="36"/>
          <w:szCs w:val="36"/>
        </w:rPr>
      </w:pPr>
    </w:p>
    <w:p w:rsidR="00B1607F" w:rsidRDefault="00B1607F" w:rsidP="00B1607F">
      <w:pPr>
        <w:jc w:val="center"/>
        <w:rPr>
          <w:rFonts w:ascii="Garamond" w:hAnsi="Garamond"/>
          <w:sz w:val="36"/>
          <w:szCs w:val="36"/>
        </w:rPr>
      </w:pPr>
    </w:p>
    <w:p w:rsidR="00B1607F" w:rsidRDefault="00B1607F" w:rsidP="00B1607F">
      <w:pPr>
        <w:jc w:val="center"/>
        <w:rPr>
          <w:rFonts w:ascii="Garamond" w:hAnsi="Garamond"/>
          <w:sz w:val="36"/>
          <w:szCs w:val="36"/>
        </w:rPr>
      </w:pPr>
    </w:p>
    <w:p w:rsidR="00B1607F" w:rsidRDefault="00C77D66" w:rsidP="00B1607F">
      <w:pPr>
        <w:jc w:val="center"/>
        <w:rPr>
          <w:rFonts w:ascii="Garamond" w:hAnsi="Garamond"/>
          <w:sz w:val="36"/>
          <w:szCs w:val="36"/>
        </w:rPr>
      </w:pPr>
      <w:r>
        <w:rPr>
          <w:noProof/>
          <w:sz w:val="20"/>
        </w:rPr>
        <mc:AlternateContent>
          <mc:Choice Requires="wps">
            <w:drawing>
              <wp:anchor distT="0" distB="0" distL="114300" distR="114300" simplePos="0" relativeHeight="251658240" behindDoc="0" locked="0" layoutInCell="1" allowOverlap="1">
                <wp:simplePos x="0" y="0"/>
                <wp:positionH relativeFrom="column">
                  <wp:posOffset>-228600</wp:posOffset>
                </wp:positionH>
                <wp:positionV relativeFrom="paragraph">
                  <wp:posOffset>542925</wp:posOffset>
                </wp:positionV>
                <wp:extent cx="6187440" cy="1028700"/>
                <wp:effectExtent l="90170" t="71120" r="18415" b="14605"/>
                <wp:wrapSquare wrapText="bothSides"/>
                <wp:docPr id="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87440" cy="1028700"/>
                        </a:xfrm>
                        <a:prstGeom prst="rect">
                          <a:avLst/>
                        </a:prstGeom>
                        <a:extLst>
                          <a:ext uri="{AF507438-7753-43E0-B8FC-AC1667EBCBE1}">
                            <a14:hiddenEffects xmlns:a14="http://schemas.microsoft.com/office/drawing/2010/main">
                              <a:effectLst/>
                            </a14:hiddenEffects>
                          </a:ext>
                        </a:extLst>
                      </wps:spPr>
                      <wps:txbx>
                        <w:txbxContent>
                          <w:p w:rsidR="006946F6" w:rsidRPr="001548AA" w:rsidRDefault="006946F6" w:rsidP="00C77D66">
                            <w:pPr>
                              <w:pStyle w:val="StandardWeb"/>
                              <w:spacing w:before="0" w:beforeAutospacing="0" w:after="0" w:afterAutospacing="0"/>
                              <w:jc w:val="center"/>
                              <w:rPr>
                                <w14:props3d w14:extrusionH="201599" w14:contourW="0" w14:prstMaterial="legacyMatte">
                                  <w14:extrusionClr>
                                    <w14:srgbClr w14:val="0066CC"/>
                                  </w14:extrusionClr>
                                  <w14:contourClr>
                                    <w14:srgbClr w14:val="FFFFCC"/>
                                  </w14:contourClr>
                                </w14:props3d>
                              </w:rPr>
                            </w:pPr>
                            <w:r w:rsidRPr="001548AA">
                              <w:rPr>
                                <w:rFonts w:ascii="Garamond" w:hAnsi="Garamond"/>
                                <w:color w:val="FFFFCC"/>
                                <w:sz w:val="80"/>
                                <w:szCs w:val="80"/>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POLUGODIŠNJE IZVJEŠĆE</w:t>
                            </w:r>
                          </w:p>
                        </w:txbxContent>
                      </wps:txbx>
                      <wps:bodyPr wrap="square" numCol="1" fromWordArt="1">
                        <a:prstTxWarp prst="textTriangle">
                          <a:avLst>
                            <a:gd name="adj" fmla="val 16000"/>
                          </a:avLst>
                        </a:prstTxWarp>
                        <a:spAutoFit/>
                        <a:scene3d>
                          <a:camera prst="legacyObliqueTopLeft"/>
                          <a:lightRig rig="legacyNormal3" dir="r"/>
                        </a:scene3d>
                        <a:sp3d extrusionH="201600" prstMaterial="legacyMatte">
                          <a:extrusionClr>
                            <a:srgbClr val="0066CC"/>
                          </a:extrusionClr>
                          <a:contourClr>
                            <a:srgbClr val="FFFFCC"/>
                          </a:contourClr>
                        </a:sp3d>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18pt;margin-top:42.75pt;width:487.2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" filled="f" stroked="f">
                <o:lock v:ext="edit" shapetype="t"/>
                <v:textbox style="mso-fit-shape-to-text:t">
                  <w:txbxContent>
                    <w:p w:rsidR="006946F6" w:rsidRPr="001548AA" w:rsidRDefault="006946F6" w:rsidP="00C77D66">
                      <w:pPr>
                        <w:pStyle w:val="StandardWeb"/>
                        <w:spacing w:before="0" w:beforeAutospacing="0" w:after="0" w:afterAutospacing="0"/>
                        <w:jc w:val="center"/>
                        <w:rPr>
                          <w14:props3d w14:extrusionH="201599" w14:contourW="0" w14:prstMaterial="legacyMatte">
                            <w14:extrusionClr>
                              <w14:srgbClr w14:val="0066CC"/>
                            </w14:extrusionClr>
                            <w14:contourClr>
                              <w14:srgbClr w14:val="FFFFCC"/>
                            </w14:contourClr>
                          </w14:props3d>
                        </w:rPr>
                      </w:pPr>
                      <w:r w:rsidRPr="001548AA">
                        <w:rPr>
                          <w:rFonts w:ascii="Garamond" w:hAnsi="Garamond"/>
                          <w:color w:val="FFFFCC"/>
                          <w:sz w:val="80"/>
                          <w:szCs w:val="80"/>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POLUGODIŠNJE IZVJEŠĆE</w:t>
                      </w:r>
                    </w:p>
                  </w:txbxContent>
                </v:textbox>
                <w10:wrap type="square"/>
              </v:shape>
            </w:pict>
          </mc:Fallback>
        </mc:AlternateContent>
      </w:r>
    </w:p>
    <w:p w:rsidR="00B1607F" w:rsidRDefault="00B1607F" w:rsidP="00B1607F">
      <w:pPr>
        <w:rPr>
          <w:rFonts w:ascii="Garamond" w:hAnsi="Garamond"/>
          <w:sz w:val="36"/>
          <w:szCs w:val="36"/>
        </w:rPr>
      </w:pPr>
    </w:p>
    <w:p w:rsidR="00B1607F" w:rsidRDefault="00B1607F" w:rsidP="00B1607F">
      <w:pPr>
        <w:rPr>
          <w:rFonts w:ascii="Garamond" w:hAnsi="Garamond"/>
          <w:sz w:val="36"/>
          <w:szCs w:val="36"/>
        </w:rPr>
      </w:pPr>
    </w:p>
    <w:p w:rsidR="00B1607F" w:rsidRDefault="00B1607F" w:rsidP="00B1607F">
      <w:pPr>
        <w:jc w:val="center"/>
        <w:rPr>
          <w:rFonts w:ascii="Garamond" w:hAnsi="Garamond"/>
          <w:b/>
          <w:sz w:val="44"/>
          <w:szCs w:val="44"/>
        </w:rPr>
      </w:pPr>
      <w:r>
        <w:rPr>
          <w:rFonts w:ascii="Garamond" w:hAnsi="Garamond"/>
          <w:b/>
          <w:sz w:val="44"/>
          <w:szCs w:val="44"/>
        </w:rPr>
        <w:t>O IZVRŠENJU  PRORAČU</w:t>
      </w:r>
      <w:r w:rsidR="00182DC7">
        <w:rPr>
          <w:rFonts w:ascii="Garamond" w:hAnsi="Garamond"/>
          <w:b/>
          <w:sz w:val="44"/>
          <w:szCs w:val="44"/>
        </w:rPr>
        <w:t>NA  GRADA SINJA OD  I - VI  2020</w:t>
      </w:r>
      <w:r>
        <w:rPr>
          <w:rFonts w:ascii="Garamond" w:hAnsi="Garamond"/>
          <w:b/>
          <w:sz w:val="44"/>
          <w:szCs w:val="44"/>
        </w:rPr>
        <w:t>. GOD.</w:t>
      </w:r>
    </w:p>
    <w:p w:rsidR="00B1607F" w:rsidRDefault="00B1607F" w:rsidP="00B1607F">
      <w:pPr>
        <w:jc w:val="center"/>
        <w:rPr>
          <w:rFonts w:ascii="Garamond" w:hAnsi="Garamond"/>
          <w:b/>
          <w:sz w:val="44"/>
          <w:szCs w:val="44"/>
        </w:rPr>
      </w:pPr>
    </w:p>
    <w:p w:rsidR="00B1607F" w:rsidRDefault="00B1607F" w:rsidP="00B1607F">
      <w:pPr>
        <w:rPr>
          <w:rFonts w:ascii="Garamond" w:hAnsi="Garamond"/>
          <w:b/>
          <w:sz w:val="36"/>
          <w:szCs w:val="36"/>
        </w:rPr>
      </w:pPr>
    </w:p>
    <w:p w:rsidR="00B1607F" w:rsidRDefault="00B1607F" w:rsidP="00B1607F">
      <w:pPr>
        <w:jc w:val="right"/>
        <w:rPr>
          <w:rFonts w:ascii="Garamond" w:hAnsi="Garamond"/>
          <w:b/>
          <w:sz w:val="36"/>
          <w:szCs w:val="36"/>
        </w:rPr>
      </w:pPr>
    </w:p>
    <w:p w:rsidR="00B1607F" w:rsidRDefault="00B1607F" w:rsidP="00B1607F">
      <w:pPr>
        <w:jc w:val="right"/>
        <w:rPr>
          <w:rFonts w:ascii="Garamond" w:hAnsi="Garamond"/>
          <w:b/>
          <w:sz w:val="36"/>
          <w:szCs w:val="36"/>
        </w:rPr>
      </w:pPr>
    </w:p>
    <w:p w:rsidR="00B1607F" w:rsidRDefault="00B1607F" w:rsidP="00B1607F">
      <w:pPr>
        <w:jc w:val="right"/>
        <w:rPr>
          <w:rFonts w:ascii="Garamond" w:hAnsi="Garamond"/>
          <w:b/>
          <w:sz w:val="36"/>
          <w:szCs w:val="36"/>
        </w:rPr>
      </w:pPr>
    </w:p>
    <w:p w:rsidR="00B1607F" w:rsidRDefault="00B1607F" w:rsidP="00B1607F">
      <w:pPr>
        <w:jc w:val="right"/>
        <w:rPr>
          <w:rFonts w:ascii="Garamond" w:hAnsi="Garamond"/>
          <w:b/>
          <w:sz w:val="36"/>
          <w:szCs w:val="36"/>
        </w:rPr>
      </w:pPr>
    </w:p>
    <w:p w:rsidR="00B1607F" w:rsidRDefault="00B1607F" w:rsidP="00B1607F">
      <w:pPr>
        <w:jc w:val="right"/>
        <w:rPr>
          <w:rFonts w:ascii="Garamond" w:hAnsi="Garamond"/>
          <w:b/>
          <w:sz w:val="36"/>
          <w:szCs w:val="36"/>
        </w:rPr>
      </w:pPr>
      <w:r>
        <w:rPr>
          <w:rFonts w:ascii="Garamond" w:hAnsi="Garamond"/>
          <w:b/>
          <w:sz w:val="36"/>
          <w:szCs w:val="36"/>
        </w:rPr>
        <w:t>Pripremio: Odjel za financije</w:t>
      </w:r>
    </w:p>
    <w:p w:rsidR="00B1607F" w:rsidRDefault="00B1607F" w:rsidP="00B1607F">
      <w:pPr>
        <w:jc w:val="center"/>
        <w:rPr>
          <w:rFonts w:ascii="Garamond" w:hAnsi="Garamond"/>
          <w:b/>
          <w:sz w:val="44"/>
          <w:szCs w:val="44"/>
        </w:rPr>
      </w:pPr>
    </w:p>
    <w:p w:rsidR="00B1607F" w:rsidRDefault="00B1607F" w:rsidP="00B1607F">
      <w:pPr>
        <w:jc w:val="center"/>
        <w:rPr>
          <w:rFonts w:ascii="Garamond" w:hAnsi="Garamond"/>
          <w:b/>
          <w:sz w:val="44"/>
          <w:szCs w:val="44"/>
        </w:rPr>
      </w:pPr>
    </w:p>
    <w:p w:rsidR="00B1607F" w:rsidRDefault="00B1607F" w:rsidP="00B1607F">
      <w:pPr>
        <w:jc w:val="center"/>
        <w:rPr>
          <w:rFonts w:ascii="Garamond" w:hAnsi="Garamond"/>
          <w:b/>
          <w:sz w:val="44"/>
          <w:szCs w:val="44"/>
        </w:rPr>
      </w:pPr>
    </w:p>
    <w:p w:rsidR="00B1607F" w:rsidRDefault="00B1607F" w:rsidP="00B1607F">
      <w:pPr>
        <w:jc w:val="center"/>
        <w:rPr>
          <w:rFonts w:ascii="Garamond" w:hAnsi="Garamond"/>
          <w:b/>
          <w:sz w:val="44"/>
          <w:szCs w:val="44"/>
        </w:rPr>
      </w:pPr>
    </w:p>
    <w:p w:rsidR="00B1607F" w:rsidRDefault="00B1607F" w:rsidP="00B1607F">
      <w:pPr>
        <w:jc w:val="center"/>
        <w:rPr>
          <w:rFonts w:ascii="Garamond" w:hAnsi="Garamond"/>
          <w:b/>
          <w:sz w:val="36"/>
          <w:szCs w:val="36"/>
        </w:rPr>
      </w:pPr>
      <w:r>
        <w:rPr>
          <w:rFonts w:ascii="Garamond" w:hAnsi="Garamond"/>
          <w:b/>
          <w:sz w:val="36"/>
          <w:szCs w:val="36"/>
        </w:rPr>
        <w:t xml:space="preserve">Sinj, </w:t>
      </w:r>
      <w:r w:rsidR="00425F24">
        <w:rPr>
          <w:rFonts w:ascii="Garamond" w:hAnsi="Garamond"/>
          <w:b/>
          <w:sz w:val="36"/>
          <w:szCs w:val="36"/>
        </w:rPr>
        <w:t xml:space="preserve">rujan </w:t>
      </w:r>
      <w:r w:rsidR="00182DC7">
        <w:rPr>
          <w:rFonts w:ascii="Garamond" w:hAnsi="Garamond"/>
          <w:b/>
          <w:sz w:val="36"/>
          <w:szCs w:val="36"/>
        </w:rPr>
        <w:t>2020</w:t>
      </w:r>
      <w:r>
        <w:rPr>
          <w:rFonts w:ascii="Garamond" w:hAnsi="Garamond"/>
          <w:b/>
          <w:sz w:val="36"/>
          <w:szCs w:val="36"/>
        </w:rPr>
        <w:t>. g</w:t>
      </w:r>
      <w:r w:rsidR="00182DC7">
        <w:rPr>
          <w:rFonts w:ascii="Garamond" w:hAnsi="Garamond"/>
          <w:b/>
          <w:sz w:val="36"/>
          <w:szCs w:val="36"/>
        </w:rPr>
        <w:t>od.</w:t>
      </w:r>
    </w:p>
    <w:p w:rsidR="00B1607F" w:rsidRDefault="00B1607F" w:rsidP="00B1607F"/>
    <w:p w:rsidR="00B1607F" w:rsidRDefault="00B1607F" w:rsidP="00B1607F">
      <w:pPr>
        <w:rPr>
          <w:b/>
          <w:bCs/>
        </w:rPr>
      </w:pPr>
      <w:r>
        <w:lastRenderedPageBreak/>
        <w:tab/>
      </w:r>
      <w:r>
        <w:rPr>
          <w:b/>
          <w:bCs/>
        </w:rPr>
        <w:t>UVODNE NAPOMENE</w:t>
      </w:r>
    </w:p>
    <w:p w:rsidR="00B1607F" w:rsidRDefault="00B1607F" w:rsidP="00B1607F">
      <w:pPr>
        <w:rPr>
          <w:b/>
          <w:bCs/>
        </w:rPr>
      </w:pPr>
    </w:p>
    <w:p w:rsidR="00B1607F" w:rsidRDefault="00B1607F" w:rsidP="00B1607F">
      <w:pPr>
        <w:rPr>
          <w:b/>
          <w:bCs/>
        </w:rPr>
      </w:pPr>
    </w:p>
    <w:p w:rsidR="00B1607F" w:rsidRPr="00F167FB" w:rsidRDefault="00B1607F" w:rsidP="00C74E67">
      <w:pPr>
        <w:jc w:val="both"/>
        <w:rPr>
          <w:bCs/>
        </w:rPr>
      </w:pPr>
      <w:r w:rsidRPr="00F167FB">
        <w:rPr>
          <w:bCs/>
        </w:rPr>
        <w:tab/>
      </w:r>
      <w:r w:rsidR="00750CDF">
        <w:rPr>
          <w:bCs/>
        </w:rPr>
        <w:t xml:space="preserve">Zakonom o proračunu (NN 87/08, </w:t>
      </w:r>
      <w:r w:rsidRPr="00F167FB">
        <w:rPr>
          <w:bCs/>
        </w:rPr>
        <w:t>136/12</w:t>
      </w:r>
      <w:r w:rsidR="00750CDF">
        <w:rPr>
          <w:bCs/>
        </w:rPr>
        <w:t xml:space="preserve"> i 15/15</w:t>
      </w:r>
      <w:r w:rsidRPr="00F167FB">
        <w:rPr>
          <w:bCs/>
        </w:rPr>
        <w:t>)</w:t>
      </w:r>
      <w:r>
        <w:rPr>
          <w:bCs/>
        </w:rPr>
        <w:t xml:space="preserve">   i Pravilnikom o polugodišnjem i godišnjem izvještaju o izvršenju proračuna (NN br. 24/13</w:t>
      </w:r>
      <w:r w:rsidR="00182DC7">
        <w:rPr>
          <w:bCs/>
        </w:rPr>
        <w:t xml:space="preserve">, </w:t>
      </w:r>
      <w:r w:rsidR="00C8343F">
        <w:rPr>
          <w:bCs/>
        </w:rPr>
        <w:t>102/17</w:t>
      </w:r>
      <w:r w:rsidR="00182DC7">
        <w:rPr>
          <w:bCs/>
        </w:rPr>
        <w:t xml:space="preserve"> i 01/20</w:t>
      </w:r>
      <w:r>
        <w:rPr>
          <w:bCs/>
        </w:rPr>
        <w:t>) propisana je obveza sastavljanja i podnošenja polugodišnjeg izvještaja o izvršenju proračuna na donošenje predstavničkom tijelu jedinice lokalne i područne (regionalne) samouprave.</w:t>
      </w:r>
    </w:p>
    <w:p w:rsidR="00B1607F" w:rsidRDefault="00B1607F" w:rsidP="00B1607F">
      <w:pPr>
        <w:rPr>
          <w:b/>
          <w:bCs/>
        </w:rPr>
      </w:pPr>
    </w:p>
    <w:p w:rsidR="00B1607F" w:rsidRDefault="00873B21" w:rsidP="00C74E67">
      <w:pPr>
        <w:jc w:val="both"/>
      </w:pPr>
      <w:r>
        <w:tab/>
        <w:t>U skladu s člankom 108. Z</w:t>
      </w:r>
      <w:r w:rsidR="00B1607F">
        <w:t>akona</w:t>
      </w:r>
      <w:r>
        <w:t xml:space="preserve"> o proračunu</w:t>
      </w:r>
      <w:r w:rsidR="00B1607F">
        <w:t xml:space="preserve"> i Pravilnikom o polugodišnjem i godišnjem izvještaju o izvršenju proračuna utvrđeno je da polugodišnji izvještaj sadrži: </w:t>
      </w:r>
    </w:p>
    <w:p w:rsidR="00B1607F" w:rsidRDefault="00B1607F" w:rsidP="00B1607F"/>
    <w:p w:rsidR="00425F24" w:rsidRDefault="00425F24" w:rsidP="00B1607F">
      <w:pPr>
        <w:ind w:firstLine="720"/>
      </w:pPr>
    </w:p>
    <w:p w:rsidR="00425F24" w:rsidRDefault="005D1E9A" w:rsidP="00425F24">
      <w:pPr>
        <w:pStyle w:val="Odlomakpopisa"/>
        <w:numPr>
          <w:ilvl w:val="0"/>
          <w:numId w:val="40"/>
        </w:numPr>
      </w:pPr>
      <w:r>
        <w:t xml:space="preserve">Opći dio proračuna koji čine Račun prihoda i rashoda i </w:t>
      </w:r>
      <w:r w:rsidR="00425F24">
        <w:t>Račun financiranja na razini odjeljka ekonomske klasifikacije</w:t>
      </w:r>
    </w:p>
    <w:p w:rsidR="00425F24" w:rsidRDefault="00425F24" w:rsidP="003322D1">
      <w:pPr>
        <w:pStyle w:val="Odlomakpopisa"/>
        <w:ind w:left="1440"/>
      </w:pPr>
      <w:r>
        <w:t xml:space="preserve">(sadrži prikaz ukupnih ostvarenih prihoda i primitaka, te izvršenih rashoda i izdataka na </w:t>
      </w:r>
      <w:r w:rsidRPr="005D1E9A">
        <w:t xml:space="preserve">razini </w:t>
      </w:r>
      <w:r w:rsidR="005D1E9A" w:rsidRPr="005D1E9A">
        <w:t>razreda</w:t>
      </w:r>
      <w:r w:rsidRPr="007F53A1">
        <w:rPr>
          <w:color w:val="FF0000"/>
        </w:rPr>
        <w:t xml:space="preserve"> </w:t>
      </w:r>
      <w:r>
        <w:t>ekonomske klasifikacije)</w:t>
      </w:r>
    </w:p>
    <w:p w:rsidR="003322D1" w:rsidRDefault="00425F24" w:rsidP="003322D1">
      <w:pPr>
        <w:pStyle w:val="Odlomakpopisa"/>
        <w:numPr>
          <w:ilvl w:val="0"/>
          <w:numId w:val="40"/>
        </w:numPr>
      </w:pPr>
      <w:r>
        <w:t>Posebni dio proračuna po organizacijskoj i programskoj klasifikaciji, te razini odjeljka ekonomske klasifikacije</w:t>
      </w:r>
    </w:p>
    <w:p w:rsidR="00425F24" w:rsidRDefault="003322D1" w:rsidP="00425F24">
      <w:pPr>
        <w:pStyle w:val="Odlomakpopisa"/>
        <w:numPr>
          <w:ilvl w:val="0"/>
          <w:numId w:val="40"/>
        </w:numPr>
      </w:pPr>
      <w:r>
        <w:t>Izvještaj o zaduživanju na domaćem i stranom tržištu novca i kapitala</w:t>
      </w:r>
    </w:p>
    <w:p w:rsidR="003322D1" w:rsidRDefault="003322D1" w:rsidP="00425F24">
      <w:pPr>
        <w:pStyle w:val="Odlomakpopisa"/>
        <w:numPr>
          <w:ilvl w:val="0"/>
          <w:numId w:val="40"/>
        </w:numPr>
      </w:pPr>
      <w:r>
        <w:t>Izvještaj o korištenju proračunske zalihe</w:t>
      </w:r>
    </w:p>
    <w:p w:rsidR="003322D1" w:rsidRDefault="003322D1" w:rsidP="00425F24">
      <w:pPr>
        <w:pStyle w:val="Odlomakpopisa"/>
        <w:numPr>
          <w:ilvl w:val="0"/>
          <w:numId w:val="40"/>
        </w:numPr>
      </w:pPr>
      <w:r>
        <w:t>Izvještaj o danim jamstvima i izdacima po jamstvima</w:t>
      </w:r>
    </w:p>
    <w:p w:rsidR="003322D1" w:rsidRDefault="003322D1" w:rsidP="00425F24">
      <w:pPr>
        <w:pStyle w:val="Odlomakpopisa"/>
        <w:numPr>
          <w:ilvl w:val="0"/>
          <w:numId w:val="40"/>
        </w:numPr>
      </w:pPr>
      <w:r>
        <w:t>Obrazloženje ostvarenja prihoda i primitaka, rashoda i izdataka</w:t>
      </w:r>
    </w:p>
    <w:p w:rsidR="003322D1" w:rsidRDefault="003322D1" w:rsidP="003322D1">
      <w:pPr>
        <w:pStyle w:val="Odlomakpopisa"/>
        <w:ind w:left="1440"/>
      </w:pPr>
    </w:p>
    <w:p w:rsidR="003322D1" w:rsidRDefault="003322D1" w:rsidP="003322D1">
      <w:pPr>
        <w:pStyle w:val="Odlomakpopisa"/>
        <w:ind w:left="1440"/>
      </w:pPr>
    </w:p>
    <w:p w:rsidR="003322D1" w:rsidRDefault="003322D1" w:rsidP="003322D1">
      <w:pPr>
        <w:pStyle w:val="Odlomakpopisa"/>
        <w:ind w:left="1440"/>
      </w:pPr>
      <w:r>
        <w:t>Račun prihoda i rashoda iskazuje se u sljedećim tablicama:</w:t>
      </w:r>
    </w:p>
    <w:p w:rsidR="003322D1" w:rsidRDefault="003322D1" w:rsidP="003322D1">
      <w:pPr>
        <w:pStyle w:val="Odlomakpopisa"/>
        <w:numPr>
          <w:ilvl w:val="0"/>
          <w:numId w:val="41"/>
        </w:numPr>
      </w:pPr>
      <w:r>
        <w:t>Prihodi i rashodi prema ekonomskoj klasifikaciji</w:t>
      </w:r>
    </w:p>
    <w:p w:rsidR="003322D1" w:rsidRDefault="003322D1" w:rsidP="003322D1">
      <w:pPr>
        <w:pStyle w:val="Odlomakpopisa"/>
        <w:numPr>
          <w:ilvl w:val="0"/>
          <w:numId w:val="41"/>
        </w:numPr>
      </w:pPr>
      <w:r>
        <w:t>Prihodi i rashodi prema izvorima financiranja</w:t>
      </w:r>
    </w:p>
    <w:p w:rsidR="003322D1" w:rsidRDefault="003322D1" w:rsidP="003322D1">
      <w:pPr>
        <w:pStyle w:val="Odlomakpopisa"/>
        <w:numPr>
          <w:ilvl w:val="0"/>
          <w:numId w:val="41"/>
        </w:numPr>
      </w:pPr>
      <w:r>
        <w:t>Rashodi prema funkcijskoj klasifikaciji</w:t>
      </w:r>
    </w:p>
    <w:p w:rsidR="003322D1" w:rsidRDefault="003322D1" w:rsidP="003322D1">
      <w:pPr>
        <w:pStyle w:val="Odlomakpopisa"/>
        <w:ind w:left="2160"/>
      </w:pPr>
    </w:p>
    <w:p w:rsidR="003322D1" w:rsidRDefault="003322D1" w:rsidP="003322D1">
      <w:pPr>
        <w:pStyle w:val="Odlomakpopisa"/>
        <w:ind w:left="2160"/>
        <w:jc w:val="both"/>
      </w:pPr>
      <w:r>
        <w:t xml:space="preserve">Račun prihoda i rashod do sad se iskazivao isključivo prema ekonomskoj klasifikaciji prikazujući </w:t>
      </w:r>
      <w:r w:rsidR="007C3FE4">
        <w:t xml:space="preserve">prihode i rashode prema ekonomskoj namjeni. Izmjenama i dopunama </w:t>
      </w:r>
      <w:r w:rsidR="00330B0E">
        <w:t>Pravilnika</w:t>
      </w:r>
      <w:r w:rsidR="007C3FE4">
        <w:t xml:space="preserve"> Račun prihoda i rashoda iskazuje se i prema izvorima financiranja, te funkcijskoj klasifikaciji.</w:t>
      </w:r>
    </w:p>
    <w:p w:rsidR="007C3FE4" w:rsidRDefault="007C3FE4" w:rsidP="003322D1">
      <w:pPr>
        <w:pStyle w:val="Odlomakpopisa"/>
        <w:ind w:left="2160"/>
        <w:jc w:val="both"/>
      </w:pPr>
      <w:r>
        <w:t xml:space="preserve">Račun financiranja i dalje se iskazuje prema ekonomskoj klasifikaciji, ali od ovih izmjena i dopuna </w:t>
      </w:r>
      <w:r w:rsidR="005D1E9A">
        <w:t xml:space="preserve">Pravilnika </w:t>
      </w:r>
      <w:r>
        <w:t>dodatno i prema izvorima financiranja.</w:t>
      </w:r>
    </w:p>
    <w:p w:rsidR="003322D1" w:rsidRDefault="003322D1" w:rsidP="003322D1">
      <w:pPr>
        <w:pStyle w:val="Odlomakpopisa"/>
        <w:ind w:left="1440"/>
      </w:pPr>
    </w:p>
    <w:p w:rsidR="00B1607F" w:rsidRDefault="00B1607F" w:rsidP="007C3FE4"/>
    <w:p w:rsidR="00B1607F" w:rsidRDefault="00B1607F" w:rsidP="00B1607F">
      <w:pPr>
        <w:ind w:firstLine="720"/>
        <w:jc w:val="both"/>
      </w:pPr>
      <w:bookmarkStart w:id="0" w:name="_Hlk525124534"/>
      <w:r>
        <w:t xml:space="preserve">U skladu sa člankom 109. Zakona o proračunu, upravno tijelo za financije dostavlja gradonačelniku polugodišnji </w:t>
      </w:r>
      <w:bookmarkEnd w:id="0"/>
      <w:r>
        <w:t>izvještaj o izvršenju proračuna do 05. rujna, a gradonačelnik je dužan izvještaj dostaviti predstavničkom tijelu do 15. rujna tekuće godine.</w:t>
      </w:r>
    </w:p>
    <w:p w:rsidR="00B1607F" w:rsidRDefault="00B1607F" w:rsidP="00B1607F">
      <w:pPr>
        <w:ind w:firstLine="720"/>
        <w:jc w:val="both"/>
      </w:pPr>
      <w:r>
        <w:t>U izradi Polugo</w:t>
      </w:r>
      <w:r w:rsidR="004E7EC4">
        <w:t>dišnjeg izvještaja o izvrše</w:t>
      </w:r>
      <w:r w:rsidR="00AA00E4">
        <w:t>nju Proračuna Grada Sinja za 2020</w:t>
      </w:r>
      <w:r>
        <w:t xml:space="preserve">. godinu, korišteni su podaci iz Financijskog izvještaja proračuna Grada Sinja za </w:t>
      </w:r>
      <w:r w:rsidR="00AA00E4">
        <w:t>razdoblje siječanj – lipanj 2020</w:t>
      </w:r>
      <w:r>
        <w:t>. godine ( Izvještaj o prihodima i rashodima, primicima i izdacima)</w:t>
      </w:r>
    </w:p>
    <w:p w:rsidR="00750CDF" w:rsidRDefault="00AA00E4" w:rsidP="00B1607F">
      <w:pPr>
        <w:ind w:firstLine="720"/>
        <w:jc w:val="both"/>
      </w:pPr>
      <w:r>
        <w:t>Proračun Grada Sinja za 2020</w:t>
      </w:r>
      <w:r w:rsidR="005C2F8A">
        <w:t>.</w:t>
      </w:r>
      <w:r>
        <w:t xml:space="preserve"> </w:t>
      </w:r>
      <w:r w:rsidR="005C2F8A">
        <w:t>godinu izrađen je u skladu sa važe</w:t>
      </w:r>
      <w:r w:rsidR="00B75E9C">
        <w:t>ć</w:t>
      </w:r>
      <w:r w:rsidR="005C2F8A">
        <w:t xml:space="preserve">im propisima, te je na temelju saznanja </w:t>
      </w:r>
      <w:r w:rsidR="00330B0E">
        <w:t>o efektima izmjene Z</w:t>
      </w:r>
      <w:r w:rsidR="005C2F8A">
        <w:t>akona</w:t>
      </w:r>
      <w:r w:rsidR="00330B0E">
        <w:t xml:space="preserve"> o</w:t>
      </w:r>
      <w:r w:rsidR="005C2F8A">
        <w:t xml:space="preserve"> </w:t>
      </w:r>
      <w:r w:rsidR="007C3FE4">
        <w:t>financiranj</w:t>
      </w:r>
      <w:r w:rsidR="00330B0E">
        <w:t>u</w:t>
      </w:r>
      <w:r w:rsidR="007C3FE4">
        <w:t xml:space="preserve"> jedinica lokalne i područne </w:t>
      </w:r>
      <w:r w:rsidR="00330B0E">
        <w:t>(</w:t>
      </w:r>
      <w:r w:rsidR="007C3FE4">
        <w:t>regionalne</w:t>
      </w:r>
      <w:r w:rsidR="00330B0E">
        <w:t>)</w:t>
      </w:r>
      <w:r w:rsidR="007C3FE4">
        <w:t xml:space="preserve"> samouprave. </w:t>
      </w:r>
    </w:p>
    <w:p w:rsidR="00750CDF" w:rsidRDefault="00750CDF" w:rsidP="00B1607F">
      <w:pPr>
        <w:ind w:firstLine="720"/>
        <w:jc w:val="both"/>
      </w:pPr>
      <w:r>
        <w:t>Također upute za lokalnu razinu do</w:t>
      </w:r>
      <w:r w:rsidR="00B75E9C">
        <w:t>nijele</w:t>
      </w:r>
      <w:r>
        <w:t xml:space="preserve"> su značajne metodološ</w:t>
      </w:r>
      <w:r w:rsidR="00E7476C">
        <w:t xml:space="preserve">ke promjene u izradi proračuna </w:t>
      </w:r>
      <w:r>
        <w:t>za one je</w:t>
      </w:r>
      <w:r w:rsidR="00E7476C">
        <w:t>d</w:t>
      </w:r>
      <w:r>
        <w:t>inice koje imaju proračunske korisnike.</w:t>
      </w:r>
    </w:p>
    <w:p w:rsidR="007C3FE4" w:rsidRDefault="00737F5F" w:rsidP="00B1607F">
      <w:pPr>
        <w:ind w:firstLine="720"/>
        <w:jc w:val="both"/>
      </w:pPr>
      <w:r>
        <w:lastRenderedPageBreak/>
        <w:t>Ministarstvo je u navedenim uputama propisalo o</w:t>
      </w:r>
      <w:r w:rsidR="007C3FE4">
        <w:t>bvezu uključivanja vlastitih i namjenskih prihoda i primitaka svih proračunskih korisnika u proračunu</w:t>
      </w:r>
      <w:r>
        <w:t xml:space="preserve"> Grada</w:t>
      </w:r>
      <w:r w:rsidR="007C3FE4">
        <w:t>.</w:t>
      </w:r>
      <w:r w:rsidR="00CF7E87">
        <w:t xml:space="preserve"> </w:t>
      </w:r>
      <w:r>
        <w:t xml:space="preserve">Kontinuirano praćenje izvršenja financijskih planova svih proračunskih korisnika, praćenje svih </w:t>
      </w:r>
      <w:r w:rsidR="00CF7E87">
        <w:t xml:space="preserve"> vrst</w:t>
      </w:r>
      <w:r>
        <w:t>a</w:t>
      </w:r>
      <w:r w:rsidR="00CF7E87">
        <w:t xml:space="preserve"> poslovnih događaja i transakcija koje evidentiraju proračunski korisnici i  ispravnost njihovih evidencija.</w:t>
      </w:r>
    </w:p>
    <w:p w:rsidR="00CF7E87" w:rsidRDefault="00CF7E87" w:rsidP="00B1607F">
      <w:pPr>
        <w:ind w:firstLine="720"/>
        <w:jc w:val="both"/>
      </w:pPr>
      <w:r>
        <w:t>Istovrsni poslovni događaji moraju se evidentirati na isti način.</w:t>
      </w:r>
    </w:p>
    <w:p w:rsidR="00737F5F" w:rsidRDefault="00737F5F" w:rsidP="00B1607F">
      <w:pPr>
        <w:ind w:firstLine="720"/>
        <w:jc w:val="both"/>
      </w:pPr>
    </w:p>
    <w:p w:rsidR="00B1607F" w:rsidRDefault="00B1607F" w:rsidP="00B1607F">
      <w:pPr>
        <w:ind w:firstLine="720"/>
        <w:jc w:val="both"/>
      </w:pPr>
      <w:r>
        <w:t>U nastavku slijedi obrazloženje ostvarenja prihoda i primitaka te</w:t>
      </w:r>
      <w:r w:rsidR="001B73A3">
        <w:t xml:space="preserve"> izvršenje rashoda i izdataka z</w:t>
      </w:r>
      <w:r w:rsidR="00AA00E4">
        <w:t>a prvo polugodište 2020</w:t>
      </w:r>
      <w:r>
        <w:t>. godine u odnosu na planske veličine s obrazloženjem njihova ostvarenja i pojašnjenjem većih odstupanja u odnosu na plan.</w:t>
      </w:r>
    </w:p>
    <w:p w:rsidR="00B1607F" w:rsidRDefault="00B1607F" w:rsidP="00B1607F">
      <w:pPr>
        <w:ind w:firstLine="720"/>
        <w:jc w:val="both"/>
        <w:rPr>
          <w:b/>
        </w:rPr>
      </w:pPr>
    </w:p>
    <w:p w:rsidR="005C2F8A" w:rsidRDefault="005C2F8A" w:rsidP="00B1607F">
      <w:pPr>
        <w:jc w:val="both"/>
        <w:rPr>
          <w:b/>
        </w:rPr>
      </w:pPr>
    </w:p>
    <w:p w:rsidR="005C2F8A" w:rsidRDefault="005C2F8A"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330B0E" w:rsidRDefault="00330B0E" w:rsidP="00B1607F">
      <w:pPr>
        <w:jc w:val="both"/>
        <w:rPr>
          <w:b/>
        </w:rPr>
      </w:pPr>
    </w:p>
    <w:p w:rsidR="00AA00E4" w:rsidRDefault="00AA00E4" w:rsidP="00B1607F">
      <w:pPr>
        <w:jc w:val="both"/>
        <w:rPr>
          <w:b/>
        </w:rPr>
      </w:pPr>
    </w:p>
    <w:p w:rsidR="00AA00E4" w:rsidRDefault="00AA00E4" w:rsidP="00B1607F">
      <w:pPr>
        <w:jc w:val="both"/>
        <w:rPr>
          <w:b/>
        </w:rPr>
      </w:pPr>
    </w:p>
    <w:p w:rsidR="00330B0E" w:rsidRDefault="00330B0E" w:rsidP="00B1607F">
      <w:pPr>
        <w:jc w:val="both"/>
        <w:rPr>
          <w:b/>
        </w:rPr>
      </w:pPr>
    </w:p>
    <w:p w:rsidR="00330B0E" w:rsidRDefault="00330B0E" w:rsidP="00B1607F">
      <w:pPr>
        <w:jc w:val="both"/>
        <w:rPr>
          <w:b/>
        </w:rPr>
      </w:pPr>
    </w:p>
    <w:p w:rsidR="00B1607F" w:rsidRDefault="00B1607F" w:rsidP="00B1607F">
      <w:pPr>
        <w:pStyle w:val="Naslov1"/>
        <w:jc w:val="both"/>
        <w:rPr>
          <w:rFonts w:ascii="Times New Roman" w:hAnsi="Times New Roman" w:cs="Times New Roman"/>
          <w:sz w:val="28"/>
          <w:szCs w:val="28"/>
          <w:lang w:val="hr-HR"/>
        </w:rPr>
      </w:pPr>
      <w:r>
        <w:rPr>
          <w:rFonts w:ascii="Times New Roman" w:hAnsi="Times New Roman" w:cs="Times New Roman"/>
          <w:sz w:val="28"/>
          <w:szCs w:val="28"/>
          <w:lang w:val="hr-HR"/>
        </w:rPr>
        <w:lastRenderedPageBreak/>
        <w:t xml:space="preserve">I   IZVJEŠĆE O IZVRŠENJU </w:t>
      </w:r>
      <w:r w:rsidR="00AA00E4">
        <w:rPr>
          <w:rFonts w:ascii="Times New Roman" w:hAnsi="Times New Roman" w:cs="Times New Roman"/>
          <w:sz w:val="28"/>
          <w:szCs w:val="28"/>
          <w:lang w:val="hr-HR"/>
        </w:rPr>
        <w:t xml:space="preserve"> PRORAČUNA GRADA SINJA I-VI 2020</w:t>
      </w:r>
      <w:r>
        <w:rPr>
          <w:rFonts w:ascii="Times New Roman" w:hAnsi="Times New Roman" w:cs="Times New Roman"/>
          <w:sz w:val="28"/>
          <w:szCs w:val="28"/>
          <w:lang w:val="hr-HR"/>
        </w:rPr>
        <w:t>.</w:t>
      </w:r>
    </w:p>
    <w:p w:rsidR="00B1607F" w:rsidRDefault="00B1607F" w:rsidP="00B1607F">
      <w:pPr>
        <w:ind w:firstLine="720"/>
        <w:jc w:val="both"/>
        <w:rPr>
          <w:b/>
        </w:rPr>
      </w:pPr>
    </w:p>
    <w:p w:rsidR="000530EB" w:rsidRDefault="000530EB" w:rsidP="00B1607F">
      <w:pPr>
        <w:ind w:firstLine="720"/>
        <w:jc w:val="both"/>
        <w:rPr>
          <w:b/>
        </w:rPr>
      </w:pPr>
    </w:p>
    <w:p w:rsidR="00B1607F" w:rsidRDefault="00B1607F" w:rsidP="00B1607F">
      <w:pPr>
        <w:ind w:firstLine="720"/>
        <w:jc w:val="both"/>
        <w:rPr>
          <w:b/>
        </w:rPr>
      </w:pPr>
      <w:r>
        <w:rPr>
          <w:b/>
        </w:rPr>
        <w:t>OPĆI DIO</w:t>
      </w:r>
    </w:p>
    <w:p w:rsidR="008C3117" w:rsidRDefault="008C3117" w:rsidP="00B1607F">
      <w:pPr>
        <w:ind w:firstLine="720"/>
        <w:jc w:val="both"/>
        <w:rPr>
          <w:b/>
        </w:rPr>
      </w:pPr>
    </w:p>
    <w:p w:rsidR="008C3117" w:rsidRDefault="008C3117" w:rsidP="00A31803">
      <w:pPr>
        <w:ind w:firstLine="720"/>
        <w:rPr>
          <w:b/>
        </w:rPr>
      </w:pPr>
    </w:p>
    <w:p w:rsidR="00A31803" w:rsidRDefault="00A31803" w:rsidP="00AA00E4">
      <w:pPr>
        <w:ind w:firstLine="720"/>
        <w:jc w:val="both"/>
      </w:pPr>
      <w:r>
        <w:t xml:space="preserve">Konsolidirani Proračun Grada Sinja sadrži sve prihode proračuna i proračunskih </w:t>
      </w:r>
    </w:p>
    <w:p w:rsidR="00A31803" w:rsidRDefault="00A31803" w:rsidP="00AA00E4">
      <w:pPr>
        <w:ind w:firstLine="720"/>
        <w:jc w:val="both"/>
      </w:pPr>
      <w:r>
        <w:t>korisnika uključujući i njihove vlastite, namjenske prihode i pomoći nadležnog i</w:t>
      </w:r>
    </w:p>
    <w:p w:rsidR="00A31803" w:rsidRDefault="00A31803" w:rsidP="00AA00E4">
      <w:pPr>
        <w:ind w:firstLine="720"/>
        <w:jc w:val="both"/>
      </w:pPr>
      <w:r>
        <w:t xml:space="preserve">nenadležnih proračuna. </w:t>
      </w:r>
    </w:p>
    <w:p w:rsidR="00CD188A" w:rsidRDefault="00CD188A" w:rsidP="00AA00E4">
      <w:pPr>
        <w:ind w:firstLine="720"/>
        <w:jc w:val="both"/>
      </w:pPr>
    </w:p>
    <w:p w:rsidR="00A31803" w:rsidRDefault="00A31803" w:rsidP="00AA00E4">
      <w:pPr>
        <w:ind w:firstLine="720"/>
        <w:jc w:val="both"/>
      </w:pPr>
      <w:r>
        <w:t>U razdoblju od 01. siječnja do 30.</w:t>
      </w:r>
      <w:r w:rsidR="000D29E2">
        <w:t xml:space="preserve"> lipnja 2020</w:t>
      </w:r>
      <w:r>
        <w:t>. godine</w:t>
      </w:r>
      <w:r w:rsidR="00DA4814">
        <w:t>,</w:t>
      </w:r>
      <w:r w:rsidR="005D1E9A">
        <w:t xml:space="preserve"> ukupn</w:t>
      </w:r>
      <w:r w:rsidR="00DA4814">
        <w:t>i</w:t>
      </w:r>
      <w:r w:rsidR="005D1E9A">
        <w:t xml:space="preserve"> </w:t>
      </w:r>
      <w:r>
        <w:t xml:space="preserve"> prihodi i </w:t>
      </w:r>
    </w:p>
    <w:p w:rsidR="005D1E9A" w:rsidRDefault="00E217E9" w:rsidP="00AA00E4">
      <w:pPr>
        <w:ind w:firstLine="720"/>
        <w:jc w:val="both"/>
      </w:pPr>
      <w:r>
        <w:t>p</w:t>
      </w:r>
      <w:r w:rsidR="005D1E9A">
        <w:t xml:space="preserve">rimici Proračuna ostvareni su u </w:t>
      </w:r>
      <w:r w:rsidR="00A31803">
        <w:t xml:space="preserve">iznosu </w:t>
      </w:r>
      <w:r w:rsidR="005D1E9A">
        <w:t xml:space="preserve">od </w:t>
      </w:r>
      <w:r w:rsidR="000D29E2">
        <w:rPr>
          <w:b/>
        </w:rPr>
        <w:t>48.987.187,27</w:t>
      </w:r>
      <w:r w:rsidR="00A31803">
        <w:t xml:space="preserve"> kuna što predstavlja </w:t>
      </w:r>
      <w:r w:rsidR="000D29E2">
        <w:rPr>
          <w:b/>
        </w:rPr>
        <w:t>41,17</w:t>
      </w:r>
      <w:r w:rsidR="00A31803">
        <w:t xml:space="preserve">% </w:t>
      </w:r>
    </w:p>
    <w:p w:rsidR="005D1E9A" w:rsidRDefault="005D1E9A" w:rsidP="00AA00E4">
      <w:pPr>
        <w:ind w:firstLine="720"/>
        <w:jc w:val="both"/>
      </w:pPr>
      <w:r>
        <w:t xml:space="preserve">od planiranog godišnjeg </w:t>
      </w:r>
      <w:r w:rsidR="00A31803">
        <w:t>konsolidiranog proračuna</w:t>
      </w:r>
      <w:r>
        <w:t>.</w:t>
      </w:r>
    </w:p>
    <w:p w:rsidR="00A31803" w:rsidRDefault="005D1E9A" w:rsidP="00AA00E4">
      <w:pPr>
        <w:ind w:firstLine="720"/>
        <w:jc w:val="both"/>
      </w:pPr>
      <w:r>
        <w:t>U</w:t>
      </w:r>
      <w:r w:rsidR="00A31803">
        <w:t xml:space="preserve"> odnosu na isto razdoblje </w:t>
      </w:r>
      <w:r w:rsidR="00DA4814">
        <w:t>u</w:t>
      </w:r>
      <w:r w:rsidR="00A31803">
        <w:t xml:space="preserve"> prethodnoj godini kada je ostvaren</w:t>
      </w:r>
      <w:r>
        <w:t>o prihoda</w:t>
      </w:r>
      <w:r w:rsidR="00A31803">
        <w:t xml:space="preserve"> </w:t>
      </w:r>
      <w:r w:rsidR="000D29E2">
        <w:t>i primitaka</w:t>
      </w:r>
    </w:p>
    <w:p w:rsidR="005D1E9A" w:rsidRDefault="005D1E9A" w:rsidP="00AA00E4">
      <w:pPr>
        <w:ind w:firstLine="720"/>
        <w:jc w:val="both"/>
      </w:pPr>
      <w:r>
        <w:t xml:space="preserve">u iznosu od </w:t>
      </w:r>
      <w:r w:rsidR="000D29E2">
        <w:t>44.609.731,00</w:t>
      </w:r>
      <w:r>
        <w:t xml:space="preserve"> kuna, to je povećanje od </w:t>
      </w:r>
      <w:r w:rsidR="000D29E2">
        <w:t>4.377.456,27 kuna</w:t>
      </w:r>
      <w:r>
        <w:t xml:space="preserve"> ili </w:t>
      </w:r>
      <w:r w:rsidR="000D29E2">
        <w:t>9,80</w:t>
      </w:r>
      <w:r>
        <w:t>%.</w:t>
      </w:r>
    </w:p>
    <w:p w:rsidR="00CD188A" w:rsidRDefault="00CD188A" w:rsidP="00AA00E4">
      <w:pPr>
        <w:ind w:left="708" w:firstLine="12"/>
        <w:jc w:val="both"/>
      </w:pPr>
    </w:p>
    <w:p w:rsidR="00A31803" w:rsidRPr="004F5CE8" w:rsidRDefault="000D29E2" w:rsidP="00AA00E4">
      <w:pPr>
        <w:ind w:left="708" w:firstLine="12"/>
        <w:jc w:val="both"/>
      </w:pPr>
      <w:r>
        <w:t>Ostvarenje prihoda bilo je veće</w:t>
      </w:r>
      <w:r w:rsidR="004F5CE8" w:rsidRPr="004F5CE8">
        <w:t xml:space="preserve"> od ostvarenja rashoda, </w:t>
      </w:r>
      <w:r>
        <w:t xml:space="preserve">ostvareni rashodi u razdoblju od 01. siječnja do 30. lipnja 2020. god. iznose </w:t>
      </w:r>
      <w:r w:rsidR="00CD188A" w:rsidRPr="00CD188A">
        <w:rPr>
          <w:b/>
        </w:rPr>
        <w:t>44.663.057,76</w:t>
      </w:r>
      <w:r w:rsidR="00CD188A">
        <w:t xml:space="preserve"> kuna, </w:t>
      </w:r>
      <w:r w:rsidR="004F5CE8" w:rsidRPr="004F5CE8">
        <w:t xml:space="preserve">te je </w:t>
      </w:r>
      <w:r w:rsidR="00CD188A">
        <w:t>u promatranom razdoblju ostvaren tekući višak</w:t>
      </w:r>
      <w:r w:rsidR="004F5CE8" w:rsidRPr="004F5CE8">
        <w:t xml:space="preserve"> prihoda u iznosu </w:t>
      </w:r>
      <w:r w:rsidR="00CD188A" w:rsidRPr="00CD188A">
        <w:rPr>
          <w:b/>
        </w:rPr>
        <w:t>4.324.129,51</w:t>
      </w:r>
      <w:r w:rsidR="00CD188A">
        <w:t xml:space="preserve"> kuna</w:t>
      </w:r>
      <w:r w:rsidR="004F5CE8" w:rsidRPr="004F5CE8">
        <w:t xml:space="preserve">. </w:t>
      </w:r>
    </w:p>
    <w:p w:rsidR="00B27BCC" w:rsidRDefault="00B27BCC" w:rsidP="00AA00E4">
      <w:pPr>
        <w:ind w:firstLine="720"/>
        <w:jc w:val="both"/>
        <w:rPr>
          <w:color w:val="FF0000"/>
        </w:rPr>
      </w:pPr>
    </w:p>
    <w:p w:rsidR="009C4B15" w:rsidRPr="00A93447" w:rsidRDefault="00A31803" w:rsidP="006E6ADA">
      <w:pPr>
        <w:ind w:left="709"/>
        <w:jc w:val="both"/>
      </w:pPr>
      <w:r w:rsidRPr="00A93447">
        <w:t>Kod sagledavanja izvršenja Proračuna u ovom izvještajnom razdoblju</w:t>
      </w:r>
      <w:r w:rsidR="005D1E9A" w:rsidRPr="00A93447">
        <w:t xml:space="preserve"> </w:t>
      </w:r>
      <w:r w:rsidR="00BE50BC" w:rsidRPr="00A93447">
        <w:t xml:space="preserve">bitno je </w:t>
      </w:r>
      <w:r w:rsidR="005D1E9A" w:rsidRPr="00A93447">
        <w:t xml:space="preserve">istaknuti da </w:t>
      </w:r>
      <w:r w:rsidR="009C4B15" w:rsidRPr="00A93447">
        <w:t xml:space="preserve">su </w:t>
      </w:r>
      <w:r w:rsidR="005D1E9A" w:rsidRPr="00A93447">
        <w:t>vrijednosno najznačajniji prihodi</w:t>
      </w:r>
      <w:r w:rsidR="006E6ADA" w:rsidRPr="00A93447">
        <w:t>,</w:t>
      </w:r>
      <w:r w:rsidR="005D1E9A" w:rsidRPr="00A93447">
        <w:t xml:space="preserve"> </w:t>
      </w:r>
      <w:r w:rsidR="009C4B15" w:rsidRPr="00A93447">
        <w:t xml:space="preserve">prihodi </w:t>
      </w:r>
      <w:r w:rsidR="005D1E9A" w:rsidRPr="00A93447">
        <w:t xml:space="preserve">od </w:t>
      </w:r>
      <w:r w:rsidR="00BE50BC" w:rsidRPr="00A93447">
        <w:t>poreza na dohodak</w:t>
      </w:r>
      <w:r w:rsidR="009C4B15" w:rsidRPr="00A93447">
        <w:t xml:space="preserve">. </w:t>
      </w:r>
      <w:r w:rsidR="009C4B15" w:rsidRPr="00A93447">
        <w:rPr>
          <w:shd w:val="clear" w:color="auto" w:fill="FFFFFF"/>
        </w:rPr>
        <w:t>Izmjenama Zakona o porezu na dohodak u porezni sustav uvelo se</w:t>
      </w:r>
      <w:r w:rsidR="006E6ADA" w:rsidRPr="00A93447">
        <w:rPr>
          <w:shd w:val="clear" w:color="auto" w:fill="FFFFFF"/>
        </w:rPr>
        <w:t xml:space="preserve"> </w:t>
      </w:r>
      <w:r w:rsidR="009C4B15" w:rsidRPr="00A93447">
        <w:rPr>
          <w:shd w:val="clear" w:color="auto" w:fill="FFFFFF"/>
        </w:rPr>
        <w:t>djelomično</w:t>
      </w:r>
      <w:r w:rsidR="006E6ADA" w:rsidRPr="00A93447">
        <w:rPr>
          <w:shd w:val="clear" w:color="auto" w:fill="FFFFFF"/>
        </w:rPr>
        <w:t xml:space="preserve"> </w:t>
      </w:r>
      <w:r w:rsidR="009C4B15" w:rsidRPr="00A93447">
        <w:rPr>
          <w:shd w:val="clear" w:color="auto" w:fill="FFFFFF"/>
        </w:rPr>
        <w:t>oslobođenje od plaćanja poreza na dohodak za porezne obveznike u dobi do 30 godina, te povećavao osobni odbitak sa 3.800</w:t>
      </w:r>
      <w:r w:rsidR="006E6ADA" w:rsidRPr="00A93447">
        <w:rPr>
          <w:shd w:val="clear" w:color="auto" w:fill="FFFFFF"/>
        </w:rPr>
        <w:t>,00</w:t>
      </w:r>
      <w:r w:rsidR="009C4B15" w:rsidRPr="00A93447">
        <w:rPr>
          <w:shd w:val="clear" w:color="auto" w:fill="FFFFFF"/>
        </w:rPr>
        <w:t xml:space="preserve"> na 4.000</w:t>
      </w:r>
      <w:r w:rsidR="006E6ADA" w:rsidRPr="00A93447">
        <w:rPr>
          <w:shd w:val="clear" w:color="auto" w:fill="FFFFFF"/>
        </w:rPr>
        <w:t>,00</w:t>
      </w:r>
      <w:r w:rsidR="009C4B15" w:rsidRPr="00A93447">
        <w:rPr>
          <w:shd w:val="clear" w:color="auto" w:fill="FFFFFF"/>
        </w:rPr>
        <w:t xml:space="preserve"> kuna što </w:t>
      </w:r>
      <w:r w:rsidR="006E6ADA" w:rsidRPr="00A93447">
        <w:rPr>
          <w:shd w:val="clear" w:color="auto" w:fill="FFFFFF"/>
        </w:rPr>
        <w:t>se negativno odrazilo</w:t>
      </w:r>
      <w:r w:rsidR="009C4B15" w:rsidRPr="00A93447">
        <w:rPr>
          <w:shd w:val="clear" w:color="auto" w:fill="FFFFFF"/>
        </w:rPr>
        <w:t xml:space="preserve"> na prihode gradova</w:t>
      </w:r>
      <w:r w:rsidR="009C4B15" w:rsidRPr="00A93447">
        <w:rPr>
          <w:rFonts w:ascii="Arial" w:hAnsi="Arial" w:cs="Arial"/>
          <w:shd w:val="clear" w:color="auto" w:fill="FFFFFF"/>
        </w:rPr>
        <w:t>.</w:t>
      </w:r>
      <w:r w:rsidR="00BE50BC" w:rsidRPr="00A93447">
        <w:t xml:space="preserve"> </w:t>
      </w:r>
      <w:r w:rsidR="006E6ADA" w:rsidRPr="00A93447">
        <w:t xml:space="preserve">Upravo u tu svrhu </w:t>
      </w:r>
      <w:r w:rsidR="009C4B15" w:rsidRPr="00A93447">
        <w:t xml:space="preserve">država je u Proračunu osigurala izravnu pomoć kroz kompenzacijske mjere, </w:t>
      </w:r>
      <w:r w:rsidR="009C4B15" w:rsidRPr="00A93447">
        <w:rPr>
          <w:shd w:val="clear" w:color="auto" w:fill="FFFFFF"/>
        </w:rPr>
        <w:t xml:space="preserve">ali samo za gubitak koji će nastati zbog povećanja neoporezivog dijela dohotka </w:t>
      </w:r>
      <w:r w:rsidR="006E6ADA" w:rsidRPr="00A93447">
        <w:rPr>
          <w:shd w:val="clear" w:color="auto" w:fill="FFFFFF"/>
        </w:rPr>
        <w:t xml:space="preserve">sa 3.800,00 </w:t>
      </w:r>
      <w:r w:rsidR="009C4B15" w:rsidRPr="00A93447">
        <w:rPr>
          <w:shd w:val="clear" w:color="auto" w:fill="FFFFFF"/>
        </w:rPr>
        <w:t>na 4.000</w:t>
      </w:r>
      <w:r w:rsidR="006E6ADA" w:rsidRPr="00A93447">
        <w:rPr>
          <w:shd w:val="clear" w:color="auto" w:fill="FFFFFF"/>
        </w:rPr>
        <w:t>,00</w:t>
      </w:r>
      <w:r w:rsidR="009C4B15" w:rsidRPr="00A93447">
        <w:rPr>
          <w:shd w:val="clear" w:color="auto" w:fill="FFFFFF"/>
        </w:rPr>
        <w:t xml:space="preserve"> kuna.</w:t>
      </w:r>
      <w:r w:rsidR="00BE50BC" w:rsidRPr="00A93447">
        <w:t xml:space="preserve"> </w:t>
      </w:r>
      <w:r w:rsidR="006E6ADA" w:rsidRPr="00A93447">
        <w:rPr>
          <w:shd w:val="clear" w:color="auto" w:fill="FFFFFF"/>
        </w:rPr>
        <w:t>Na temelju navedenog gubitka, Gradu Sinju je predviđeno cca 2.500.000,00 kuna sredstva iz proračuna.</w:t>
      </w:r>
    </w:p>
    <w:p w:rsidR="00CF7E87" w:rsidRPr="00A93447" w:rsidRDefault="00CF7E87" w:rsidP="005C2F8A">
      <w:pPr>
        <w:ind w:left="502"/>
        <w:jc w:val="both"/>
      </w:pPr>
    </w:p>
    <w:p w:rsidR="00B27BCC" w:rsidRPr="00A93447" w:rsidRDefault="00B27BCC" w:rsidP="005C2F8A">
      <w:pPr>
        <w:ind w:left="502"/>
        <w:jc w:val="both"/>
      </w:pPr>
    </w:p>
    <w:p w:rsidR="00B27BCC" w:rsidRPr="00CD188A" w:rsidRDefault="00B27BCC" w:rsidP="005C2F8A">
      <w:pPr>
        <w:ind w:left="502"/>
        <w:jc w:val="both"/>
        <w:rPr>
          <w:color w:val="FF0000"/>
        </w:rPr>
      </w:pPr>
    </w:p>
    <w:p w:rsidR="00B1607F" w:rsidRDefault="00B1607F" w:rsidP="005C2F8A">
      <w:pPr>
        <w:numPr>
          <w:ilvl w:val="0"/>
          <w:numId w:val="12"/>
        </w:numPr>
        <w:jc w:val="both"/>
      </w:pPr>
      <w:r>
        <w:t>TABELARNI  PRIKAZ  IZVRŠENJA PRORAČUNA</w:t>
      </w:r>
    </w:p>
    <w:p w:rsidR="00B1607F" w:rsidRDefault="00B1607F" w:rsidP="00B1607F">
      <w:pPr>
        <w:ind w:firstLine="720"/>
        <w:jc w:val="both"/>
      </w:pPr>
    </w:p>
    <w:p w:rsidR="00B1607F" w:rsidRDefault="00B1607F" w:rsidP="00B1607F">
      <w:pPr>
        <w:ind w:firstLine="720"/>
        <w:jc w:val="both"/>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1596"/>
        <w:gridCol w:w="2015"/>
        <w:gridCol w:w="2067"/>
        <w:gridCol w:w="1059"/>
        <w:gridCol w:w="1059"/>
      </w:tblGrid>
      <w:tr w:rsidR="001A5164" w:rsidTr="00B2726B">
        <w:trPr>
          <w:cantSplit/>
          <w:jc w:val="center"/>
        </w:trPr>
        <w:tc>
          <w:tcPr>
            <w:tcW w:w="1993" w:type="dxa"/>
            <w:vMerge w:val="restart"/>
          </w:tcPr>
          <w:p w:rsidR="00B1607F" w:rsidRDefault="00B1607F" w:rsidP="00F1389A">
            <w:pPr>
              <w:jc w:val="center"/>
              <w:rPr>
                <w:b/>
              </w:rPr>
            </w:pPr>
            <w:r>
              <w:rPr>
                <w:b/>
              </w:rPr>
              <w:t>OPIS</w:t>
            </w:r>
          </w:p>
        </w:tc>
        <w:tc>
          <w:tcPr>
            <w:tcW w:w="1596" w:type="dxa"/>
            <w:vMerge w:val="restart"/>
          </w:tcPr>
          <w:p w:rsidR="00B1607F" w:rsidRDefault="00B1607F" w:rsidP="00F1389A">
            <w:pPr>
              <w:jc w:val="center"/>
              <w:rPr>
                <w:b/>
              </w:rPr>
            </w:pPr>
            <w:r>
              <w:rPr>
                <w:b/>
              </w:rPr>
              <w:t xml:space="preserve">Izvršenje </w:t>
            </w:r>
          </w:p>
          <w:p w:rsidR="00B1607F" w:rsidRDefault="00B1607F" w:rsidP="001A5164">
            <w:pPr>
              <w:jc w:val="center"/>
              <w:rPr>
                <w:b/>
              </w:rPr>
            </w:pPr>
            <w:r>
              <w:rPr>
                <w:b/>
              </w:rPr>
              <w:t>I – VI</w:t>
            </w:r>
            <w:r w:rsidR="0012134C">
              <w:rPr>
                <w:b/>
              </w:rPr>
              <w:t xml:space="preserve">  201</w:t>
            </w:r>
            <w:r w:rsidR="00CD188A">
              <w:rPr>
                <w:b/>
              </w:rPr>
              <w:t>9</w:t>
            </w:r>
            <w:r>
              <w:rPr>
                <w:b/>
              </w:rPr>
              <w:t>.</w:t>
            </w:r>
          </w:p>
        </w:tc>
        <w:tc>
          <w:tcPr>
            <w:tcW w:w="2015" w:type="dxa"/>
            <w:vMerge w:val="restart"/>
          </w:tcPr>
          <w:p w:rsidR="00B1607F" w:rsidRDefault="00CD188A" w:rsidP="001A5164">
            <w:pPr>
              <w:jc w:val="center"/>
              <w:rPr>
                <w:b/>
              </w:rPr>
            </w:pPr>
            <w:r>
              <w:rPr>
                <w:b/>
              </w:rPr>
              <w:t>Proračun 2020</w:t>
            </w:r>
            <w:r w:rsidR="00B1607F">
              <w:rPr>
                <w:b/>
              </w:rPr>
              <w:t>.g.</w:t>
            </w:r>
          </w:p>
        </w:tc>
        <w:tc>
          <w:tcPr>
            <w:tcW w:w="2067" w:type="dxa"/>
            <w:vMerge w:val="restart"/>
          </w:tcPr>
          <w:p w:rsidR="00B1607F" w:rsidRDefault="00B1607F" w:rsidP="00F1389A">
            <w:pPr>
              <w:jc w:val="center"/>
              <w:rPr>
                <w:b/>
              </w:rPr>
            </w:pPr>
            <w:r>
              <w:rPr>
                <w:b/>
              </w:rPr>
              <w:t xml:space="preserve">Izvršenje </w:t>
            </w:r>
          </w:p>
          <w:p w:rsidR="00B1607F" w:rsidRDefault="0068366B" w:rsidP="001A5164">
            <w:pPr>
              <w:jc w:val="center"/>
              <w:rPr>
                <w:b/>
              </w:rPr>
            </w:pPr>
            <w:r>
              <w:rPr>
                <w:b/>
              </w:rPr>
              <w:t>I – VI 2020</w:t>
            </w:r>
            <w:r w:rsidR="00B1607F">
              <w:rPr>
                <w:b/>
              </w:rPr>
              <w:t>.</w:t>
            </w:r>
          </w:p>
        </w:tc>
        <w:tc>
          <w:tcPr>
            <w:tcW w:w="2118" w:type="dxa"/>
            <w:gridSpan w:val="2"/>
          </w:tcPr>
          <w:p w:rsidR="00B1607F" w:rsidRDefault="00B1607F" w:rsidP="00F1389A">
            <w:pPr>
              <w:jc w:val="center"/>
              <w:rPr>
                <w:b/>
              </w:rPr>
            </w:pPr>
            <w:r>
              <w:rPr>
                <w:b/>
              </w:rPr>
              <w:t>Indeks</w:t>
            </w:r>
          </w:p>
        </w:tc>
      </w:tr>
      <w:tr w:rsidR="001A5164" w:rsidTr="00B2726B">
        <w:trPr>
          <w:cantSplit/>
          <w:jc w:val="center"/>
        </w:trPr>
        <w:tc>
          <w:tcPr>
            <w:tcW w:w="1993" w:type="dxa"/>
            <w:vMerge/>
          </w:tcPr>
          <w:p w:rsidR="00B1607F" w:rsidRDefault="00B1607F" w:rsidP="00F1389A">
            <w:pPr>
              <w:jc w:val="center"/>
            </w:pPr>
          </w:p>
        </w:tc>
        <w:tc>
          <w:tcPr>
            <w:tcW w:w="1596" w:type="dxa"/>
            <w:vMerge/>
          </w:tcPr>
          <w:p w:rsidR="00B1607F" w:rsidRDefault="00B1607F" w:rsidP="00F1389A">
            <w:pPr>
              <w:jc w:val="center"/>
            </w:pPr>
          </w:p>
        </w:tc>
        <w:tc>
          <w:tcPr>
            <w:tcW w:w="2015" w:type="dxa"/>
            <w:vMerge/>
          </w:tcPr>
          <w:p w:rsidR="00B1607F" w:rsidRDefault="00B1607F" w:rsidP="00F1389A">
            <w:pPr>
              <w:jc w:val="center"/>
            </w:pPr>
          </w:p>
        </w:tc>
        <w:tc>
          <w:tcPr>
            <w:tcW w:w="2067" w:type="dxa"/>
            <w:vMerge/>
          </w:tcPr>
          <w:p w:rsidR="00B1607F" w:rsidRDefault="00B1607F" w:rsidP="00F1389A">
            <w:pPr>
              <w:jc w:val="center"/>
            </w:pPr>
          </w:p>
        </w:tc>
        <w:tc>
          <w:tcPr>
            <w:tcW w:w="1059" w:type="dxa"/>
          </w:tcPr>
          <w:p w:rsidR="00B1607F" w:rsidRDefault="00B1607F" w:rsidP="00F1389A">
            <w:pPr>
              <w:jc w:val="center"/>
              <w:rPr>
                <w:b/>
              </w:rPr>
            </w:pPr>
            <w:r>
              <w:rPr>
                <w:b/>
              </w:rPr>
              <w:t>4/2</w:t>
            </w:r>
          </w:p>
        </w:tc>
        <w:tc>
          <w:tcPr>
            <w:tcW w:w="1059" w:type="dxa"/>
          </w:tcPr>
          <w:p w:rsidR="00B1607F" w:rsidRDefault="00B1607F" w:rsidP="00F1389A">
            <w:pPr>
              <w:jc w:val="center"/>
              <w:rPr>
                <w:b/>
              </w:rPr>
            </w:pPr>
            <w:r>
              <w:rPr>
                <w:b/>
              </w:rPr>
              <w:t>4/3</w:t>
            </w:r>
          </w:p>
        </w:tc>
      </w:tr>
      <w:tr w:rsidR="001A5164" w:rsidTr="00B2726B">
        <w:trPr>
          <w:jc w:val="center"/>
        </w:trPr>
        <w:tc>
          <w:tcPr>
            <w:tcW w:w="1993" w:type="dxa"/>
          </w:tcPr>
          <w:p w:rsidR="00B1607F" w:rsidRDefault="00B1607F" w:rsidP="00F1389A">
            <w:pPr>
              <w:jc w:val="center"/>
            </w:pPr>
            <w:r>
              <w:t>1</w:t>
            </w:r>
          </w:p>
        </w:tc>
        <w:tc>
          <w:tcPr>
            <w:tcW w:w="1596" w:type="dxa"/>
          </w:tcPr>
          <w:p w:rsidR="00B1607F" w:rsidRDefault="00B1607F" w:rsidP="00F1389A">
            <w:pPr>
              <w:jc w:val="center"/>
            </w:pPr>
            <w:r>
              <w:t>2</w:t>
            </w:r>
          </w:p>
        </w:tc>
        <w:tc>
          <w:tcPr>
            <w:tcW w:w="2015" w:type="dxa"/>
          </w:tcPr>
          <w:p w:rsidR="00B1607F" w:rsidRDefault="00B1607F" w:rsidP="00F1389A">
            <w:pPr>
              <w:jc w:val="center"/>
            </w:pPr>
            <w:r>
              <w:t>3</w:t>
            </w:r>
          </w:p>
        </w:tc>
        <w:tc>
          <w:tcPr>
            <w:tcW w:w="2067" w:type="dxa"/>
          </w:tcPr>
          <w:p w:rsidR="00B1607F" w:rsidRDefault="00B1607F" w:rsidP="00F1389A">
            <w:pPr>
              <w:jc w:val="center"/>
            </w:pPr>
            <w:r>
              <w:t>4</w:t>
            </w:r>
          </w:p>
        </w:tc>
        <w:tc>
          <w:tcPr>
            <w:tcW w:w="1059" w:type="dxa"/>
          </w:tcPr>
          <w:p w:rsidR="00B1607F" w:rsidRDefault="00B1607F" w:rsidP="00F1389A">
            <w:pPr>
              <w:jc w:val="center"/>
            </w:pPr>
            <w:r>
              <w:t>5</w:t>
            </w:r>
          </w:p>
        </w:tc>
        <w:tc>
          <w:tcPr>
            <w:tcW w:w="1059" w:type="dxa"/>
          </w:tcPr>
          <w:p w:rsidR="00B1607F" w:rsidRDefault="00B1607F" w:rsidP="00F1389A">
            <w:pPr>
              <w:jc w:val="center"/>
            </w:pPr>
            <w:r>
              <w:t>6</w:t>
            </w:r>
          </w:p>
        </w:tc>
      </w:tr>
      <w:tr w:rsidR="001A5164" w:rsidTr="00B2726B">
        <w:trPr>
          <w:jc w:val="center"/>
        </w:trPr>
        <w:tc>
          <w:tcPr>
            <w:tcW w:w="1993" w:type="dxa"/>
            <w:vAlign w:val="center"/>
          </w:tcPr>
          <w:p w:rsidR="00B1607F" w:rsidRDefault="00B1607F" w:rsidP="00365807">
            <w:pPr>
              <w:jc w:val="center"/>
              <w:rPr>
                <w:b/>
              </w:rPr>
            </w:pPr>
            <w:r>
              <w:rPr>
                <w:b/>
              </w:rPr>
              <w:t>Prihodi i primici</w:t>
            </w:r>
          </w:p>
          <w:p w:rsidR="00B1607F" w:rsidRDefault="00B1607F" w:rsidP="00365807">
            <w:pPr>
              <w:jc w:val="center"/>
              <w:rPr>
                <w:b/>
              </w:rPr>
            </w:pPr>
          </w:p>
        </w:tc>
        <w:tc>
          <w:tcPr>
            <w:tcW w:w="1596" w:type="dxa"/>
            <w:vAlign w:val="center"/>
          </w:tcPr>
          <w:p w:rsidR="00B1607F" w:rsidRDefault="00CD188A" w:rsidP="00365807">
            <w:pPr>
              <w:jc w:val="center"/>
            </w:pPr>
            <w:r>
              <w:t>44.609.731,00</w:t>
            </w:r>
          </w:p>
        </w:tc>
        <w:tc>
          <w:tcPr>
            <w:tcW w:w="2015" w:type="dxa"/>
            <w:vAlign w:val="center"/>
          </w:tcPr>
          <w:p w:rsidR="00B1607F" w:rsidRDefault="00CD188A" w:rsidP="003C2CAB">
            <w:pPr>
              <w:jc w:val="center"/>
            </w:pPr>
            <w:r>
              <w:t>119.000</w:t>
            </w:r>
            <w:r w:rsidR="00FB7708">
              <w:t>.000,00</w:t>
            </w:r>
          </w:p>
        </w:tc>
        <w:tc>
          <w:tcPr>
            <w:tcW w:w="2067" w:type="dxa"/>
            <w:vAlign w:val="center"/>
          </w:tcPr>
          <w:p w:rsidR="00B1607F" w:rsidRDefault="00CD188A" w:rsidP="00365807">
            <w:pPr>
              <w:jc w:val="center"/>
            </w:pPr>
            <w:r>
              <w:t>48.987.187,27</w:t>
            </w:r>
          </w:p>
        </w:tc>
        <w:tc>
          <w:tcPr>
            <w:tcW w:w="1059" w:type="dxa"/>
            <w:vAlign w:val="center"/>
          </w:tcPr>
          <w:p w:rsidR="00B1607F" w:rsidRDefault="004655B3" w:rsidP="00CD188A">
            <w:r>
              <w:t xml:space="preserve"> </w:t>
            </w:r>
            <w:r w:rsidR="00CD188A">
              <w:t>109,80</w:t>
            </w:r>
          </w:p>
        </w:tc>
        <w:tc>
          <w:tcPr>
            <w:tcW w:w="1059" w:type="dxa"/>
            <w:vAlign w:val="center"/>
          </w:tcPr>
          <w:p w:rsidR="00B1607F" w:rsidRDefault="00CD188A" w:rsidP="004655B3">
            <w:r>
              <w:t xml:space="preserve">  41,17</w:t>
            </w:r>
          </w:p>
        </w:tc>
      </w:tr>
      <w:tr w:rsidR="001A5164" w:rsidTr="00B2726B">
        <w:trPr>
          <w:jc w:val="center"/>
        </w:trPr>
        <w:tc>
          <w:tcPr>
            <w:tcW w:w="1993" w:type="dxa"/>
            <w:vAlign w:val="center"/>
          </w:tcPr>
          <w:p w:rsidR="00B1607F" w:rsidRDefault="00B1607F" w:rsidP="00365807">
            <w:pPr>
              <w:jc w:val="center"/>
              <w:rPr>
                <w:b/>
              </w:rPr>
            </w:pPr>
            <w:r>
              <w:rPr>
                <w:b/>
              </w:rPr>
              <w:t>Rashodi i izdaci</w:t>
            </w:r>
          </w:p>
          <w:p w:rsidR="00B1607F" w:rsidRDefault="00B1607F" w:rsidP="00365807">
            <w:pPr>
              <w:jc w:val="center"/>
              <w:rPr>
                <w:b/>
              </w:rPr>
            </w:pPr>
          </w:p>
        </w:tc>
        <w:tc>
          <w:tcPr>
            <w:tcW w:w="1596" w:type="dxa"/>
            <w:vAlign w:val="center"/>
          </w:tcPr>
          <w:p w:rsidR="004629E8" w:rsidRDefault="00CD188A" w:rsidP="00365807">
            <w:pPr>
              <w:jc w:val="center"/>
            </w:pPr>
            <w:r>
              <w:t>44.657.387,00</w:t>
            </w:r>
          </w:p>
        </w:tc>
        <w:tc>
          <w:tcPr>
            <w:tcW w:w="2015" w:type="dxa"/>
            <w:vAlign w:val="center"/>
          </w:tcPr>
          <w:p w:rsidR="00B1607F" w:rsidRDefault="00CD188A" w:rsidP="003C2CAB">
            <w:pPr>
              <w:jc w:val="center"/>
            </w:pPr>
            <w:r>
              <w:t>119.000</w:t>
            </w:r>
            <w:r w:rsidR="00FB7708">
              <w:t>.000,00</w:t>
            </w:r>
          </w:p>
        </w:tc>
        <w:tc>
          <w:tcPr>
            <w:tcW w:w="2067" w:type="dxa"/>
            <w:vAlign w:val="center"/>
          </w:tcPr>
          <w:p w:rsidR="00B1607F" w:rsidRDefault="00CD188A" w:rsidP="00365807">
            <w:pPr>
              <w:jc w:val="center"/>
            </w:pPr>
            <w:r>
              <w:t>44.663.057,76</w:t>
            </w:r>
          </w:p>
        </w:tc>
        <w:tc>
          <w:tcPr>
            <w:tcW w:w="1059" w:type="dxa"/>
            <w:vAlign w:val="center"/>
          </w:tcPr>
          <w:p w:rsidR="00B1607F" w:rsidRDefault="00CD188A" w:rsidP="00365807">
            <w:pPr>
              <w:jc w:val="center"/>
            </w:pPr>
            <w:r>
              <w:t>100,01</w:t>
            </w:r>
          </w:p>
        </w:tc>
        <w:tc>
          <w:tcPr>
            <w:tcW w:w="1059" w:type="dxa"/>
            <w:vAlign w:val="center"/>
          </w:tcPr>
          <w:p w:rsidR="00B1607F" w:rsidRDefault="00CD188A" w:rsidP="00365807">
            <w:pPr>
              <w:jc w:val="center"/>
            </w:pPr>
            <w:r>
              <w:t>37,53</w:t>
            </w:r>
          </w:p>
        </w:tc>
      </w:tr>
      <w:tr w:rsidR="001A5164" w:rsidTr="00B2726B">
        <w:trPr>
          <w:jc w:val="center"/>
        </w:trPr>
        <w:tc>
          <w:tcPr>
            <w:tcW w:w="1993" w:type="dxa"/>
          </w:tcPr>
          <w:p w:rsidR="00B1607F" w:rsidRDefault="00B1607F" w:rsidP="00F1389A">
            <w:pPr>
              <w:rPr>
                <w:b/>
              </w:rPr>
            </w:pPr>
            <w:r>
              <w:rPr>
                <w:b/>
              </w:rPr>
              <w:t>Razlika</w:t>
            </w:r>
          </w:p>
        </w:tc>
        <w:tc>
          <w:tcPr>
            <w:tcW w:w="1596" w:type="dxa"/>
          </w:tcPr>
          <w:p w:rsidR="00B1607F" w:rsidRDefault="00CD188A" w:rsidP="00CD188A">
            <w:pPr>
              <w:jc w:val="right"/>
            </w:pPr>
            <w:r>
              <w:t>-47.656,00</w:t>
            </w:r>
          </w:p>
        </w:tc>
        <w:tc>
          <w:tcPr>
            <w:tcW w:w="2015" w:type="dxa"/>
            <w:vAlign w:val="center"/>
          </w:tcPr>
          <w:p w:rsidR="00B1607F" w:rsidRDefault="00CF7E87" w:rsidP="00CF7E87">
            <w:r>
              <w:t xml:space="preserve">        </w:t>
            </w:r>
            <w:r w:rsidR="00663759">
              <w:t xml:space="preserve">       </w:t>
            </w:r>
            <w:r>
              <w:t>-</w:t>
            </w:r>
          </w:p>
        </w:tc>
        <w:tc>
          <w:tcPr>
            <w:tcW w:w="2067" w:type="dxa"/>
            <w:vAlign w:val="center"/>
          </w:tcPr>
          <w:p w:rsidR="00B1607F" w:rsidRDefault="00CD188A" w:rsidP="00CD188A">
            <w:pPr>
              <w:jc w:val="center"/>
            </w:pPr>
            <w:r>
              <w:t xml:space="preserve">   4.324.129,51</w:t>
            </w:r>
          </w:p>
        </w:tc>
        <w:tc>
          <w:tcPr>
            <w:tcW w:w="1059" w:type="dxa"/>
            <w:vAlign w:val="center"/>
          </w:tcPr>
          <w:p w:rsidR="00B1607F" w:rsidRDefault="004655B3" w:rsidP="00365807">
            <w:pPr>
              <w:jc w:val="center"/>
            </w:pPr>
            <w:r>
              <w:t xml:space="preserve"> -</w:t>
            </w:r>
          </w:p>
        </w:tc>
        <w:tc>
          <w:tcPr>
            <w:tcW w:w="1059" w:type="dxa"/>
            <w:vAlign w:val="center"/>
          </w:tcPr>
          <w:p w:rsidR="00B1607F" w:rsidRDefault="004655B3" w:rsidP="004655B3">
            <w:r>
              <w:t xml:space="preserve">    </w:t>
            </w:r>
            <w:r w:rsidR="00DD5645">
              <w:t xml:space="preserve"> -</w:t>
            </w:r>
          </w:p>
        </w:tc>
      </w:tr>
    </w:tbl>
    <w:p w:rsidR="00B1607F" w:rsidRDefault="00B1607F" w:rsidP="00B1607F">
      <w:pPr>
        <w:jc w:val="both"/>
      </w:pPr>
    </w:p>
    <w:p w:rsidR="00B731F9" w:rsidRDefault="00B731F9" w:rsidP="00B1607F">
      <w:pPr>
        <w:jc w:val="both"/>
      </w:pPr>
    </w:p>
    <w:p w:rsidR="00750CDF" w:rsidRDefault="00750CDF" w:rsidP="00B1607F">
      <w:pPr>
        <w:jc w:val="both"/>
      </w:pPr>
    </w:p>
    <w:p w:rsidR="00750CDF" w:rsidRDefault="00750CDF" w:rsidP="00B1607F">
      <w:pPr>
        <w:jc w:val="both"/>
      </w:pPr>
    </w:p>
    <w:p w:rsidR="00750CDF" w:rsidRDefault="00750CDF" w:rsidP="00B1607F">
      <w:pPr>
        <w:jc w:val="both"/>
      </w:pPr>
    </w:p>
    <w:p w:rsidR="00750CDF" w:rsidRDefault="00750CDF" w:rsidP="00B1607F">
      <w:pPr>
        <w:jc w:val="both"/>
      </w:pPr>
    </w:p>
    <w:p w:rsidR="00E7476C" w:rsidRDefault="00E7476C" w:rsidP="00B1607F">
      <w:pPr>
        <w:jc w:val="both"/>
      </w:pPr>
    </w:p>
    <w:p w:rsidR="00B1607F" w:rsidRDefault="00B1607F" w:rsidP="00B1607F">
      <w:pPr>
        <w:pStyle w:val="Naslov3"/>
        <w:tabs>
          <w:tab w:val="clear" w:pos="360"/>
          <w:tab w:val="num" w:pos="720"/>
        </w:tabs>
      </w:pPr>
      <w:r>
        <w:lastRenderedPageBreak/>
        <w:t>PRIHODI I PRIMICI</w:t>
      </w:r>
    </w:p>
    <w:p w:rsidR="00B1607F" w:rsidRDefault="00B1607F" w:rsidP="00B1607F">
      <w:pPr>
        <w:ind w:left="360"/>
        <w:jc w:val="both"/>
      </w:pPr>
    </w:p>
    <w:p w:rsidR="00750CDF" w:rsidRDefault="00750CDF" w:rsidP="00B1607F">
      <w:pPr>
        <w:ind w:left="360"/>
        <w:jc w:val="both"/>
      </w:pPr>
    </w:p>
    <w:p w:rsidR="00B1607F" w:rsidRDefault="00B1607F" w:rsidP="00B1607F">
      <w:pPr>
        <w:ind w:left="360"/>
        <w:jc w:val="both"/>
        <w:rPr>
          <w:b/>
        </w:rPr>
      </w:pPr>
      <w:r>
        <w:rPr>
          <w:b/>
        </w:rPr>
        <w:t>STRUKTURA OSTVARENIH PRIHODA I PRIMITAKA</w:t>
      </w:r>
    </w:p>
    <w:p w:rsidR="00B1607F" w:rsidRDefault="00B1607F" w:rsidP="00B1607F">
      <w:pPr>
        <w:ind w:left="360"/>
        <w:jc w:val="both"/>
        <w:rPr>
          <w: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5265"/>
        <w:gridCol w:w="1059"/>
      </w:tblGrid>
      <w:tr w:rsidR="00B1607F">
        <w:tc>
          <w:tcPr>
            <w:tcW w:w="864" w:type="dxa"/>
          </w:tcPr>
          <w:p w:rsidR="00B1607F" w:rsidRDefault="00B1607F" w:rsidP="00F1389A">
            <w:r>
              <w:t>I</w:t>
            </w:r>
          </w:p>
        </w:tc>
        <w:tc>
          <w:tcPr>
            <w:tcW w:w="5265" w:type="dxa"/>
          </w:tcPr>
          <w:p w:rsidR="00B1607F" w:rsidRDefault="00B1607F" w:rsidP="00E15E05">
            <w:r>
              <w:t xml:space="preserve">PRIHODI POSLOVANJA              </w:t>
            </w:r>
            <w:r w:rsidR="00B67CF8">
              <w:t xml:space="preserve">  </w:t>
            </w:r>
            <w:r>
              <w:t xml:space="preserve">  </w:t>
            </w:r>
            <w:r w:rsidR="00E15E05">
              <w:t>48.592.071,00</w:t>
            </w:r>
          </w:p>
        </w:tc>
        <w:tc>
          <w:tcPr>
            <w:tcW w:w="1059" w:type="dxa"/>
          </w:tcPr>
          <w:p w:rsidR="00B1607F" w:rsidRDefault="00E15E05" w:rsidP="00F1389A">
            <w:pPr>
              <w:jc w:val="right"/>
            </w:pPr>
            <w:r>
              <w:t>99,20</w:t>
            </w:r>
            <w:r w:rsidR="00B67CF8">
              <w:t>%</w:t>
            </w:r>
          </w:p>
        </w:tc>
      </w:tr>
      <w:tr w:rsidR="00B1607F">
        <w:tc>
          <w:tcPr>
            <w:tcW w:w="864" w:type="dxa"/>
          </w:tcPr>
          <w:p w:rsidR="00B1607F" w:rsidRDefault="00B1607F" w:rsidP="00F1389A"/>
        </w:tc>
        <w:tc>
          <w:tcPr>
            <w:tcW w:w="5265" w:type="dxa"/>
          </w:tcPr>
          <w:p w:rsidR="00B1607F" w:rsidRDefault="00B1607F" w:rsidP="00F1389A"/>
        </w:tc>
        <w:tc>
          <w:tcPr>
            <w:tcW w:w="1059" w:type="dxa"/>
          </w:tcPr>
          <w:p w:rsidR="00B1607F" w:rsidRDefault="00B1607F" w:rsidP="00F1389A">
            <w:pPr>
              <w:jc w:val="right"/>
            </w:pPr>
          </w:p>
        </w:tc>
      </w:tr>
      <w:tr w:rsidR="00B1607F">
        <w:tc>
          <w:tcPr>
            <w:tcW w:w="864" w:type="dxa"/>
          </w:tcPr>
          <w:p w:rsidR="00B1607F" w:rsidRDefault="00B1607F" w:rsidP="00F1389A">
            <w:r>
              <w:t>II</w:t>
            </w:r>
          </w:p>
        </w:tc>
        <w:tc>
          <w:tcPr>
            <w:tcW w:w="5265" w:type="dxa"/>
          </w:tcPr>
          <w:p w:rsidR="00B1607F" w:rsidRDefault="00B1607F" w:rsidP="00F1389A">
            <w:r>
              <w:t xml:space="preserve">PRIHODI OD PRODAJE </w:t>
            </w:r>
          </w:p>
          <w:p w:rsidR="00B1607F" w:rsidRDefault="00B1607F" w:rsidP="00E15E05">
            <w:r>
              <w:t xml:space="preserve">NEFINANCIJSKE IMOVINE             </w:t>
            </w:r>
            <w:r w:rsidR="00B67CF8">
              <w:t xml:space="preserve">  </w:t>
            </w:r>
            <w:r>
              <w:t xml:space="preserve">  </w:t>
            </w:r>
            <w:r w:rsidR="00E15E05">
              <w:t>367.177,00</w:t>
            </w:r>
          </w:p>
        </w:tc>
        <w:tc>
          <w:tcPr>
            <w:tcW w:w="1059" w:type="dxa"/>
          </w:tcPr>
          <w:p w:rsidR="00B1607F" w:rsidRDefault="00B1607F" w:rsidP="00F1389A">
            <w:pPr>
              <w:jc w:val="right"/>
            </w:pPr>
          </w:p>
          <w:p w:rsidR="00B1607F" w:rsidRDefault="00E15E05" w:rsidP="00F1389A">
            <w:pPr>
              <w:jc w:val="right"/>
            </w:pPr>
            <w:r>
              <w:t>0,76</w:t>
            </w:r>
            <w:r w:rsidR="00B67CF8">
              <w:t>%</w:t>
            </w:r>
          </w:p>
        </w:tc>
      </w:tr>
      <w:tr w:rsidR="00B1607F">
        <w:tc>
          <w:tcPr>
            <w:tcW w:w="864" w:type="dxa"/>
          </w:tcPr>
          <w:p w:rsidR="00B1607F" w:rsidRDefault="00B1607F" w:rsidP="00F1389A"/>
        </w:tc>
        <w:tc>
          <w:tcPr>
            <w:tcW w:w="5265" w:type="dxa"/>
          </w:tcPr>
          <w:p w:rsidR="00B1607F" w:rsidRDefault="00B1607F" w:rsidP="00F1389A"/>
        </w:tc>
        <w:tc>
          <w:tcPr>
            <w:tcW w:w="1059" w:type="dxa"/>
          </w:tcPr>
          <w:p w:rsidR="00B1607F" w:rsidRDefault="00B1607F" w:rsidP="00F1389A">
            <w:pPr>
              <w:jc w:val="right"/>
            </w:pPr>
          </w:p>
        </w:tc>
      </w:tr>
      <w:tr w:rsidR="00B1607F">
        <w:tc>
          <w:tcPr>
            <w:tcW w:w="864" w:type="dxa"/>
          </w:tcPr>
          <w:p w:rsidR="00B1607F" w:rsidRDefault="00B1607F" w:rsidP="00F1389A">
            <w:r>
              <w:t>III</w:t>
            </w:r>
          </w:p>
        </w:tc>
        <w:tc>
          <w:tcPr>
            <w:tcW w:w="5265" w:type="dxa"/>
          </w:tcPr>
          <w:p w:rsidR="00B1607F" w:rsidRDefault="00B1607F" w:rsidP="00F1389A">
            <w:r>
              <w:t xml:space="preserve">PRIMICI OD FINANCIJSKE </w:t>
            </w:r>
            <w:r w:rsidR="00B731F9">
              <w:t xml:space="preserve">          </w:t>
            </w:r>
          </w:p>
          <w:p w:rsidR="00B1607F" w:rsidRDefault="00B1607F" w:rsidP="00E15E05">
            <w:r>
              <w:t xml:space="preserve">IMOVINE I ZADUŽENJA                   </w:t>
            </w:r>
            <w:r w:rsidR="00E15E05">
              <w:t xml:space="preserve">  </w:t>
            </w:r>
            <w:r w:rsidR="00B67CF8">
              <w:t xml:space="preserve">   </w:t>
            </w:r>
            <w:r w:rsidR="00E15E05">
              <w:t>20.939,27</w:t>
            </w:r>
          </w:p>
        </w:tc>
        <w:tc>
          <w:tcPr>
            <w:tcW w:w="1059" w:type="dxa"/>
          </w:tcPr>
          <w:p w:rsidR="00B1607F" w:rsidRDefault="00B1607F" w:rsidP="00F1389A">
            <w:pPr>
              <w:jc w:val="right"/>
            </w:pPr>
          </w:p>
          <w:p w:rsidR="00B1607F" w:rsidRDefault="00B67CF8" w:rsidP="00F1389A">
            <w:pPr>
              <w:jc w:val="right"/>
            </w:pPr>
            <w:r>
              <w:t>0,</w:t>
            </w:r>
            <w:r w:rsidR="00E15E05">
              <w:t>04</w:t>
            </w:r>
            <w:r>
              <w:t>%</w:t>
            </w:r>
          </w:p>
        </w:tc>
      </w:tr>
    </w:tbl>
    <w:p w:rsidR="00014E48" w:rsidRPr="00B67CF8" w:rsidRDefault="00B67CF8" w:rsidP="00467586">
      <w:pPr>
        <w:ind w:left="1434" w:hanging="357"/>
        <w:rPr>
          <w:b/>
        </w:rPr>
      </w:pPr>
      <w:r>
        <w:t xml:space="preserve">                                                                </w:t>
      </w:r>
      <w:r w:rsidR="00E15E05">
        <w:t xml:space="preserve">   48.987.187,27</w:t>
      </w:r>
      <w:r w:rsidR="0027073D">
        <w:t xml:space="preserve">    100,00%</w:t>
      </w:r>
      <w:r w:rsidR="00014E48" w:rsidRPr="00B67CF8">
        <w:rPr>
          <w:b/>
        </w:rPr>
        <w:br w:type="page"/>
      </w:r>
    </w:p>
    <w:p w:rsidR="00B1607F" w:rsidRDefault="00014E48" w:rsidP="004F6F19">
      <w:pPr>
        <w:pStyle w:val="Odlomakpopisa"/>
        <w:numPr>
          <w:ilvl w:val="0"/>
          <w:numId w:val="18"/>
        </w:numPr>
        <w:ind w:left="709" w:hanging="349"/>
        <w:jc w:val="both"/>
      </w:pPr>
      <w:r>
        <w:rPr>
          <w:b/>
          <w:u w:val="single"/>
        </w:rPr>
        <w:lastRenderedPageBreak/>
        <w:t xml:space="preserve"> </w:t>
      </w:r>
      <w:r w:rsidR="00B1607F" w:rsidRPr="00014E48">
        <w:rPr>
          <w:b/>
          <w:u w:val="single"/>
        </w:rPr>
        <w:t>PRIHODI (tekući prihodi)</w:t>
      </w:r>
      <w:r w:rsidR="00B1607F">
        <w:t xml:space="preserve"> ostvareni su u iznosu </w:t>
      </w:r>
      <w:r w:rsidR="002B6519">
        <w:t>48.592.071,00 kn</w:t>
      </w:r>
      <w:r w:rsidR="00B1607F">
        <w:t xml:space="preserve"> što je </w:t>
      </w:r>
      <w:r w:rsidR="002B6519">
        <w:t>41,18</w:t>
      </w:r>
      <w:r w:rsidR="00B1607F">
        <w:t xml:space="preserve">% godišnjeg plana, a čine ih: porezni i neporezni prihodi. </w:t>
      </w:r>
    </w:p>
    <w:p w:rsidR="00B1607F" w:rsidRDefault="00B1607F" w:rsidP="00B1607F">
      <w:pPr>
        <w:ind w:left="1080"/>
        <w:jc w:val="both"/>
      </w:pPr>
    </w:p>
    <w:p w:rsidR="00B1607F" w:rsidRDefault="00B1607F" w:rsidP="00B1607F">
      <w:pPr>
        <w:ind w:left="1080"/>
        <w:jc w:val="both"/>
      </w:pPr>
    </w:p>
    <w:p w:rsidR="00014E48" w:rsidRDefault="00B1607F" w:rsidP="00B1607F">
      <w:pPr>
        <w:numPr>
          <w:ilvl w:val="0"/>
          <w:numId w:val="8"/>
        </w:numPr>
        <w:jc w:val="both"/>
      </w:pPr>
      <w:r w:rsidRPr="003B7B29">
        <w:rPr>
          <w:b/>
          <w:i/>
          <w:szCs w:val="26"/>
          <w:u w:val="single"/>
        </w:rPr>
        <w:t>Porezni prihodi</w:t>
      </w:r>
      <w:r>
        <w:t xml:space="preserve"> vrijednosno najznačajniji pr</w:t>
      </w:r>
      <w:r w:rsidR="005765BD">
        <w:t xml:space="preserve">ihodi </w:t>
      </w:r>
      <w:r w:rsidR="00BE50BC">
        <w:t xml:space="preserve">proračuna </w:t>
      </w:r>
      <w:r w:rsidR="005765BD">
        <w:t xml:space="preserve">planirani su u iznosu </w:t>
      </w:r>
      <w:r w:rsidR="002B6519">
        <w:t>52.600</w:t>
      </w:r>
      <w:r w:rsidR="00BE50BC">
        <w:t xml:space="preserve">.000,00 </w:t>
      </w:r>
      <w:r>
        <w:t xml:space="preserve">kn, a ostvareni  su u iznosu </w:t>
      </w:r>
      <w:r w:rsidR="002B6519">
        <w:t>26.903.843,00</w:t>
      </w:r>
      <w:r>
        <w:t xml:space="preserve">kn odnosno </w:t>
      </w:r>
      <w:r w:rsidR="002B6519">
        <w:t>51,15</w:t>
      </w:r>
      <w:r>
        <w:t xml:space="preserve">% planiranog iznosa, te u ukupno ostvarenim prihodima i primicima Proračuna imaju udjel </w:t>
      </w:r>
      <w:r w:rsidR="002B6519">
        <w:t>54,92</w:t>
      </w:r>
      <w:r w:rsidR="005765BD">
        <w:t>%</w:t>
      </w:r>
      <w:r w:rsidR="004116E0">
        <w:t>.</w:t>
      </w:r>
      <w:r w:rsidR="00943A4C">
        <w:t xml:space="preserve"> U</w:t>
      </w:r>
      <w:r w:rsidR="00E775F8">
        <w:t xml:space="preserve"> ukupnoj</w:t>
      </w:r>
      <w:r w:rsidR="00943A4C">
        <w:t xml:space="preserve"> </w:t>
      </w:r>
      <w:r w:rsidR="006E7621">
        <w:t xml:space="preserve">strukturi </w:t>
      </w:r>
      <w:r w:rsidR="00E775F8">
        <w:t xml:space="preserve">Proračuna </w:t>
      </w:r>
      <w:r w:rsidR="006E7621">
        <w:t xml:space="preserve">pokazuju različite indekse ostvarenja, a čine ih: </w:t>
      </w:r>
    </w:p>
    <w:p w:rsidR="006E7621" w:rsidRDefault="006E7621" w:rsidP="006E7621">
      <w:pPr>
        <w:ind w:left="720"/>
        <w:jc w:val="both"/>
      </w:pPr>
    </w:p>
    <w:tbl>
      <w:tblPr>
        <w:tblW w:w="0" w:type="auto"/>
        <w:jc w:val="center"/>
        <w:tblLook w:val="01E0" w:firstRow="1" w:lastRow="1" w:firstColumn="1" w:lastColumn="1" w:noHBand="0" w:noVBand="0"/>
      </w:tblPr>
      <w:tblGrid>
        <w:gridCol w:w="3969"/>
        <w:gridCol w:w="1276"/>
      </w:tblGrid>
      <w:tr w:rsidR="00B1607F" w:rsidRPr="0066069C">
        <w:trPr>
          <w:jc w:val="center"/>
        </w:trPr>
        <w:tc>
          <w:tcPr>
            <w:tcW w:w="3969" w:type="dxa"/>
          </w:tcPr>
          <w:p w:rsidR="00B1607F" w:rsidRPr="0066069C" w:rsidRDefault="00B1607F" w:rsidP="00F1389A">
            <w:r w:rsidRPr="0066069C">
              <w:t>- Porez i prirez na dohodak</w:t>
            </w:r>
          </w:p>
        </w:tc>
        <w:tc>
          <w:tcPr>
            <w:tcW w:w="1276" w:type="dxa"/>
          </w:tcPr>
          <w:p w:rsidR="00B1607F" w:rsidRPr="0066069C" w:rsidRDefault="00C36E76" w:rsidP="00FD0D66">
            <w:pPr>
              <w:jc w:val="right"/>
            </w:pPr>
            <w:r>
              <w:t>53,04</w:t>
            </w:r>
            <w:r w:rsidR="00B1607F" w:rsidRPr="0066069C">
              <w:t>%</w:t>
            </w:r>
          </w:p>
        </w:tc>
      </w:tr>
      <w:tr w:rsidR="00B1607F" w:rsidRPr="0066069C">
        <w:trPr>
          <w:jc w:val="center"/>
        </w:trPr>
        <w:tc>
          <w:tcPr>
            <w:tcW w:w="3969" w:type="dxa"/>
          </w:tcPr>
          <w:p w:rsidR="00B1607F" w:rsidRPr="0066069C" w:rsidRDefault="00B1607F" w:rsidP="00F1389A">
            <w:r w:rsidRPr="0066069C">
              <w:t>- Porez na imovinu</w:t>
            </w:r>
          </w:p>
        </w:tc>
        <w:tc>
          <w:tcPr>
            <w:tcW w:w="1276" w:type="dxa"/>
          </w:tcPr>
          <w:p w:rsidR="00B1607F" w:rsidRPr="0066069C" w:rsidRDefault="00C36E76" w:rsidP="00FD0D66">
            <w:pPr>
              <w:jc w:val="right"/>
            </w:pPr>
            <w:r>
              <w:t>1,68</w:t>
            </w:r>
            <w:r w:rsidR="00B1607F" w:rsidRPr="0066069C">
              <w:t>%</w:t>
            </w:r>
          </w:p>
        </w:tc>
      </w:tr>
      <w:tr w:rsidR="00B1607F" w:rsidRPr="0066069C">
        <w:trPr>
          <w:jc w:val="center"/>
        </w:trPr>
        <w:tc>
          <w:tcPr>
            <w:tcW w:w="3969" w:type="dxa"/>
          </w:tcPr>
          <w:p w:rsidR="00B1607F" w:rsidRPr="0066069C" w:rsidRDefault="00B1607F" w:rsidP="00F1389A">
            <w:r w:rsidRPr="0066069C">
              <w:t>- Porez na robu i usluge</w:t>
            </w:r>
          </w:p>
        </w:tc>
        <w:tc>
          <w:tcPr>
            <w:tcW w:w="1276" w:type="dxa"/>
          </w:tcPr>
          <w:p w:rsidR="00B1607F" w:rsidRPr="0066069C" w:rsidRDefault="00C36E76" w:rsidP="00FD0D66">
            <w:pPr>
              <w:jc w:val="right"/>
            </w:pPr>
            <w:r>
              <w:t>0,20</w:t>
            </w:r>
            <w:r w:rsidR="00B1607F" w:rsidRPr="0066069C">
              <w:t>%</w:t>
            </w:r>
          </w:p>
        </w:tc>
      </w:tr>
    </w:tbl>
    <w:p w:rsidR="00B1607F" w:rsidRPr="00475FFE" w:rsidRDefault="00B1607F" w:rsidP="00B1607F">
      <w:pPr>
        <w:ind w:left="2340"/>
        <w:jc w:val="both"/>
        <w:rPr>
          <w:color w:val="FF0000"/>
        </w:rPr>
      </w:pPr>
    </w:p>
    <w:p w:rsidR="00C36E76" w:rsidRDefault="00B1607F" w:rsidP="006D6DF0">
      <w:pPr>
        <w:ind w:left="709"/>
        <w:jc w:val="both"/>
      </w:pPr>
      <w:r>
        <w:t xml:space="preserve">Najveći utjecaj na ostvarenje ovih prihoda ima </w:t>
      </w:r>
      <w:r>
        <w:rPr>
          <w:b/>
          <w:u w:val="single"/>
        </w:rPr>
        <w:t>porez i prirez na dohodak</w:t>
      </w:r>
      <w:r>
        <w:t xml:space="preserve"> koji je ostvaren u iznosu </w:t>
      </w:r>
      <w:r w:rsidR="00C36E76">
        <w:t>25.983.686,00</w:t>
      </w:r>
      <w:r w:rsidR="00BE50BC">
        <w:t xml:space="preserve"> </w:t>
      </w:r>
      <w:r w:rsidR="00F8577B">
        <w:t xml:space="preserve">kn, što je </w:t>
      </w:r>
      <w:r w:rsidR="00C36E76">
        <w:t>53,03</w:t>
      </w:r>
      <w:r>
        <w:t xml:space="preserve">% godišnjeg plana. U </w:t>
      </w:r>
      <w:r w:rsidR="00F8577B">
        <w:t>odnosu na isto razdoblje za 201</w:t>
      </w:r>
      <w:r w:rsidR="00C36E76">
        <w:t>9</w:t>
      </w:r>
      <w:r>
        <w:t xml:space="preserve">. godinu prihod s ove osnove </w:t>
      </w:r>
      <w:r w:rsidR="00C36E76">
        <w:t xml:space="preserve">manji je </w:t>
      </w:r>
      <w:r w:rsidR="00F8577B">
        <w:t xml:space="preserve">u iznosu </w:t>
      </w:r>
      <w:r w:rsidR="00C36E76">
        <w:t xml:space="preserve">5.101.645,16 </w:t>
      </w:r>
      <w:r w:rsidR="00F8577B">
        <w:t xml:space="preserve">kuna, odnosno </w:t>
      </w:r>
      <w:r w:rsidR="00C36E76">
        <w:t>16,41</w:t>
      </w:r>
      <w:r w:rsidR="00162E90" w:rsidRPr="00A93447">
        <w:t>%.</w:t>
      </w:r>
      <w:r w:rsidRPr="00A93447">
        <w:t xml:space="preserve"> </w:t>
      </w:r>
      <w:r w:rsidR="00B731F9" w:rsidRPr="00A93447">
        <w:t xml:space="preserve"> </w:t>
      </w:r>
      <w:r w:rsidR="00C36E76" w:rsidRPr="00A93447">
        <w:t xml:space="preserve">Ovo smanjenje </w:t>
      </w:r>
      <w:r w:rsidR="006D6DF0">
        <w:t xml:space="preserve">u odnosu na prošlu godinu je rezultat ukidanje stope prireza </w:t>
      </w:r>
      <w:r w:rsidR="003872F0">
        <w:t xml:space="preserve">poreza </w:t>
      </w:r>
      <w:r w:rsidR="006D6DF0">
        <w:t>na dohodak, kao i utjecaj</w:t>
      </w:r>
      <w:r w:rsidR="003872F0">
        <w:t>a</w:t>
      </w:r>
      <w:r w:rsidR="006D6DF0">
        <w:t xml:space="preserve"> pandemije COVID 19.</w:t>
      </w:r>
    </w:p>
    <w:p w:rsidR="006D6DF0" w:rsidRPr="00A93447" w:rsidRDefault="006D6DF0" w:rsidP="006D6DF0">
      <w:pPr>
        <w:ind w:left="709"/>
        <w:jc w:val="both"/>
      </w:pPr>
    </w:p>
    <w:p w:rsidR="00467586" w:rsidRDefault="006D6DF0" w:rsidP="00B1607F">
      <w:pPr>
        <w:ind w:firstLine="709"/>
        <w:jc w:val="both"/>
      </w:pPr>
      <w:r>
        <w:t>T</w:t>
      </w:r>
      <w:r w:rsidR="00467586">
        <w:t>emeljem zadnjih izmjena Zakona o izmjeni Zakona o financiranju jedinica lok</w:t>
      </w:r>
      <w:r w:rsidR="00BE50BC">
        <w:t>al</w:t>
      </w:r>
      <w:r w:rsidR="00467586">
        <w:t xml:space="preserve">ne i područne (regionalne) samouprave </w:t>
      </w:r>
      <w:r w:rsidR="00BE50BC">
        <w:t>koje su stupile na snagu 01.01.2018. godine, Gradu Sinju pripadaju značajna sredstva fiskalnog izravnanja.</w:t>
      </w:r>
    </w:p>
    <w:p w:rsidR="009A3FC2" w:rsidRDefault="009A3FC2" w:rsidP="00B1607F">
      <w:pPr>
        <w:ind w:firstLine="709"/>
        <w:jc w:val="both"/>
      </w:pPr>
    </w:p>
    <w:p w:rsidR="00BE50BC" w:rsidRDefault="00BE50BC" w:rsidP="00B1607F">
      <w:pPr>
        <w:ind w:firstLine="709"/>
        <w:jc w:val="both"/>
      </w:pPr>
      <w:r>
        <w:t xml:space="preserve">Parametri </w:t>
      </w:r>
      <w:r w:rsidR="009A3FC2">
        <w:t>za izračun sredstava fiskalnog izravnanja:</w:t>
      </w:r>
    </w:p>
    <w:p w:rsidR="009A3FC2" w:rsidRDefault="009A3FC2" w:rsidP="009A3FC2">
      <w:pPr>
        <w:pStyle w:val="Odlomakpopisa"/>
        <w:numPr>
          <w:ilvl w:val="0"/>
          <w:numId w:val="43"/>
        </w:numPr>
        <w:jc w:val="both"/>
      </w:pPr>
      <w:r>
        <w:t>Kapacitet ostvarenih poreznih prihoda po stanovniku (za Grad Sinj – 1.244,77 kuna)</w:t>
      </w:r>
    </w:p>
    <w:p w:rsidR="009A3FC2" w:rsidRPr="004A525D" w:rsidRDefault="009A3FC2" w:rsidP="009A3FC2">
      <w:pPr>
        <w:pStyle w:val="Odlomakpopisa"/>
        <w:numPr>
          <w:ilvl w:val="0"/>
          <w:numId w:val="43"/>
        </w:numPr>
        <w:jc w:val="both"/>
        <w:rPr>
          <w:color w:val="000000" w:themeColor="text1"/>
        </w:rPr>
      </w:pPr>
      <w:r w:rsidRPr="004A525D">
        <w:rPr>
          <w:color w:val="000000" w:themeColor="text1"/>
        </w:rPr>
        <w:t>Referentna vrijednost kapaciteta ostvarenih poreznih prihoda za gradove je 2.583,00 kuna</w:t>
      </w:r>
    </w:p>
    <w:p w:rsidR="009A3FC2" w:rsidRPr="004F5CE8" w:rsidRDefault="00B265A6" w:rsidP="009A3FC2">
      <w:pPr>
        <w:pStyle w:val="Odlomakpopisa"/>
        <w:ind w:left="1440"/>
        <w:jc w:val="both"/>
        <w:rPr>
          <w:color w:val="FF0000"/>
        </w:rPr>
      </w:pPr>
      <w:r>
        <w:rPr>
          <w:color w:val="FF0000"/>
        </w:rPr>
        <w:t xml:space="preserve"> </w:t>
      </w:r>
    </w:p>
    <w:p w:rsidR="009A3FC2" w:rsidRDefault="009A3FC2" w:rsidP="009A3FC2">
      <w:pPr>
        <w:pStyle w:val="Odlomakpopisa"/>
        <w:ind w:left="1440"/>
        <w:jc w:val="both"/>
      </w:pPr>
      <w:r>
        <w:t xml:space="preserve">Gradovi koji imaju pravo na sredstva fiskalnog izravnanja su one jedinice lokalne samouprave čiji je kapacitet ostvarenih poreznih prihoda manji od </w:t>
      </w:r>
      <w:r w:rsidR="00981EF6">
        <w:t xml:space="preserve">referentne </w:t>
      </w:r>
      <w:r>
        <w:t xml:space="preserve"> vrijednosti kapaciteta ostvarenih poreznih prihoda. U tu kategoriju pripada Grad Sinj.</w:t>
      </w:r>
    </w:p>
    <w:p w:rsidR="009A3FC2" w:rsidRPr="00006791" w:rsidRDefault="009A3FC2" w:rsidP="009A3FC2">
      <w:pPr>
        <w:pStyle w:val="Odlomakpopisa"/>
        <w:ind w:left="1440"/>
        <w:jc w:val="both"/>
      </w:pPr>
      <w:r>
        <w:t xml:space="preserve">S osnove fiskalnog izravnanja za promatrano razdoblje doznačeno je </w:t>
      </w:r>
      <w:r w:rsidR="00856A5C">
        <w:t>12.686.918,56</w:t>
      </w:r>
      <w:r w:rsidRPr="00006791">
        <w:t xml:space="preserve"> kuna na žiro – račun Grada Sinja.</w:t>
      </w:r>
    </w:p>
    <w:p w:rsidR="00467586" w:rsidRPr="00006791" w:rsidRDefault="00467586" w:rsidP="00B1607F">
      <w:pPr>
        <w:ind w:firstLine="709"/>
        <w:jc w:val="both"/>
      </w:pPr>
    </w:p>
    <w:p w:rsidR="00365807" w:rsidRDefault="009A3FC2" w:rsidP="00B1607F">
      <w:pPr>
        <w:ind w:firstLine="709"/>
        <w:jc w:val="both"/>
      </w:pPr>
      <w:r>
        <w:t>Glavni cilj ovog Zakona je smanjenje fiskalne nejednakosti između jedinica lokalne</w:t>
      </w:r>
    </w:p>
    <w:p w:rsidR="009A3FC2" w:rsidRDefault="009A3FC2" w:rsidP="00B1607F">
      <w:pPr>
        <w:ind w:firstLine="709"/>
        <w:jc w:val="both"/>
      </w:pPr>
      <w:r>
        <w:t>područne (regionalne) samouprave.</w:t>
      </w:r>
    </w:p>
    <w:p w:rsidR="009A3FC2" w:rsidRDefault="009A3FC2" w:rsidP="00B1607F">
      <w:pPr>
        <w:ind w:firstLine="709"/>
        <w:jc w:val="both"/>
      </w:pPr>
    </w:p>
    <w:p w:rsidR="00B1607F" w:rsidRDefault="00B1607F" w:rsidP="00B1607F">
      <w:pPr>
        <w:ind w:firstLine="709"/>
        <w:jc w:val="both"/>
      </w:pPr>
      <w:r>
        <w:rPr>
          <w:b/>
          <w:u w:val="single"/>
        </w:rPr>
        <w:t>Porez na imovinu</w:t>
      </w:r>
      <w:r>
        <w:t xml:space="preserve"> – ostvarenje sukladno  planu,  glavninu ovih prihoda čine:</w:t>
      </w:r>
    </w:p>
    <w:p w:rsidR="00B1607F" w:rsidRDefault="00B1607F" w:rsidP="00B1607F">
      <w:pPr>
        <w:ind w:firstLine="360"/>
        <w:jc w:val="both"/>
      </w:pPr>
    </w:p>
    <w:p w:rsidR="004F5CE8" w:rsidRDefault="00B1607F" w:rsidP="00B1607F">
      <w:pPr>
        <w:numPr>
          <w:ilvl w:val="0"/>
          <w:numId w:val="5"/>
        </w:numPr>
        <w:jc w:val="both"/>
      </w:pPr>
      <w:r w:rsidRPr="004F5CE8">
        <w:rPr>
          <w:i/>
        </w:rPr>
        <w:t>porez na promet nekretnina</w:t>
      </w:r>
      <w:r>
        <w:t xml:space="preserve"> – realizacija ovih prihoda ovisi o ponudi i potražnji na tržištu </w:t>
      </w:r>
      <w:r w:rsidR="00663759">
        <w:t>nekretnina</w:t>
      </w:r>
      <w:r w:rsidR="00162E90">
        <w:t>. U odnosu na 201</w:t>
      </w:r>
      <w:r w:rsidR="00DE7146">
        <w:t>9</w:t>
      </w:r>
      <w:r>
        <w:t xml:space="preserve">. godinu prihodi s ove osnove </w:t>
      </w:r>
      <w:r w:rsidR="00DE7146">
        <w:t>manji</w:t>
      </w:r>
      <w:r>
        <w:t xml:space="preserve"> su</w:t>
      </w:r>
      <w:r w:rsidR="002F116D">
        <w:t xml:space="preserve"> u</w:t>
      </w:r>
      <w:r>
        <w:t xml:space="preserve"> iznosu </w:t>
      </w:r>
      <w:r w:rsidR="00DE7146">
        <w:t xml:space="preserve">671.032,53 </w:t>
      </w:r>
      <w:r>
        <w:t>kn</w:t>
      </w:r>
      <w:r w:rsidR="00D0493D">
        <w:t xml:space="preserve"> </w:t>
      </w:r>
      <w:r w:rsidR="009A3FC2">
        <w:t xml:space="preserve">odnosno </w:t>
      </w:r>
      <w:r w:rsidR="00DE7146">
        <w:t>44,87</w:t>
      </w:r>
      <w:r w:rsidR="009A3FC2">
        <w:t>%</w:t>
      </w:r>
      <w:r w:rsidR="006D6DF0">
        <w:t>. S</w:t>
      </w:r>
      <w:r w:rsidR="004F5CE8">
        <w:t>ukladno Zakonu o financiranju JLP(R)S ovaj prihod u c</w:t>
      </w:r>
      <w:r w:rsidR="005042AF">
        <w:t>i</w:t>
      </w:r>
      <w:r w:rsidR="004F5CE8">
        <w:t>jelosti je postao prihod gradskog proračuna, (prije zakonskih promjena, porez na promet nekretnina d</w:t>
      </w:r>
      <w:r w:rsidR="004A6B56">
        <w:t>ij</w:t>
      </w:r>
      <w:r w:rsidR="004F5CE8">
        <w:t>el</w:t>
      </w:r>
      <w:r w:rsidR="004A6B56">
        <w:t>io</w:t>
      </w:r>
      <w:r w:rsidR="004F5CE8">
        <w:t xml:space="preserve"> se u omjeru 80% grad, 20% država)</w:t>
      </w:r>
    </w:p>
    <w:p w:rsidR="00B1607F" w:rsidRDefault="00B1607F" w:rsidP="004F5CE8">
      <w:pPr>
        <w:numPr>
          <w:ilvl w:val="0"/>
          <w:numId w:val="5"/>
        </w:numPr>
        <w:jc w:val="both"/>
      </w:pPr>
      <w:r w:rsidRPr="004F5CE8">
        <w:rPr>
          <w:i/>
        </w:rPr>
        <w:t>porez na korištenje javnih površina</w:t>
      </w:r>
      <w:r>
        <w:t xml:space="preserve"> – </w:t>
      </w:r>
      <w:r w:rsidR="00DE7146">
        <w:t>u odnosu na 2019</w:t>
      </w:r>
      <w:r w:rsidR="002F116D">
        <w:t>. god</w:t>
      </w:r>
      <w:r w:rsidR="00DE7146">
        <w:t>inu prihodi s ove osnove su manji su u iznosu 264.014,00</w:t>
      </w:r>
      <w:r w:rsidR="002F116D">
        <w:t xml:space="preserve">kuna odnosno u postotku za </w:t>
      </w:r>
      <w:r w:rsidR="00DE7146">
        <w:t>59,17</w:t>
      </w:r>
      <w:r w:rsidR="00A226FF">
        <w:t>%.</w:t>
      </w:r>
      <w:r>
        <w:t xml:space="preserve"> </w:t>
      </w:r>
    </w:p>
    <w:p w:rsidR="00B1607F" w:rsidRDefault="00B1607F" w:rsidP="00B1607F">
      <w:pPr>
        <w:ind w:left="1440"/>
        <w:jc w:val="both"/>
      </w:pPr>
    </w:p>
    <w:p w:rsidR="00B1607F" w:rsidRDefault="00B1607F" w:rsidP="00B1607F">
      <w:pPr>
        <w:jc w:val="both"/>
      </w:pPr>
    </w:p>
    <w:p w:rsidR="004F6F19" w:rsidRDefault="009A3FC2" w:rsidP="00B1607F">
      <w:pPr>
        <w:ind w:firstLine="360"/>
        <w:jc w:val="both"/>
      </w:pPr>
      <w:r>
        <w:lastRenderedPageBreak/>
        <w:t xml:space="preserve">U grupi </w:t>
      </w:r>
      <w:r w:rsidR="00E1355F">
        <w:t xml:space="preserve">prihoda od </w:t>
      </w:r>
      <w:r w:rsidRPr="009A3FC2">
        <w:rPr>
          <w:b/>
        </w:rPr>
        <w:t>poreza na robu i usluge</w:t>
      </w:r>
      <w:r>
        <w:t xml:space="preserve"> imamo</w:t>
      </w:r>
      <w:r w:rsidR="00E1355F">
        <w:t xml:space="preserve"> slijedeće</w:t>
      </w:r>
      <w:r>
        <w:t xml:space="preserve"> </w:t>
      </w:r>
      <w:r w:rsidR="00E1355F">
        <w:t>prihode</w:t>
      </w:r>
      <w:r>
        <w:t>:</w:t>
      </w:r>
    </w:p>
    <w:p w:rsidR="009A3FC2" w:rsidRDefault="009A3FC2" w:rsidP="00B1607F">
      <w:pPr>
        <w:ind w:firstLine="360"/>
        <w:jc w:val="both"/>
      </w:pPr>
    </w:p>
    <w:p w:rsidR="00B1607F" w:rsidRDefault="009A3FC2" w:rsidP="00E1355F">
      <w:pPr>
        <w:numPr>
          <w:ilvl w:val="0"/>
          <w:numId w:val="6"/>
        </w:numPr>
        <w:jc w:val="both"/>
      </w:pPr>
      <w:r w:rsidRPr="00E1355F">
        <w:rPr>
          <w:u w:val="single"/>
        </w:rPr>
        <w:t>porez na potrošnju</w:t>
      </w:r>
      <w:r>
        <w:t xml:space="preserve"> koji je ostvaren u iznosu </w:t>
      </w:r>
      <w:r w:rsidR="0025156E">
        <w:t>90.455,00</w:t>
      </w:r>
      <w:r>
        <w:t xml:space="preserve"> kuna odnosno </w:t>
      </w:r>
      <w:r w:rsidR="0025156E">
        <w:t>za 52,63</w:t>
      </w:r>
      <w:r>
        <w:t xml:space="preserve">% </w:t>
      </w:r>
      <w:r w:rsidR="0025156E">
        <w:t>manje u odnosu na 2019</w:t>
      </w:r>
      <w:r w:rsidR="00A226FF">
        <w:t>. godinu</w:t>
      </w:r>
    </w:p>
    <w:p w:rsidR="00E1355F" w:rsidRDefault="00E1355F" w:rsidP="00E1355F">
      <w:pPr>
        <w:numPr>
          <w:ilvl w:val="0"/>
          <w:numId w:val="6"/>
        </w:numPr>
        <w:jc w:val="both"/>
      </w:pPr>
      <w:r w:rsidRPr="00E1355F">
        <w:rPr>
          <w:u w:val="single"/>
        </w:rPr>
        <w:t>porez na tvrtku</w:t>
      </w:r>
      <w:r w:rsidRPr="00E1355F">
        <w:t xml:space="preserve"> koji je ukinut od 01.01.2017. god, a radi se o naplati starih dugovanja</w:t>
      </w:r>
      <w:r w:rsidR="00663759">
        <w:t>, ostvaren je</w:t>
      </w:r>
      <w:r w:rsidRPr="00E1355F">
        <w:t xml:space="preserve"> u iznosu </w:t>
      </w:r>
      <w:r w:rsidR="0025156E">
        <w:t>5.308,00</w:t>
      </w:r>
      <w:r w:rsidRPr="00E1355F">
        <w:t xml:space="preserve"> kuna.</w:t>
      </w:r>
    </w:p>
    <w:p w:rsidR="00B1607F" w:rsidRDefault="00B1607F" w:rsidP="00B1607F">
      <w:pPr>
        <w:ind w:left="780"/>
        <w:jc w:val="both"/>
      </w:pPr>
    </w:p>
    <w:p w:rsidR="00B1607F" w:rsidRDefault="00B1607F" w:rsidP="00B1607F">
      <w:pPr>
        <w:ind w:left="780"/>
        <w:jc w:val="both"/>
      </w:pPr>
    </w:p>
    <w:p w:rsidR="00B1607F" w:rsidRDefault="00B1607F" w:rsidP="00B1607F">
      <w:pPr>
        <w:numPr>
          <w:ilvl w:val="0"/>
          <w:numId w:val="7"/>
        </w:numPr>
        <w:jc w:val="both"/>
        <w:rPr>
          <w:b/>
        </w:rPr>
      </w:pPr>
      <w:r>
        <w:rPr>
          <w:b/>
          <w:i/>
          <w:szCs w:val="26"/>
          <w:u w:val="single"/>
        </w:rPr>
        <w:t>Neporezni prihodi</w:t>
      </w:r>
      <w:r>
        <w:t xml:space="preserve"> – čine ih </w:t>
      </w:r>
      <w:r>
        <w:rPr>
          <w:b/>
        </w:rPr>
        <w:t>prihodi od pomoći, prihodi od imovine i prihodi od prodaje roba i usluga i kazne, upravne mjere i ostali prihodi.</w:t>
      </w:r>
    </w:p>
    <w:p w:rsidR="00B1607F" w:rsidRDefault="00B1607F" w:rsidP="00B1607F">
      <w:pPr>
        <w:jc w:val="both"/>
        <w:rPr>
          <w:b/>
        </w:rPr>
      </w:pPr>
    </w:p>
    <w:p w:rsidR="00B1607F" w:rsidRDefault="00B1607F" w:rsidP="00B1607F">
      <w:pPr>
        <w:jc w:val="both"/>
      </w:pPr>
    </w:p>
    <w:p w:rsidR="007B2A82" w:rsidRPr="00067AF7" w:rsidRDefault="00B1607F" w:rsidP="007B2A82">
      <w:pPr>
        <w:numPr>
          <w:ilvl w:val="0"/>
          <w:numId w:val="1"/>
        </w:numPr>
        <w:tabs>
          <w:tab w:val="clear" w:pos="720"/>
          <w:tab w:val="num" w:pos="1080"/>
        </w:tabs>
        <w:ind w:left="1080"/>
        <w:jc w:val="both"/>
      </w:pPr>
      <w:r w:rsidRPr="00981EF6">
        <w:rPr>
          <w:b/>
        </w:rPr>
        <w:t xml:space="preserve">Pomoći </w:t>
      </w:r>
      <w:r>
        <w:t xml:space="preserve">– </w:t>
      </w:r>
      <w:r w:rsidR="008B1EFB">
        <w:t>pla</w:t>
      </w:r>
      <w:r w:rsidR="003B6665">
        <w:t>nirane su u iznosu 49.650.000,00 kn</w:t>
      </w:r>
      <w:r w:rsidR="008B1EFB">
        <w:t>, a</w:t>
      </w:r>
      <w:r>
        <w:t xml:space="preserve"> ostvarene su u iznosu </w:t>
      </w:r>
      <w:r w:rsidR="003B6665">
        <w:t>16.531.512,00</w:t>
      </w:r>
      <w:r w:rsidR="00981EF6">
        <w:t xml:space="preserve"> </w:t>
      </w:r>
      <w:r>
        <w:t>kn</w:t>
      </w:r>
      <w:r w:rsidR="00F078F6">
        <w:t xml:space="preserve"> odnosno</w:t>
      </w:r>
      <w:r w:rsidR="003B6665">
        <w:t xml:space="preserve"> 33</w:t>
      </w:r>
      <w:r w:rsidR="006946F6">
        <w:t>,</w:t>
      </w:r>
      <w:r w:rsidR="003B6665">
        <w:t>30</w:t>
      </w:r>
      <w:r w:rsidR="00F078F6">
        <w:t>%</w:t>
      </w:r>
      <w:r w:rsidR="007B2A82">
        <w:t xml:space="preserve">. </w:t>
      </w:r>
      <w:r w:rsidR="007B2A82" w:rsidRPr="00067AF7">
        <w:t>U odnosu na plan, najveće odstupanje je kod podskupine 63</w:t>
      </w:r>
      <w:r w:rsidR="00F951A1" w:rsidRPr="00067AF7">
        <w:t>4</w:t>
      </w:r>
      <w:r w:rsidR="007B2A82" w:rsidRPr="00067AF7">
        <w:t xml:space="preserve"> –</w:t>
      </w:r>
      <w:r w:rsidR="00F951A1" w:rsidRPr="00067AF7">
        <w:t xml:space="preserve"> pomoći</w:t>
      </w:r>
      <w:r w:rsidR="008B10D3">
        <w:t xml:space="preserve"> od izvanproračunskih korisnika. Kod ove skupine prihoda</w:t>
      </w:r>
      <w:r w:rsidR="00F951A1" w:rsidRPr="00067AF7">
        <w:t xml:space="preserve"> u promatranom </w:t>
      </w:r>
      <w:r w:rsidR="00BB3C02">
        <w:t>razdoblju nema realizacije. K</w:t>
      </w:r>
      <w:r w:rsidR="00F951A1" w:rsidRPr="00067AF7">
        <w:t xml:space="preserve">od podskupine </w:t>
      </w:r>
      <w:r w:rsidR="00067AF7" w:rsidRPr="00067AF7">
        <w:t xml:space="preserve">638 - </w:t>
      </w:r>
      <w:r w:rsidR="00981EF6" w:rsidRPr="00067AF7">
        <w:t>pomoći temeljem prijenosa EU sredstav</w:t>
      </w:r>
      <w:r w:rsidR="00AB1225" w:rsidRPr="00067AF7">
        <w:t>a</w:t>
      </w:r>
      <w:r w:rsidR="005D1E9A" w:rsidRPr="00067AF7">
        <w:t xml:space="preserve">, </w:t>
      </w:r>
      <w:r w:rsidR="00981EF6" w:rsidRPr="00067AF7">
        <w:t xml:space="preserve"> </w:t>
      </w:r>
      <w:r w:rsidR="00BB3C02">
        <w:t xml:space="preserve">ostvarene su u iznosu 10.459.475,00kn, a </w:t>
      </w:r>
      <w:r w:rsidR="007B2A82" w:rsidRPr="00067AF7">
        <w:t>odnose</w:t>
      </w:r>
      <w:r w:rsidR="00981EF6" w:rsidRPr="00067AF7">
        <w:t xml:space="preserve"> </w:t>
      </w:r>
      <w:r w:rsidR="005D1E9A" w:rsidRPr="00067AF7">
        <w:t xml:space="preserve">se </w:t>
      </w:r>
      <w:r w:rsidR="00981EF6" w:rsidRPr="00067AF7">
        <w:t>na očekivana sredstva vezana za realizaciju projekta „Sinj u sridu“.</w:t>
      </w:r>
      <w:r w:rsidR="008B1EFB" w:rsidRPr="00067AF7">
        <w:t xml:space="preserve"> Od uk</w:t>
      </w:r>
      <w:r w:rsidR="00067AF7" w:rsidRPr="00067AF7">
        <w:t xml:space="preserve">upno ostvarenog iznosa pomoći 16.531.512,00 </w:t>
      </w:r>
      <w:r w:rsidR="008B1EFB" w:rsidRPr="00067AF7">
        <w:t>kuna, dio iznosa</w:t>
      </w:r>
      <w:r w:rsidR="00974DB6">
        <w:t xml:space="preserve"> 62.980</w:t>
      </w:r>
      <w:r w:rsidR="00AB1225" w:rsidRPr="00067AF7">
        <w:t>,00</w:t>
      </w:r>
      <w:r w:rsidR="00712A5A">
        <w:t xml:space="preserve"> </w:t>
      </w:r>
      <w:r w:rsidR="00AB1225" w:rsidRPr="00067AF7">
        <w:t>kuna</w:t>
      </w:r>
      <w:r w:rsidR="008B1EFB" w:rsidRPr="00067AF7">
        <w:t xml:space="preserve"> odnosi se na pomoći koje su ostvarili proračunski korisnici</w:t>
      </w:r>
      <w:r w:rsidR="00F80C28" w:rsidRPr="00067AF7">
        <w:t xml:space="preserve"> (Gradskoj knjižnici u iznosu 40.000,00kn, Dječjem vr</w:t>
      </w:r>
      <w:r w:rsidR="00974DB6">
        <w:t xml:space="preserve">tiću Bili Cvitak u iznosu 22.980,00 </w:t>
      </w:r>
      <w:r w:rsidR="00F80C28" w:rsidRPr="00067AF7">
        <w:t>kuna).</w:t>
      </w:r>
    </w:p>
    <w:p w:rsidR="00981EF6" w:rsidRPr="003B6665" w:rsidRDefault="00981EF6" w:rsidP="00981EF6">
      <w:pPr>
        <w:ind w:left="1080"/>
        <w:jc w:val="both"/>
        <w:rPr>
          <w:color w:val="FF0000"/>
        </w:rPr>
      </w:pPr>
    </w:p>
    <w:p w:rsidR="00B1607F" w:rsidRDefault="00981EF6" w:rsidP="00981EF6">
      <w:pPr>
        <w:ind w:left="1080"/>
        <w:jc w:val="both"/>
      </w:pPr>
      <w:r w:rsidRPr="00981EF6">
        <w:t>Ostvarene su slijedeće pomoći</w:t>
      </w:r>
      <w:r>
        <w:t>:</w:t>
      </w:r>
    </w:p>
    <w:p w:rsidR="004F086E" w:rsidRDefault="004F086E" w:rsidP="00981EF6">
      <w:pPr>
        <w:jc w:val="both"/>
        <w:rPr>
          <w:b/>
        </w:rPr>
      </w:pPr>
    </w:p>
    <w:p w:rsidR="008B1EFB" w:rsidRPr="00B727E0" w:rsidRDefault="003B2049" w:rsidP="00B727E0">
      <w:pPr>
        <w:pStyle w:val="Odlomakpopisa"/>
        <w:numPr>
          <w:ilvl w:val="2"/>
          <w:numId w:val="7"/>
        </w:numPr>
        <w:jc w:val="both"/>
      </w:pPr>
      <w:r w:rsidRPr="00B727E0">
        <w:rPr>
          <w:b/>
        </w:rPr>
        <w:t xml:space="preserve">Pomoći proračunu iz drugih proračuna </w:t>
      </w:r>
      <w:r w:rsidR="004619A2" w:rsidRPr="00B727E0">
        <w:t xml:space="preserve">realizirana </w:t>
      </w:r>
      <w:r w:rsidR="00B727E0" w:rsidRPr="00B727E0">
        <w:t xml:space="preserve">sredstva su </w:t>
      </w:r>
      <w:r w:rsidR="004619A2" w:rsidRPr="00B727E0">
        <w:t xml:space="preserve">u iznosu </w:t>
      </w:r>
      <w:r w:rsidR="00EB6D96" w:rsidRPr="00B727E0">
        <w:t>4.850.163,00</w:t>
      </w:r>
      <w:r w:rsidR="00981EF6" w:rsidRPr="00B727E0">
        <w:t xml:space="preserve"> </w:t>
      </w:r>
      <w:r w:rsidR="00663BF0" w:rsidRPr="00B727E0">
        <w:t>kn</w:t>
      </w:r>
      <w:r w:rsidR="005D1E9A" w:rsidRPr="00B727E0">
        <w:t>,</w:t>
      </w:r>
      <w:r w:rsidR="00663BF0" w:rsidRPr="00B727E0">
        <w:t xml:space="preserve"> </w:t>
      </w:r>
    </w:p>
    <w:p w:rsidR="00B1607F" w:rsidRPr="005042AF" w:rsidRDefault="008B1EFB" w:rsidP="005042AF">
      <w:pPr>
        <w:pStyle w:val="Odlomakpopisa"/>
        <w:numPr>
          <w:ilvl w:val="2"/>
          <w:numId w:val="7"/>
        </w:numPr>
        <w:jc w:val="both"/>
        <w:rPr>
          <w:bCs/>
        </w:rPr>
      </w:pPr>
      <w:r w:rsidRPr="005042AF">
        <w:rPr>
          <w:b/>
          <w:bCs/>
        </w:rPr>
        <w:t>Pomoći od izvanproračunskih korisnika</w:t>
      </w:r>
      <w:r>
        <w:t xml:space="preserve"> – sredstva pomoći se temelje na sklopljenim ugovorima</w:t>
      </w:r>
      <w:r w:rsidR="00C256AD">
        <w:t>,</w:t>
      </w:r>
      <w:r w:rsidR="00C256AD" w:rsidRPr="005042AF">
        <w:rPr>
          <w:bCs/>
        </w:rPr>
        <w:t xml:space="preserve"> u sufinanciranju pojedinih projekata i programa, i to su </w:t>
      </w:r>
      <w:r w:rsidR="00D11898">
        <w:rPr>
          <w:bCs/>
        </w:rPr>
        <w:t>p</w:t>
      </w:r>
      <w:r w:rsidR="00C256AD" w:rsidRPr="005042AF">
        <w:rPr>
          <w:bCs/>
        </w:rPr>
        <w:t xml:space="preserve">rojekti u okviru programa Zaštite okoliša, </w:t>
      </w:r>
      <w:r w:rsidR="00D11898">
        <w:rPr>
          <w:bCs/>
        </w:rPr>
        <w:t>p</w:t>
      </w:r>
      <w:r w:rsidR="006946F6">
        <w:rPr>
          <w:bCs/>
        </w:rPr>
        <w:t>rogram Zaželi…</w:t>
      </w:r>
    </w:p>
    <w:p w:rsidR="007F7798" w:rsidRPr="00981EF6" w:rsidRDefault="00981EF6" w:rsidP="00E7476C">
      <w:pPr>
        <w:numPr>
          <w:ilvl w:val="2"/>
          <w:numId w:val="7"/>
        </w:numPr>
        <w:jc w:val="both"/>
        <w:rPr>
          <w:bCs/>
        </w:rPr>
      </w:pPr>
      <w:r>
        <w:rPr>
          <w:b/>
        </w:rPr>
        <w:t xml:space="preserve">Pomoći izravnanja za decentralizirane funkcije – vatrogastvo </w:t>
      </w:r>
    </w:p>
    <w:p w:rsidR="00D11898" w:rsidRDefault="00981EF6" w:rsidP="00C256AD">
      <w:pPr>
        <w:ind w:left="1380"/>
        <w:jc w:val="both"/>
        <w:rPr>
          <w:bCs/>
        </w:rPr>
      </w:pPr>
      <w:r>
        <w:rPr>
          <w:bCs/>
        </w:rPr>
        <w:t>Doznačena su sredstva iz Državnog proračuna u iznosu od 1.</w:t>
      </w:r>
      <w:r w:rsidR="00EB6D96">
        <w:rPr>
          <w:bCs/>
        </w:rPr>
        <w:t>158.894,00</w:t>
      </w:r>
      <w:r>
        <w:rPr>
          <w:bCs/>
        </w:rPr>
        <w:t xml:space="preserve"> kuna</w:t>
      </w:r>
      <w:r w:rsidR="00EB6D96">
        <w:rPr>
          <w:bCs/>
        </w:rPr>
        <w:t>, odnosno 50</w:t>
      </w:r>
      <w:r w:rsidR="00B00E0B">
        <w:rPr>
          <w:bCs/>
        </w:rPr>
        <w:t>,39</w:t>
      </w:r>
      <w:r w:rsidR="008B10D3">
        <w:rPr>
          <w:bCs/>
        </w:rPr>
        <w:t>% planiranih prihoda</w:t>
      </w:r>
      <w:r w:rsidR="00EB6D96">
        <w:rPr>
          <w:bCs/>
        </w:rPr>
        <w:t xml:space="preserve"> </w:t>
      </w:r>
      <w:r>
        <w:rPr>
          <w:bCs/>
        </w:rPr>
        <w:t xml:space="preserve">za redovnu djelatnost JVP </w:t>
      </w:r>
      <w:r w:rsidR="005D1E9A">
        <w:rPr>
          <w:bCs/>
        </w:rPr>
        <w:t xml:space="preserve">Grada </w:t>
      </w:r>
      <w:r>
        <w:rPr>
          <w:bCs/>
        </w:rPr>
        <w:t>Sinj</w:t>
      </w:r>
      <w:r w:rsidR="005D1E9A">
        <w:rPr>
          <w:bCs/>
        </w:rPr>
        <w:t>a</w:t>
      </w:r>
      <w:r w:rsidR="004E71AE">
        <w:rPr>
          <w:bCs/>
        </w:rPr>
        <w:t xml:space="preserve"> </w:t>
      </w:r>
    </w:p>
    <w:p w:rsidR="00733B5E" w:rsidRPr="00D11898" w:rsidRDefault="007859F4" w:rsidP="00D11898">
      <w:pPr>
        <w:pStyle w:val="Odlomakpopisa"/>
        <w:numPr>
          <w:ilvl w:val="2"/>
          <w:numId w:val="7"/>
        </w:numPr>
        <w:jc w:val="both"/>
        <w:rPr>
          <w:bCs/>
        </w:rPr>
      </w:pPr>
      <w:r w:rsidRPr="00D11898">
        <w:rPr>
          <w:b/>
        </w:rPr>
        <w:t>Pomoći proračunskim korisnicima iz proračuna koji nije nadležan</w:t>
      </w:r>
      <w:r w:rsidRPr="00D11898">
        <w:rPr>
          <w:bCs/>
        </w:rPr>
        <w:t xml:space="preserve"> – doznačen</w:t>
      </w:r>
      <w:r w:rsidR="00EB6D96">
        <w:rPr>
          <w:bCs/>
        </w:rPr>
        <w:t>a su sredstva u iznosu 62.980,00</w:t>
      </w:r>
      <w:r w:rsidRPr="00D11898">
        <w:rPr>
          <w:bCs/>
        </w:rPr>
        <w:t>kn odnos</w:t>
      </w:r>
      <w:r w:rsidR="00EB6D96">
        <w:rPr>
          <w:bCs/>
        </w:rPr>
        <w:t>no 10,50</w:t>
      </w:r>
      <w:r w:rsidRPr="00D11898">
        <w:rPr>
          <w:bCs/>
        </w:rPr>
        <w:t>% planiranih prihoda</w:t>
      </w:r>
      <w:r w:rsidR="004E71AE" w:rsidRPr="00D11898">
        <w:rPr>
          <w:bCs/>
        </w:rPr>
        <w:t xml:space="preserve"> (Dječji vrtić Bili </w:t>
      </w:r>
      <w:r w:rsidR="00AB1225">
        <w:rPr>
          <w:bCs/>
        </w:rPr>
        <w:t>C</w:t>
      </w:r>
      <w:r w:rsidR="004E71AE" w:rsidRPr="00D11898">
        <w:rPr>
          <w:bCs/>
        </w:rPr>
        <w:t>vitak</w:t>
      </w:r>
      <w:r w:rsidR="0072631E">
        <w:rPr>
          <w:bCs/>
        </w:rPr>
        <w:t xml:space="preserve"> u iznosu 22.980,00kn </w:t>
      </w:r>
      <w:r w:rsidR="004E71AE" w:rsidRPr="00D11898">
        <w:rPr>
          <w:bCs/>
        </w:rPr>
        <w:t xml:space="preserve"> i Gradska knjižnica</w:t>
      </w:r>
      <w:r w:rsidR="0072631E">
        <w:rPr>
          <w:bCs/>
        </w:rPr>
        <w:t xml:space="preserve"> u iznosu 40.000,00kn</w:t>
      </w:r>
      <w:r w:rsidR="004E71AE" w:rsidRPr="00D11898">
        <w:rPr>
          <w:bCs/>
        </w:rPr>
        <w:t>)</w:t>
      </w:r>
    </w:p>
    <w:p w:rsidR="00663BF0" w:rsidRDefault="00693AE3" w:rsidP="00693AE3">
      <w:pPr>
        <w:pStyle w:val="Odlomakpopisa"/>
        <w:numPr>
          <w:ilvl w:val="2"/>
          <w:numId w:val="7"/>
        </w:numPr>
        <w:jc w:val="both"/>
        <w:rPr>
          <w:bCs/>
        </w:rPr>
      </w:pPr>
      <w:r w:rsidRPr="00E7476C">
        <w:rPr>
          <w:b/>
          <w:bCs/>
        </w:rPr>
        <w:t>P</w:t>
      </w:r>
      <w:r w:rsidR="00E7476C" w:rsidRPr="00E7476C">
        <w:rPr>
          <w:b/>
          <w:bCs/>
        </w:rPr>
        <w:t>omoći</w:t>
      </w:r>
      <w:r>
        <w:rPr>
          <w:b/>
          <w:bCs/>
        </w:rPr>
        <w:t xml:space="preserve"> temeljem prijenosa EU sredstava </w:t>
      </w:r>
      <w:r w:rsidR="00E7476C" w:rsidRPr="00E7476C">
        <w:rPr>
          <w:bCs/>
        </w:rPr>
        <w:t>koje su</w:t>
      </w:r>
      <w:r w:rsidR="00E7476C">
        <w:rPr>
          <w:b/>
          <w:bCs/>
        </w:rPr>
        <w:t xml:space="preserve"> </w:t>
      </w:r>
      <w:r w:rsidR="00E7476C" w:rsidRPr="00E7476C">
        <w:rPr>
          <w:bCs/>
        </w:rPr>
        <w:t xml:space="preserve">ostvarene u ovom izvještajnom razdoblju u iznosu od </w:t>
      </w:r>
      <w:r w:rsidR="0072631E">
        <w:rPr>
          <w:bCs/>
        </w:rPr>
        <w:t>10.459.475,00</w:t>
      </w:r>
      <w:r>
        <w:rPr>
          <w:bCs/>
        </w:rPr>
        <w:t xml:space="preserve"> </w:t>
      </w:r>
      <w:r w:rsidR="00E7476C" w:rsidRPr="00E7476C">
        <w:rPr>
          <w:bCs/>
        </w:rPr>
        <w:t>kn,</w:t>
      </w:r>
      <w:r w:rsidR="0072631E">
        <w:rPr>
          <w:bCs/>
        </w:rPr>
        <w:t xml:space="preserve"> odnosno 40,23</w:t>
      </w:r>
      <w:r>
        <w:rPr>
          <w:bCs/>
        </w:rPr>
        <w:t>%</w:t>
      </w:r>
      <w:r w:rsidR="00143DBF">
        <w:rPr>
          <w:bCs/>
        </w:rPr>
        <w:t>. Sredstva se odnose</w:t>
      </w:r>
      <w:r w:rsidR="00E7476C" w:rsidRPr="00E7476C">
        <w:rPr>
          <w:bCs/>
        </w:rPr>
        <w:t xml:space="preserve"> na</w:t>
      </w:r>
      <w:r>
        <w:rPr>
          <w:bCs/>
        </w:rPr>
        <w:t xml:space="preserve"> realizaciju pojedinih projekata u okviru projekta „Sinj u sridu“</w:t>
      </w:r>
      <w:r w:rsidR="00143DBF">
        <w:rPr>
          <w:bCs/>
        </w:rPr>
        <w:t xml:space="preserve"> u iznosu 8.763.518,00 kn</w:t>
      </w:r>
      <w:r w:rsidR="0072631E">
        <w:rPr>
          <w:bCs/>
        </w:rPr>
        <w:t>, te za financiranje izgradnje reciklažnog dvorišta</w:t>
      </w:r>
      <w:r w:rsidR="00143DBF">
        <w:rPr>
          <w:bCs/>
        </w:rPr>
        <w:t xml:space="preserve"> u iznosu 1.695.957,00 kn</w:t>
      </w:r>
      <w:r>
        <w:rPr>
          <w:bCs/>
        </w:rPr>
        <w:t>.</w:t>
      </w:r>
    </w:p>
    <w:p w:rsidR="00733B5E" w:rsidRDefault="00733B5E" w:rsidP="00693AE3">
      <w:pPr>
        <w:ind w:left="1380"/>
        <w:jc w:val="both"/>
        <w:rPr>
          <w:bCs/>
        </w:rPr>
      </w:pPr>
    </w:p>
    <w:p w:rsidR="00733B5E" w:rsidRPr="00972B97" w:rsidRDefault="00733B5E" w:rsidP="00972B97">
      <w:pPr>
        <w:jc w:val="both"/>
        <w:rPr>
          <w:bCs/>
        </w:rPr>
      </w:pPr>
    </w:p>
    <w:p w:rsidR="00693AE3" w:rsidRPr="00693AE3" w:rsidRDefault="00693AE3" w:rsidP="00693AE3">
      <w:pPr>
        <w:ind w:left="1380"/>
        <w:jc w:val="both"/>
        <w:rPr>
          <w:bCs/>
        </w:rPr>
      </w:pPr>
      <w:r>
        <w:rPr>
          <w:bCs/>
        </w:rPr>
        <w:t xml:space="preserve"> </w:t>
      </w:r>
    </w:p>
    <w:p w:rsidR="00B1607F" w:rsidRDefault="00B1607F" w:rsidP="00B1607F">
      <w:pPr>
        <w:numPr>
          <w:ilvl w:val="0"/>
          <w:numId w:val="1"/>
        </w:numPr>
        <w:jc w:val="both"/>
        <w:rPr>
          <w:b/>
          <w:bCs/>
        </w:rPr>
      </w:pPr>
      <w:r>
        <w:rPr>
          <w:b/>
        </w:rPr>
        <w:t>Prihod od imovine</w:t>
      </w:r>
      <w:r>
        <w:t xml:space="preserve"> – ostvareni su u iznosu </w:t>
      </w:r>
      <w:r w:rsidR="00B00E0B">
        <w:t>622</w:t>
      </w:r>
      <w:r w:rsidR="00C9118B">
        <w:t>.269,00</w:t>
      </w:r>
      <w:r w:rsidR="00693AE3">
        <w:t xml:space="preserve"> </w:t>
      </w:r>
      <w:r>
        <w:t xml:space="preserve">kn odnosno </w:t>
      </w:r>
      <w:r w:rsidR="00C9118B">
        <w:t>41,48</w:t>
      </w:r>
      <w:r>
        <w:t>%  godišnjeg iznosa. Njih čine:</w:t>
      </w:r>
    </w:p>
    <w:p w:rsidR="00B1607F" w:rsidRDefault="00B1607F" w:rsidP="00B1607F">
      <w:pPr>
        <w:jc w:val="both"/>
      </w:pPr>
    </w:p>
    <w:p w:rsidR="00B1607F" w:rsidRDefault="00B1607F" w:rsidP="00B1607F">
      <w:pPr>
        <w:numPr>
          <w:ilvl w:val="0"/>
          <w:numId w:val="17"/>
        </w:numPr>
        <w:jc w:val="both"/>
        <w:rPr>
          <w:bCs/>
          <w:u w:val="single"/>
        </w:rPr>
      </w:pPr>
      <w:r>
        <w:rPr>
          <w:b/>
        </w:rPr>
        <w:t>prihodi od financijske imovine</w:t>
      </w:r>
      <w:r>
        <w:t xml:space="preserve"> ostvareni su u iznosu </w:t>
      </w:r>
      <w:r w:rsidR="00C9118B">
        <w:t>1.227</w:t>
      </w:r>
      <w:r w:rsidR="00693AE3">
        <w:t xml:space="preserve">,00 </w:t>
      </w:r>
      <w:r>
        <w:t xml:space="preserve">kn a odnose se na  kamate na depozite po viđenju i prihode od  kamate na  dane zajmove (prihodi od zateznih kamata). </w:t>
      </w:r>
    </w:p>
    <w:p w:rsidR="00B1607F" w:rsidRDefault="00B1607F" w:rsidP="00B1607F">
      <w:pPr>
        <w:numPr>
          <w:ilvl w:val="0"/>
          <w:numId w:val="9"/>
        </w:numPr>
        <w:jc w:val="both"/>
        <w:rPr>
          <w:bCs/>
          <w:u w:val="single"/>
        </w:rPr>
      </w:pPr>
      <w:r>
        <w:rPr>
          <w:b/>
        </w:rPr>
        <w:lastRenderedPageBreak/>
        <w:t>prihodi  od  nefinancijske  imovine</w:t>
      </w:r>
      <w:r>
        <w:t xml:space="preserve"> – </w:t>
      </w:r>
      <w:r w:rsidRPr="009A0F7C">
        <w:t>ostvareni</w:t>
      </w:r>
      <w:r>
        <w:t xml:space="preserve"> su u iznosu od </w:t>
      </w:r>
      <w:r w:rsidR="00C9118B">
        <w:t>621.038,00</w:t>
      </w:r>
      <w:r w:rsidR="00693AE3">
        <w:t xml:space="preserve"> </w:t>
      </w:r>
      <w:r>
        <w:t xml:space="preserve">kn odnosno </w:t>
      </w:r>
      <w:r w:rsidR="00C9118B">
        <w:t>42,25</w:t>
      </w:r>
      <w:r>
        <w:t>% godišnjeg iznosa</w:t>
      </w:r>
      <w:r w:rsidR="007239A8">
        <w:t>.</w:t>
      </w:r>
      <w:r w:rsidR="00774607">
        <w:t xml:space="preserve"> </w:t>
      </w:r>
      <w:r w:rsidR="007239A8">
        <w:t xml:space="preserve">U odnosu na isto razdoblje prethodne godine </w:t>
      </w:r>
      <w:r w:rsidR="00C9118B">
        <w:t>manji</w:t>
      </w:r>
      <w:r w:rsidR="00C80200">
        <w:t xml:space="preserve"> </w:t>
      </w:r>
      <w:r w:rsidR="007239A8">
        <w:t xml:space="preserve">su u iznosu </w:t>
      </w:r>
      <w:r w:rsidR="00C9118B">
        <w:t>170.249</w:t>
      </w:r>
      <w:r w:rsidR="00972B97">
        <w:t>,00</w:t>
      </w:r>
      <w:r w:rsidR="00C80200">
        <w:t xml:space="preserve"> </w:t>
      </w:r>
      <w:r w:rsidR="007239A8">
        <w:t xml:space="preserve">kn odnosno </w:t>
      </w:r>
      <w:r w:rsidR="00C9118B">
        <w:t>21,52</w:t>
      </w:r>
      <w:r w:rsidR="007239A8">
        <w:t>%, a čine ih:</w:t>
      </w:r>
    </w:p>
    <w:p w:rsidR="00B1607F" w:rsidRDefault="00B1607F" w:rsidP="00B1607F">
      <w:pPr>
        <w:ind w:left="720"/>
        <w:jc w:val="both"/>
      </w:pPr>
    </w:p>
    <w:tbl>
      <w:tblPr>
        <w:tblW w:w="0" w:type="auto"/>
        <w:tblInd w:w="1211" w:type="dxa"/>
        <w:tblLook w:val="0000" w:firstRow="0" w:lastRow="0" w:firstColumn="0" w:lastColumn="0" w:noHBand="0" w:noVBand="0"/>
      </w:tblPr>
      <w:tblGrid>
        <w:gridCol w:w="468"/>
        <w:gridCol w:w="4476"/>
        <w:gridCol w:w="2233"/>
      </w:tblGrid>
      <w:tr w:rsidR="00B1607F" w:rsidRPr="009A0F7C">
        <w:tc>
          <w:tcPr>
            <w:tcW w:w="468" w:type="dxa"/>
          </w:tcPr>
          <w:p w:rsidR="00B1607F" w:rsidRDefault="00B1607F" w:rsidP="00F1389A"/>
        </w:tc>
        <w:tc>
          <w:tcPr>
            <w:tcW w:w="4476" w:type="dxa"/>
          </w:tcPr>
          <w:p w:rsidR="00B1607F" w:rsidRDefault="00B1607F" w:rsidP="00F1389A"/>
        </w:tc>
        <w:tc>
          <w:tcPr>
            <w:tcW w:w="2233" w:type="dxa"/>
          </w:tcPr>
          <w:p w:rsidR="00B1607F" w:rsidRDefault="00B1607F" w:rsidP="00F1389A">
            <w:pPr>
              <w:jc w:val="right"/>
            </w:pPr>
          </w:p>
        </w:tc>
      </w:tr>
      <w:tr w:rsidR="00B1607F">
        <w:tc>
          <w:tcPr>
            <w:tcW w:w="468" w:type="dxa"/>
          </w:tcPr>
          <w:p w:rsidR="00B1607F" w:rsidRDefault="00C9118B" w:rsidP="00F1389A">
            <w:r>
              <w:t>1</w:t>
            </w:r>
            <w:r w:rsidR="00B1607F">
              <w:t>.</w:t>
            </w:r>
          </w:p>
        </w:tc>
        <w:tc>
          <w:tcPr>
            <w:tcW w:w="4476" w:type="dxa"/>
          </w:tcPr>
          <w:p w:rsidR="00B1607F" w:rsidRDefault="00B1607F" w:rsidP="00F1389A">
            <w:r>
              <w:t>prihod od zakupa i iznajmljivanja imovine</w:t>
            </w:r>
          </w:p>
        </w:tc>
        <w:tc>
          <w:tcPr>
            <w:tcW w:w="2233" w:type="dxa"/>
          </w:tcPr>
          <w:p w:rsidR="00B1607F" w:rsidRDefault="00B1607F" w:rsidP="00F1389A">
            <w:pPr>
              <w:jc w:val="right"/>
            </w:pPr>
            <w:r>
              <w:t xml:space="preserve"> </w:t>
            </w:r>
          </w:p>
        </w:tc>
      </w:tr>
      <w:tr w:rsidR="00B1607F">
        <w:tc>
          <w:tcPr>
            <w:tcW w:w="468" w:type="dxa"/>
          </w:tcPr>
          <w:p w:rsidR="00B1607F" w:rsidRDefault="00C9118B" w:rsidP="00F1389A">
            <w:r>
              <w:t>2</w:t>
            </w:r>
            <w:r w:rsidR="00B1607F">
              <w:t>.</w:t>
            </w:r>
          </w:p>
        </w:tc>
        <w:tc>
          <w:tcPr>
            <w:tcW w:w="4476" w:type="dxa"/>
          </w:tcPr>
          <w:p w:rsidR="00B1607F" w:rsidRDefault="00B1607F" w:rsidP="00F1389A">
            <w:r>
              <w:t>naknada za korištenje nefinancijske imovine</w:t>
            </w:r>
          </w:p>
        </w:tc>
        <w:tc>
          <w:tcPr>
            <w:tcW w:w="2233" w:type="dxa"/>
          </w:tcPr>
          <w:p w:rsidR="00B1607F" w:rsidRDefault="00B1607F" w:rsidP="00F1389A">
            <w:pPr>
              <w:jc w:val="right"/>
            </w:pPr>
          </w:p>
          <w:p w:rsidR="00B1607F" w:rsidRDefault="00B1607F" w:rsidP="00F1389A">
            <w:pPr>
              <w:jc w:val="right"/>
            </w:pPr>
            <w:r>
              <w:t xml:space="preserve"> </w:t>
            </w:r>
          </w:p>
        </w:tc>
      </w:tr>
      <w:tr w:rsidR="00B1607F">
        <w:tc>
          <w:tcPr>
            <w:tcW w:w="468" w:type="dxa"/>
          </w:tcPr>
          <w:p w:rsidR="00B1607F" w:rsidRDefault="00C9118B" w:rsidP="00F1389A">
            <w:r>
              <w:t>3</w:t>
            </w:r>
            <w:r w:rsidR="00B1607F">
              <w:t>.</w:t>
            </w:r>
          </w:p>
        </w:tc>
        <w:tc>
          <w:tcPr>
            <w:tcW w:w="4476" w:type="dxa"/>
          </w:tcPr>
          <w:p w:rsidR="00B1607F" w:rsidRDefault="00B1607F" w:rsidP="00F1389A">
            <w:r>
              <w:t>ostali prihodi od nefinancijske imovine</w:t>
            </w:r>
          </w:p>
        </w:tc>
        <w:tc>
          <w:tcPr>
            <w:tcW w:w="2233" w:type="dxa"/>
          </w:tcPr>
          <w:p w:rsidR="00B1607F" w:rsidRDefault="00B1607F" w:rsidP="00F1389A">
            <w:pPr>
              <w:jc w:val="right"/>
            </w:pPr>
          </w:p>
        </w:tc>
      </w:tr>
    </w:tbl>
    <w:p w:rsidR="00B1607F" w:rsidRDefault="00B1607F" w:rsidP="00B1607F">
      <w:pPr>
        <w:jc w:val="both"/>
      </w:pPr>
    </w:p>
    <w:p w:rsidR="00B1607F" w:rsidRDefault="00B1607F" w:rsidP="005979C1">
      <w:pPr>
        <w:jc w:val="both"/>
      </w:pPr>
      <w:r>
        <w:tab/>
      </w:r>
      <w:r>
        <w:tab/>
      </w:r>
    </w:p>
    <w:p w:rsidR="00B1607F" w:rsidRDefault="00B1607F" w:rsidP="00B1607F">
      <w:pPr>
        <w:jc w:val="both"/>
      </w:pPr>
      <w:r>
        <w:tab/>
      </w:r>
      <w:r>
        <w:tab/>
      </w:r>
    </w:p>
    <w:p w:rsidR="00B1607F" w:rsidRDefault="00B1607F" w:rsidP="00B1607F">
      <w:pPr>
        <w:jc w:val="both"/>
        <w:rPr>
          <w:i/>
          <w:iCs/>
        </w:rPr>
      </w:pPr>
      <w:r>
        <w:tab/>
      </w:r>
      <w:r>
        <w:tab/>
      </w:r>
      <w:r w:rsidR="005979C1">
        <w:rPr>
          <w:i/>
          <w:iCs/>
        </w:rPr>
        <w:t>AD 1</w:t>
      </w:r>
      <w:r>
        <w:rPr>
          <w:i/>
          <w:iCs/>
        </w:rPr>
        <w:t xml:space="preserve">./ prihod od zakupa i iznajmljivanja imovine            </w:t>
      </w:r>
      <w:r w:rsidR="004F086E">
        <w:rPr>
          <w:i/>
          <w:iCs/>
        </w:rPr>
        <w:t xml:space="preserve">           </w:t>
      </w:r>
      <w:r>
        <w:rPr>
          <w:i/>
          <w:iCs/>
        </w:rPr>
        <w:t xml:space="preserve">  </w:t>
      </w:r>
      <w:r w:rsidR="005979C1">
        <w:rPr>
          <w:i/>
          <w:iCs/>
        </w:rPr>
        <w:t>207.708</w:t>
      </w:r>
      <w:r w:rsidR="00693AE3">
        <w:rPr>
          <w:i/>
          <w:iCs/>
        </w:rPr>
        <w:t xml:space="preserve">,00 </w:t>
      </w:r>
      <w:r>
        <w:rPr>
          <w:i/>
          <w:iCs/>
        </w:rPr>
        <w:t>kn</w:t>
      </w:r>
    </w:p>
    <w:p w:rsidR="00B1607F" w:rsidRDefault="00B1607F" w:rsidP="00B1607F">
      <w:pPr>
        <w:jc w:val="both"/>
        <w:rPr>
          <w:i/>
          <w:iCs/>
        </w:rPr>
      </w:pPr>
    </w:p>
    <w:p w:rsidR="00B1607F" w:rsidRDefault="00B1607F" w:rsidP="00B1607F">
      <w:pPr>
        <w:jc w:val="both"/>
      </w:pPr>
      <w:r>
        <w:rPr>
          <w:i/>
          <w:iCs/>
        </w:rPr>
        <w:tab/>
      </w:r>
      <w:r>
        <w:rPr>
          <w:i/>
          <w:iCs/>
        </w:rPr>
        <w:tab/>
      </w:r>
      <w:r>
        <w:t xml:space="preserve">U strukturi ovih prihoda najznačajniji su: </w:t>
      </w:r>
    </w:p>
    <w:p w:rsidR="00B1607F" w:rsidRDefault="00B1607F" w:rsidP="00B1607F">
      <w:pPr>
        <w:jc w:val="both"/>
      </w:pPr>
    </w:p>
    <w:p w:rsidR="00B1607F" w:rsidRPr="00972B97" w:rsidRDefault="00B1607F" w:rsidP="00B1607F">
      <w:pPr>
        <w:jc w:val="both"/>
        <w:rPr>
          <w:i/>
          <w:iCs/>
        </w:rPr>
      </w:pPr>
      <w:r>
        <w:rPr>
          <w:i/>
          <w:iCs/>
        </w:rPr>
        <w:t xml:space="preserve">       </w:t>
      </w:r>
      <w:r>
        <w:tab/>
      </w:r>
      <w:r>
        <w:tab/>
        <w:t xml:space="preserve">- </w:t>
      </w:r>
      <w:r>
        <w:rPr>
          <w:i/>
          <w:iCs/>
        </w:rPr>
        <w:t>prihod od zakupa nekretnina</w:t>
      </w:r>
      <w:r>
        <w:t xml:space="preserve"> (poslovni pros</w:t>
      </w:r>
      <w:r w:rsidR="005C76AE">
        <w:t xml:space="preserve">tori)                        </w:t>
      </w:r>
      <w:r w:rsidR="000E0D06">
        <w:t xml:space="preserve">  </w:t>
      </w:r>
      <w:r w:rsidR="005C76AE">
        <w:t xml:space="preserve"> </w:t>
      </w:r>
      <w:r w:rsidR="0005788A">
        <w:rPr>
          <w:i/>
          <w:iCs/>
        </w:rPr>
        <w:t>76.350,84</w:t>
      </w:r>
      <w:r w:rsidR="000E0D06">
        <w:rPr>
          <w:i/>
          <w:iCs/>
        </w:rPr>
        <w:t>kn</w:t>
      </w:r>
    </w:p>
    <w:p w:rsidR="00BE04DB" w:rsidRDefault="00BE04DB" w:rsidP="00AA45AF">
      <w:pPr>
        <w:ind w:left="1560" w:hanging="851"/>
        <w:jc w:val="both"/>
      </w:pPr>
      <w:r>
        <w:t xml:space="preserve">              </w:t>
      </w:r>
      <w:r w:rsidR="00AA45AF">
        <w:t xml:space="preserve"> </w:t>
      </w:r>
      <w:r w:rsidR="001F5E1E">
        <w:t>ostvar</w:t>
      </w:r>
      <w:r w:rsidR="00774607">
        <w:t>e</w:t>
      </w:r>
      <w:r w:rsidR="001F5E1E">
        <w:t xml:space="preserve">nje </w:t>
      </w:r>
      <w:r w:rsidR="00265FF1">
        <w:t xml:space="preserve">je manje u odnosu na 2019. godinu </w:t>
      </w:r>
      <w:r w:rsidR="00AA45AF">
        <w:t>za 58.55%, a uvjetovano je Odlukom Gradskog vijeća o mjerama za ublažavanje negativnih posljedica uzrokovanih virusom COVID 19 na poslovanje poslovnih subjekata.</w:t>
      </w:r>
    </w:p>
    <w:p w:rsidR="00F17B70" w:rsidRDefault="00B1607F" w:rsidP="00B1607F">
      <w:pPr>
        <w:ind w:left="1620"/>
        <w:jc w:val="both"/>
      </w:pPr>
      <w:r>
        <w:t xml:space="preserve"> </w:t>
      </w:r>
    </w:p>
    <w:p w:rsidR="00F17B70" w:rsidRPr="00BE04DB" w:rsidRDefault="00B1607F" w:rsidP="00197396">
      <w:pPr>
        <w:numPr>
          <w:ilvl w:val="1"/>
          <w:numId w:val="9"/>
        </w:numPr>
        <w:tabs>
          <w:tab w:val="clear" w:pos="1800"/>
          <w:tab w:val="num" w:pos="1620"/>
        </w:tabs>
        <w:ind w:left="1620" w:hanging="180"/>
        <w:jc w:val="both"/>
        <w:rPr>
          <w:color w:val="FF0000"/>
        </w:rPr>
      </w:pPr>
      <w:r>
        <w:rPr>
          <w:i/>
          <w:iCs/>
        </w:rPr>
        <w:t>prihod od zakupa poljoprivrednog zemljišta</w:t>
      </w:r>
      <w:r>
        <w:t xml:space="preserve">- ostvaren je u iznosu </w:t>
      </w:r>
      <w:r w:rsidR="000E0D06">
        <w:rPr>
          <w:i/>
          <w:iCs/>
        </w:rPr>
        <w:t>119.939,88</w:t>
      </w:r>
      <w:r w:rsidR="00693AE3" w:rsidRPr="00972B97">
        <w:rPr>
          <w:i/>
          <w:iCs/>
        </w:rPr>
        <w:t xml:space="preserve"> </w:t>
      </w:r>
      <w:r w:rsidRPr="00972B97">
        <w:rPr>
          <w:i/>
          <w:iCs/>
        </w:rPr>
        <w:t>kn</w:t>
      </w:r>
      <w:r>
        <w:t xml:space="preserve"> na osnovu Odluke o odabiru najpovoljnije ponuda za zakup poljoprivrednog zemljišta</w:t>
      </w:r>
      <w:r w:rsidR="00197396">
        <w:t xml:space="preserve"> na području Grada Sinja usvojenog od strane Gradskog vijeća dana 13. svibnja 2013. godine i suglasnosti Ministarstva poljoprivrede, ribarstva i ruralnog razvoja. Novim Zakonom o poljoprivrednom zemljištu koji je stupio na snagu 11. travnja 2013.  postupke  provođenja natječaja i evidencije naplate provodit će Agencija za poljoprivredno zemljište.</w:t>
      </w:r>
    </w:p>
    <w:p w:rsidR="00BE04DB" w:rsidRPr="00B92293" w:rsidRDefault="00BE04DB" w:rsidP="00BE04DB">
      <w:pPr>
        <w:ind w:left="1620"/>
        <w:jc w:val="both"/>
        <w:rPr>
          <w:color w:val="FF0000"/>
        </w:rPr>
      </w:pPr>
    </w:p>
    <w:p w:rsidR="00B1607F" w:rsidRDefault="00B1607F" w:rsidP="00B1607F">
      <w:pPr>
        <w:numPr>
          <w:ilvl w:val="1"/>
          <w:numId w:val="9"/>
        </w:numPr>
        <w:tabs>
          <w:tab w:val="clear" w:pos="1800"/>
          <w:tab w:val="num" w:pos="1620"/>
        </w:tabs>
        <w:ind w:left="1620" w:hanging="180"/>
        <w:jc w:val="both"/>
      </w:pPr>
      <w:r>
        <w:rPr>
          <w:i/>
          <w:iCs/>
        </w:rPr>
        <w:t>prihodi od zaštićene najamnine</w:t>
      </w:r>
      <w:r>
        <w:t xml:space="preserve"> - plaća se temeljem Zakona o najmu stanova za zakonom utvrđene kategorije najmoprimaca stanova u vlasništvu Grada, te su ostvareni u iznosu od </w:t>
      </w:r>
      <w:r w:rsidR="000E0D06">
        <w:t>11.417,28</w:t>
      </w:r>
      <w:r w:rsidR="00693AE3">
        <w:t xml:space="preserve"> </w:t>
      </w:r>
      <w:r>
        <w:t>kuna.</w:t>
      </w:r>
    </w:p>
    <w:p w:rsidR="00B1607F" w:rsidRDefault="00B1607F" w:rsidP="00B1607F">
      <w:pPr>
        <w:ind w:left="1620"/>
        <w:jc w:val="both"/>
      </w:pPr>
    </w:p>
    <w:p w:rsidR="00B1607F" w:rsidRDefault="00BE04DB" w:rsidP="00B1607F">
      <w:pPr>
        <w:ind w:left="1440"/>
        <w:jc w:val="both"/>
        <w:rPr>
          <w:i/>
          <w:iCs/>
        </w:rPr>
      </w:pPr>
      <w:r>
        <w:rPr>
          <w:i/>
          <w:iCs/>
        </w:rPr>
        <w:t>AD 2</w:t>
      </w:r>
      <w:r w:rsidR="00B1607F">
        <w:rPr>
          <w:i/>
          <w:iCs/>
        </w:rPr>
        <w:t xml:space="preserve">./ Naknade za korištenje nefinancijske imovine- </w:t>
      </w:r>
      <w:r w:rsidR="00B1607F" w:rsidRPr="00D6078F">
        <w:t>ostvarene su iznosu od</w:t>
      </w:r>
      <w:r w:rsidR="00B1607F">
        <w:rPr>
          <w:i/>
          <w:iCs/>
        </w:rPr>
        <w:t xml:space="preserve"> </w:t>
      </w:r>
      <w:r>
        <w:rPr>
          <w:i/>
          <w:iCs/>
          <w:color w:val="000000" w:themeColor="text1"/>
        </w:rPr>
        <w:t>370.876,00</w:t>
      </w:r>
      <w:r w:rsidR="00693AE3" w:rsidRPr="00323AFE">
        <w:rPr>
          <w:i/>
          <w:iCs/>
          <w:color w:val="000000" w:themeColor="text1"/>
        </w:rPr>
        <w:t xml:space="preserve"> </w:t>
      </w:r>
      <w:r w:rsidR="00B1607F" w:rsidRPr="00323AFE">
        <w:rPr>
          <w:i/>
          <w:iCs/>
          <w:color w:val="000000" w:themeColor="text1"/>
        </w:rPr>
        <w:t>kn</w:t>
      </w:r>
      <w:r w:rsidR="00B1607F" w:rsidRPr="00323AFE">
        <w:rPr>
          <w:color w:val="000000" w:themeColor="text1"/>
        </w:rPr>
        <w:t>, a</w:t>
      </w:r>
      <w:r w:rsidR="00D6078F" w:rsidRPr="00D6078F">
        <w:t xml:space="preserve"> najveći dio uplaćenih sredstava odnosi se na</w:t>
      </w:r>
      <w:r w:rsidR="00B1607F" w:rsidRPr="00D6078F">
        <w:t>:</w:t>
      </w:r>
      <w:r w:rsidR="00B1607F">
        <w:rPr>
          <w:i/>
          <w:iCs/>
        </w:rPr>
        <w:t xml:space="preserve">       </w:t>
      </w:r>
    </w:p>
    <w:p w:rsidR="00B1607F" w:rsidRDefault="00B1607F" w:rsidP="00B1607F">
      <w:pPr>
        <w:ind w:left="1440"/>
        <w:jc w:val="both"/>
        <w:rPr>
          <w:i/>
          <w:iCs/>
        </w:rPr>
      </w:pPr>
    </w:p>
    <w:p w:rsidR="00B1607F" w:rsidRDefault="00B1607F" w:rsidP="00B1607F">
      <w:pPr>
        <w:pStyle w:val="Tijeloteksta-uvlaka3"/>
        <w:numPr>
          <w:ilvl w:val="1"/>
          <w:numId w:val="9"/>
        </w:numPr>
      </w:pPr>
      <w:r>
        <w:rPr>
          <w:i/>
          <w:iCs/>
        </w:rPr>
        <w:t>prihod od spomeničke rente</w:t>
      </w:r>
      <w:r>
        <w:t xml:space="preserve"> koja se plaća na ukupan prihod – koju plaćaju fizičke i pravne osobe po stopi 0,05% na ukupan prihod od obavljanja djelatnosti, utvrđenu Zakonom o zaštiti i očuvanju kulturnih dobra           </w:t>
      </w:r>
    </w:p>
    <w:p w:rsidR="00B1607F" w:rsidRPr="000040D6" w:rsidRDefault="00B1607F" w:rsidP="00B1607F">
      <w:pPr>
        <w:pStyle w:val="Tijeloteksta-uvlaka3"/>
        <w:ind w:left="1440" w:firstLine="0"/>
      </w:pPr>
      <w:r w:rsidRPr="000040D6">
        <w:t xml:space="preserve">                                                                                                            </w:t>
      </w:r>
      <w:r w:rsidR="0015128A">
        <w:t>659,64</w:t>
      </w:r>
      <w:r w:rsidR="00693AE3">
        <w:t xml:space="preserve"> </w:t>
      </w:r>
      <w:r w:rsidRPr="000040D6">
        <w:t xml:space="preserve">kn </w:t>
      </w:r>
    </w:p>
    <w:p w:rsidR="00B1607F" w:rsidRDefault="00B1607F" w:rsidP="00B1607F">
      <w:pPr>
        <w:numPr>
          <w:ilvl w:val="2"/>
          <w:numId w:val="7"/>
        </w:numPr>
        <w:tabs>
          <w:tab w:val="clear" w:pos="1380"/>
          <w:tab w:val="num" w:pos="1800"/>
        </w:tabs>
        <w:ind w:left="1800"/>
        <w:jc w:val="both"/>
      </w:pPr>
      <w:r>
        <w:rPr>
          <w:i/>
          <w:iCs/>
        </w:rPr>
        <w:t>naknada za eksploataciju mineralnih sirovina</w:t>
      </w:r>
      <w:r>
        <w:t xml:space="preserve"> – realizirana prema Uredbi o novčanoj naknadi za konces</w:t>
      </w:r>
      <w:r w:rsidR="00E35AAF">
        <w:t>iju koja se primjenjuje od 01.04.2011</w:t>
      </w:r>
      <w:r>
        <w:t xml:space="preserve">.g., koja se sastoji od: </w:t>
      </w:r>
    </w:p>
    <w:p w:rsidR="00B1607F" w:rsidRDefault="0015128A" w:rsidP="00B1607F">
      <w:pPr>
        <w:ind w:left="1418"/>
        <w:jc w:val="right"/>
      </w:pPr>
      <w:r>
        <w:t>58.61</w:t>
      </w:r>
      <w:r w:rsidR="00EC0D69">
        <w:t>0,77</w:t>
      </w:r>
      <w:r w:rsidR="00693AE3">
        <w:t xml:space="preserve"> </w:t>
      </w:r>
      <w:r w:rsidR="00B1607F" w:rsidRPr="000040D6">
        <w:t>kn</w:t>
      </w:r>
    </w:p>
    <w:p w:rsidR="00521526" w:rsidRPr="000040D6" w:rsidRDefault="00521526" w:rsidP="00B1607F">
      <w:pPr>
        <w:ind w:left="1418"/>
        <w:jc w:val="right"/>
      </w:pPr>
    </w:p>
    <w:p w:rsidR="00B1607F" w:rsidRDefault="00B1607F" w:rsidP="00B1607F">
      <w:pPr>
        <w:numPr>
          <w:ilvl w:val="3"/>
          <w:numId w:val="7"/>
        </w:numPr>
        <w:jc w:val="both"/>
      </w:pPr>
      <w:r>
        <w:t xml:space="preserve">naknada za zauzetu površinu odobrenog eksploatacijskog polja  </w:t>
      </w:r>
    </w:p>
    <w:p w:rsidR="00323AFE" w:rsidRDefault="00B1607F" w:rsidP="00323AFE">
      <w:pPr>
        <w:ind w:left="2124"/>
        <w:jc w:val="both"/>
      </w:pPr>
      <w:r>
        <w:t>neenergetskih mineralnih sirovina</w:t>
      </w:r>
      <w:r w:rsidR="00323AFE">
        <w:t xml:space="preserve"> (Megram d.o.o., Draga sadra d.o.o.)</w:t>
      </w:r>
      <w:r>
        <w:t xml:space="preserve">                                      </w:t>
      </w:r>
    </w:p>
    <w:p w:rsidR="00B1607F" w:rsidRDefault="00C910AE" w:rsidP="00323AFE">
      <w:pPr>
        <w:ind w:left="7080" w:firstLine="708"/>
        <w:jc w:val="both"/>
      </w:pPr>
      <w:r>
        <w:t>41.34</w:t>
      </w:r>
      <w:r w:rsidR="00972B97">
        <w:t xml:space="preserve">0,00 </w:t>
      </w:r>
      <w:r w:rsidR="00D21F29">
        <w:t>kn</w:t>
      </w:r>
    </w:p>
    <w:p w:rsidR="00B1607F" w:rsidRDefault="00B1607F" w:rsidP="00B1607F">
      <w:pPr>
        <w:numPr>
          <w:ilvl w:val="3"/>
          <w:numId w:val="7"/>
        </w:numPr>
        <w:tabs>
          <w:tab w:val="left" w:pos="1800"/>
        </w:tabs>
        <w:jc w:val="both"/>
      </w:pPr>
      <w:r>
        <w:t xml:space="preserve">naknada za otkopanu količinu neenergetskih mineralnih sirovina  </w:t>
      </w:r>
    </w:p>
    <w:p w:rsidR="00B1607F" w:rsidRDefault="00D21F29" w:rsidP="00D21F29">
      <w:pPr>
        <w:ind w:left="1440"/>
        <w:jc w:val="center"/>
      </w:pPr>
      <w:r>
        <w:lastRenderedPageBreak/>
        <w:t xml:space="preserve">                                                                                                     </w:t>
      </w:r>
      <w:r w:rsidR="00521526">
        <w:t xml:space="preserve">   </w:t>
      </w:r>
      <w:r>
        <w:t xml:space="preserve">  </w:t>
      </w:r>
      <w:r w:rsidR="00EC0D69">
        <w:t>17.270,77</w:t>
      </w:r>
      <w:r w:rsidR="006A37E3">
        <w:t xml:space="preserve"> </w:t>
      </w:r>
      <w:r>
        <w:t>kn</w:t>
      </w:r>
    </w:p>
    <w:p w:rsidR="001F7890" w:rsidRDefault="001F7890" w:rsidP="00D21F29">
      <w:pPr>
        <w:ind w:left="1440"/>
        <w:jc w:val="center"/>
      </w:pPr>
    </w:p>
    <w:p w:rsidR="00323AFE" w:rsidRPr="00323AFE" w:rsidRDefault="00323AFE" w:rsidP="00323AFE">
      <w:pPr>
        <w:pStyle w:val="Odlomakpopisa"/>
        <w:numPr>
          <w:ilvl w:val="2"/>
          <w:numId w:val="7"/>
        </w:numPr>
        <w:rPr>
          <w:i/>
          <w:iCs/>
        </w:rPr>
      </w:pPr>
      <w:r w:rsidRPr="00323AFE">
        <w:rPr>
          <w:i/>
          <w:iCs/>
        </w:rPr>
        <w:t xml:space="preserve">naknada za služnost </w:t>
      </w:r>
      <w:r>
        <w:rPr>
          <w:i/>
          <w:iCs/>
        </w:rPr>
        <w:t>–</w:t>
      </w:r>
      <w:r w:rsidRPr="00323AFE">
        <w:rPr>
          <w:i/>
          <w:iCs/>
        </w:rPr>
        <w:t xml:space="preserve"> </w:t>
      </w:r>
      <w:r w:rsidR="00AA45AF">
        <w:t xml:space="preserve">pravo služnosti na nekretninama </w:t>
      </w:r>
      <w:r w:rsidR="0016540F">
        <w:t>(</w:t>
      </w:r>
      <w:r w:rsidR="00AA45AF">
        <w:t>HT</w:t>
      </w:r>
      <w:r w:rsidR="0016540F">
        <w:t xml:space="preserve">)      </w:t>
      </w:r>
      <w:r w:rsidR="00AA45AF">
        <w:t xml:space="preserve"> </w:t>
      </w:r>
      <w:r w:rsidRPr="00323AFE">
        <w:t xml:space="preserve"> 311.605,59 kn</w:t>
      </w:r>
    </w:p>
    <w:p w:rsidR="00740179" w:rsidRDefault="00740179" w:rsidP="00D21F29">
      <w:pPr>
        <w:ind w:left="1440"/>
        <w:jc w:val="center"/>
      </w:pPr>
    </w:p>
    <w:p w:rsidR="00B1607F" w:rsidRPr="00F63541" w:rsidRDefault="00055167" w:rsidP="00B1607F">
      <w:pPr>
        <w:ind w:left="1440"/>
        <w:jc w:val="both"/>
        <w:rPr>
          <w:color w:val="000000" w:themeColor="text1"/>
        </w:rPr>
      </w:pPr>
      <w:r>
        <w:rPr>
          <w:i/>
          <w:iCs/>
        </w:rPr>
        <w:t>AD 3</w:t>
      </w:r>
      <w:r w:rsidR="00B1607F" w:rsidRPr="00B92293">
        <w:rPr>
          <w:i/>
          <w:iCs/>
        </w:rPr>
        <w:t xml:space="preserve">./ Ostali prihodi od nefinancijske imovine </w:t>
      </w:r>
      <w:r w:rsidR="00972B97">
        <w:rPr>
          <w:i/>
          <w:iCs/>
        </w:rPr>
        <w:t>–</w:t>
      </w:r>
      <w:r w:rsidR="00B1607F">
        <w:rPr>
          <w:i/>
          <w:iCs/>
          <w:color w:val="FF0000"/>
        </w:rPr>
        <w:t xml:space="preserve"> </w:t>
      </w:r>
      <w:r>
        <w:rPr>
          <w:color w:val="000000" w:themeColor="text1"/>
        </w:rPr>
        <w:t>ostvareni su u iznosu 42.454</w:t>
      </w:r>
      <w:r w:rsidR="00323AFE" w:rsidRPr="00F63541">
        <w:rPr>
          <w:color w:val="000000" w:themeColor="text1"/>
        </w:rPr>
        <w:t>,00 kuna, a odnose se na ostvarene prihode od naknada za zadržavanje nezakonito izgrađenih zgrada u p</w:t>
      </w:r>
      <w:r w:rsidR="00F63541" w:rsidRPr="00F63541">
        <w:rPr>
          <w:color w:val="000000" w:themeColor="text1"/>
        </w:rPr>
        <w:t>odručju</w:t>
      </w:r>
      <w:r w:rsidR="00323AFE" w:rsidRPr="00F63541">
        <w:rPr>
          <w:color w:val="000000" w:themeColor="text1"/>
        </w:rPr>
        <w:t xml:space="preserve"> na temelju Zakona o postupanju s nezakonito izgrađenim zgradama. Naknada se utvrđuje rješenjem koje donosi upravno tijelo </w:t>
      </w:r>
      <w:r w:rsidR="00F63541" w:rsidRPr="00F63541">
        <w:rPr>
          <w:color w:val="000000" w:themeColor="text1"/>
        </w:rPr>
        <w:t>lokalne jedinice nadležno za poslove komunalnog gospodarstva na čijem se području nalazi zgrada za koju se donosi rješenje.</w:t>
      </w:r>
    </w:p>
    <w:p w:rsidR="00B1607F" w:rsidRPr="00F63541" w:rsidRDefault="00B1607F" w:rsidP="00B1607F">
      <w:pPr>
        <w:ind w:left="1080"/>
        <w:jc w:val="both"/>
        <w:rPr>
          <w:color w:val="000000" w:themeColor="text1"/>
        </w:rPr>
      </w:pPr>
      <w:r w:rsidRPr="00F63541">
        <w:rPr>
          <w:color w:val="000000" w:themeColor="text1"/>
        </w:rPr>
        <w:t xml:space="preserve">                                                                                                                </w:t>
      </w:r>
    </w:p>
    <w:p w:rsidR="00B1607F" w:rsidRDefault="00B1607F" w:rsidP="00B1607F">
      <w:pPr>
        <w:ind w:left="1080"/>
        <w:jc w:val="both"/>
      </w:pPr>
    </w:p>
    <w:p w:rsidR="00B1607F" w:rsidRDefault="00B1607F" w:rsidP="00B1607F">
      <w:pPr>
        <w:numPr>
          <w:ilvl w:val="0"/>
          <w:numId w:val="17"/>
        </w:numPr>
        <w:jc w:val="both"/>
        <w:rPr>
          <w:b/>
          <w:bCs/>
        </w:rPr>
      </w:pPr>
      <w:r>
        <w:rPr>
          <w:b/>
          <w:bCs/>
        </w:rPr>
        <w:t xml:space="preserve">prihod od kamata na dane zajmove trgovačkim društvima </w:t>
      </w:r>
    </w:p>
    <w:p w:rsidR="00B1607F" w:rsidRPr="00F17B70" w:rsidRDefault="00B1607F" w:rsidP="00B1607F">
      <w:pPr>
        <w:ind w:left="1020"/>
        <w:jc w:val="both"/>
        <w:rPr>
          <w:b/>
        </w:rPr>
      </w:pPr>
      <w:r>
        <w:rPr>
          <w:b/>
        </w:rPr>
        <w:t xml:space="preserve"> </w:t>
      </w:r>
      <w:r w:rsidRPr="007154CE">
        <w:rPr>
          <w:b/>
        </w:rPr>
        <w:t xml:space="preserve">i obrtnicima                                                                                    </w:t>
      </w:r>
      <w:r w:rsidR="00F17B70">
        <w:rPr>
          <w:b/>
        </w:rPr>
        <w:t xml:space="preserve">       </w:t>
      </w:r>
      <w:r w:rsidRPr="007154CE">
        <w:rPr>
          <w:b/>
        </w:rPr>
        <w:t xml:space="preserve"> </w:t>
      </w:r>
      <w:r w:rsidR="00521526">
        <w:rPr>
          <w:b/>
        </w:rPr>
        <w:t xml:space="preserve">   </w:t>
      </w:r>
      <w:r w:rsidR="00990448">
        <w:rPr>
          <w:b/>
        </w:rPr>
        <w:t>4,00</w:t>
      </w:r>
      <w:r w:rsidR="00365807">
        <w:rPr>
          <w:b/>
        </w:rPr>
        <w:t xml:space="preserve"> </w:t>
      </w:r>
      <w:r w:rsidRPr="00F17B70">
        <w:rPr>
          <w:b/>
        </w:rPr>
        <w:t>kn</w:t>
      </w:r>
    </w:p>
    <w:p w:rsidR="00B1607F" w:rsidRDefault="00B1607F" w:rsidP="00B1607F">
      <w:pPr>
        <w:ind w:left="1410"/>
        <w:jc w:val="both"/>
      </w:pPr>
      <w:r>
        <w:t>Radi se o kamatama na dane poduzetničke kredite poduzetnicima sukladno Programu poticanja i promicanja poduzetništva na području Grada Sinja u razdoblju od 2004.-2010.godine.</w:t>
      </w:r>
    </w:p>
    <w:p w:rsidR="00B1607F" w:rsidRDefault="00B1607F" w:rsidP="00B1607F">
      <w:pPr>
        <w:ind w:left="1410"/>
        <w:jc w:val="both"/>
      </w:pPr>
    </w:p>
    <w:p w:rsidR="00B1607F" w:rsidRDefault="00B1607F" w:rsidP="00B1607F">
      <w:pPr>
        <w:numPr>
          <w:ilvl w:val="0"/>
          <w:numId w:val="2"/>
        </w:numPr>
        <w:jc w:val="both"/>
      </w:pPr>
      <w:r>
        <w:rPr>
          <w:b/>
        </w:rPr>
        <w:t xml:space="preserve">Prihod od </w:t>
      </w:r>
      <w:r w:rsidR="00365807">
        <w:rPr>
          <w:b/>
        </w:rPr>
        <w:t xml:space="preserve">upravnih i administrativnih pristojbi i pristojbi po posebnim propisima </w:t>
      </w:r>
      <w:r>
        <w:t xml:space="preserve">-  ima značajan udio u ukupnim proračunskim prihodima i primicima  a ostvareni su u iznosu od </w:t>
      </w:r>
      <w:r w:rsidR="00521526">
        <w:t>3.</w:t>
      </w:r>
      <w:r w:rsidR="00446B53">
        <w:t>984.089,00</w:t>
      </w:r>
      <w:r w:rsidR="00521526">
        <w:t xml:space="preserve"> </w:t>
      </w:r>
      <w:r>
        <w:t xml:space="preserve">kn odnosno </w:t>
      </w:r>
      <w:r w:rsidR="00521526">
        <w:t>4</w:t>
      </w:r>
      <w:r w:rsidR="00446B53">
        <w:t>1,72</w:t>
      </w:r>
      <w:r>
        <w:t xml:space="preserve">% u odnosu na godišnji plan. </w:t>
      </w:r>
    </w:p>
    <w:p w:rsidR="00B1607F" w:rsidRDefault="00521526" w:rsidP="00B1607F">
      <w:pPr>
        <w:ind w:left="360" w:firstLine="360"/>
        <w:jc w:val="both"/>
      </w:pPr>
      <w:r>
        <w:t>Iz ove skupine prihoda ostvareno je sljedeće:</w:t>
      </w:r>
    </w:p>
    <w:p w:rsidR="00521526" w:rsidRDefault="00521526" w:rsidP="00B1607F">
      <w:pPr>
        <w:ind w:left="360" w:firstLine="360"/>
        <w:jc w:val="both"/>
      </w:pPr>
    </w:p>
    <w:p w:rsidR="0002096F" w:rsidRDefault="0002096F" w:rsidP="00B1607F">
      <w:pPr>
        <w:numPr>
          <w:ilvl w:val="1"/>
          <w:numId w:val="11"/>
        </w:numPr>
        <w:jc w:val="both"/>
      </w:pPr>
      <w:r w:rsidRPr="0002096F">
        <w:rPr>
          <w:b/>
        </w:rPr>
        <w:t>prihodi od administrativnih (upravnih) pristojbi</w:t>
      </w:r>
      <w:r>
        <w:t xml:space="preserve"> ostvareni su u iznosu od 54.254,00kn, a odnose se na prihode od prodaje državnih biljega, prihode od turističkih pristojbi i prihode od boravišnih pristojbi</w:t>
      </w:r>
    </w:p>
    <w:p w:rsidR="00516FF9" w:rsidRPr="0002096F" w:rsidRDefault="00516FF9" w:rsidP="00516FF9">
      <w:pPr>
        <w:ind w:left="1440"/>
        <w:jc w:val="both"/>
      </w:pPr>
    </w:p>
    <w:p w:rsidR="00521526" w:rsidRDefault="00521526" w:rsidP="00B1607F">
      <w:pPr>
        <w:numPr>
          <w:ilvl w:val="1"/>
          <w:numId w:val="11"/>
        </w:numPr>
        <w:jc w:val="both"/>
      </w:pPr>
      <w:r w:rsidRPr="00521526">
        <w:rPr>
          <w:b/>
        </w:rPr>
        <w:t>prihodi po posebnim propisima</w:t>
      </w:r>
      <w:r>
        <w:rPr>
          <w:b/>
        </w:rPr>
        <w:t xml:space="preserve"> – </w:t>
      </w:r>
      <w:r w:rsidRPr="00521526">
        <w:t xml:space="preserve">ostvareni su u iznosu </w:t>
      </w:r>
      <w:r w:rsidR="00446B53">
        <w:t>1.</w:t>
      </w:r>
      <w:r w:rsidR="0002096F">
        <w:t>113.494,00 kn odnosno 48,41</w:t>
      </w:r>
      <w:r w:rsidRPr="00521526">
        <w:t>%</w:t>
      </w:r>
      <w:r w:rsidR="002D281B">
        <w:t xml:space="preserve"> od godišnjeg plana.</w:t>
      </w:r>
      <w:r>
        <w:t xml:space="preserve"> </w:t>
      </w:r>
      <w:r w:rsidR="002D281B">
        <w:t>O</w:t>
      </w:r>
      <w:r>
        <w:t xml:space="preserve">dnose se na </w:t>
      </w:r>
      <w:r w:rsidR="002D281B">
        <w:t xml:space="preserve">vlastite </w:t>
      </w:r>
      <w:r>
        <w:t>prihode  proračunskih korisnika za pružene usluge, odnos</w:t>
      </w:r>
      <w:r w:rsidR="002D281B">
        <w:t>no</w:t>
      </w:r>
      <w:r>
        <w:t xml:space="preserve"> na sufinanciranje roditelja u cijeni programa predškolskog odgoja</w:t>
      </w:r>
      <w:r w:rsidR="00903277">
        <w:t xml:space="preserve"> (roditeljske uplate)</w:t>
      </w:r>
      <w:r>
        <w:t xml:space="preserve">, sufinanciranje temeljem korištenja usluga Gradske knjižnice od strane korisnika </w:t>
      </w:r>
      <w:r w:rsidR="00903277">
        <w:t>(članarine)</w:t>
      </w:r>
    </w:p>
    <w:p w:rsidR="00521526" w:rsidRPr="00521526" w:rsidRDefault="00521526" w:rsidP="00521526">
      <w:pPr>
        <w:ind w:left="1440"/>
        <w:jc w:val="both"/>
      </w:pPr>
    </w:p>
    <w:p w:rsidR="00516FF9" w:rsidRPr="00516FF9" w:rsidRDefault="00B1607F" w:rsidP="00516FF9">
      <w:pPr>
        <w:numPr>
          <w:ilvl w:val="1"/>
          <w:numId w:val="11"/>
        </w:numPr>
        <w:jc w:val="both"/>
        <w:rPr>
          <w:b/>
          <w:bCs/>
        </w:rPr>
      </w:pPr>
      <w:r w:rsidRPr="00521526">
        <w:rPr>
          <w:b/>
        </w:rPr>
        <w:t>komunalna naknada</w:t>
      </w:r>
      <w:r>
        <w:t xml:space="preserve"> -  ostvarena je u iznosu od </w:t>
      </w:r>
      <w:r w:rsidR="00516FF9">
        <w:t>1.809.435,00</w:t>
      </w:r>
      <w:r w:rsidR="002D281B">
        <w:t xml:space="preserve"> </w:t>
      </w:r>
      <w:r>
        <w:t>k</w:t>
      </w:r>
      <w:r w:rsidR="00446B53">
        <w:t>u</w:t>
      </w:r>
      <w:r>
        <w:t>n</w:t>
      </w:r>
      <w:r w:rsidR="00446B53">
        <w:t>a, a rezultat</w:t>
      </w:r>
      <w:r>
        <w:t xml:space="preserve"> je poduzetih aktivnosti u vezi s naplatom. </w:t>
      </w:r>
    </w:p>
    <w:p w:rsidR="00516FF9" w:rsidRDefault="00516FF9" w:rsidP="00516FF9">
      <w:pPr>
        <w:pStyle w:val="Odlomakpopisa"/>
        <w:rPr>
          <w:b/>
        </w:rPr>
      </w:pPr>
    </w:p>
    <w:p w:rsidR="00365807" w:rsidRPr="00F63541" w:rsidRDefault="00B1607F" w:rsidP="00516FF9">
      <w:pPr>
        <w:numPr>
          <w:ilvl w:val="1"/>
          <w:numId w:val="11"/>
        </w:numPr>
        <w:jc w:val="both"/>
        <w:rPr>
          <w:b/>
          <w:bCs/>
        </w:rPr>
      </w:pPr>
      <w:r w:rsidRPr="00F63541">
        <w:rPr>
          <w:b/>
        </w:rPr>
        <w:t>komunalni doprinos –</w:t>
      </w:r>
      <w:r w:rsidR="00446B53" w:rsidRPr="00F63541">
        <w:rPr>
          <w:b/>
        </w:rPr>
        <w:t xml:space="preserve"> </w:t>
      </w:r>
      <w:r w:rsidRPr="00F63541">
        <w:rPr>
          <w:bCs/>
        </w:rPr>
        <w:t>ostvaren je u iznosu</w:t>
      </w:r>
      <w:r w:rsidR="00516FF9">
        <w:rPr>
          <w:bCs/>
        </w:rPr>
        <w:t xml:space="preserve"> 222.255</w:t>
      </w:r>
      <w:r w:rsidR="00446B53" w:rsidRPr="00F63541">
        <w:rPr>
          <w:bCs/>
        </w:rPr>
        <w:t>,00</w:t>
      </w:r>
      <w:r w:rsidR="00521526" w:rsidRPr="00F63541">
        <w:rPr>
          <w:bCs/>
        </w:rPr>
        <w:t xml:space="preserve"> </w:t>
      </w:r>
      <w:r w:rsidRPr="00F63541">
        <w:rPr>
          <w:bCs/>
        </w:rPr>
        <w:t>kun</w:t>
      </w:r>
      <w:r w:rsidR="006406F2" w:rsidRPr="00F63541">
        <w:rPr>
          <w:bCs/>
        </w:rPr>
        <w:t>a</w:t>
      </w:r>
      <w:r w:rsidRPr="00F63541">
        <w:rPr>
          <w:bCs/>
        </w:rPr>
        <w:t>. Budući da nova zaduženja za komunalni doprinos ovise o dovršetku postupaka za izdavanje akata na temelju kojih se može graditi, to je i ovaj prihod uvjetovan postojanjem, brojem veličinom i aktivnosti investitora (ishođenje potvrda glavnog projekta)</w:t>
      </w:r>
      <w:r w:rsidR="00F63541" w:rsidRPr="00F63541">
        <w:rPr>
          <w:bCs/>
        </w:rPr>
        <w:t>.</w:t>
      </w:r>
    </w:p>
    <w:p w:rsidR="00F63541" w:rsidRPr="00F63541" w:rsidRDefault="00F63541" w:rsidP="00F63541">
      <w:pPr>
        <w:pStyle w:val="Odlomakpopisa"/>
        <w:jc w:val="both"/>
        <w:rPr>
          <w:b/>
          <w:bCs/>
        </w:rPr>
      </w:pPr>
    </w:p>
    <w:p w:rsidR="00DB7EEB" w:rsidRPr="00D11898" w:rsidRDefault="00F63541" w:rsidP="00B1607F">
      <w:pPr>
        <w:numPr>
          <w:ilvl w:val="0"/>
          <w:numId w:val="15"/>
        </w:numPr>
        <w:tabs>
          <w:tab w:val="clear" w:pos="2160"/>
          <w:tab w:val="num" w:pos="900"/>
        </w:tabs>
        <w:ind w:left="900"/>
        <w:jc w:val="both"/>
        <w:rPr>
          <w:b/>
        </w:rPr>
      </w:pPr>
      <w:r>
        <w:rPr>
          <w:b/>
        </w:rPr>
        <w:t xml:space="preserve">Prihodi od prodaje roba i usluga – </w:t>
      </w:r>
      <w:r w:rsidRPr="00DB7EEB">
        <w:rPr>
          <w:bCs/>
        </w:rPr>
        <w:t>od planiranog iznosa 350.000,00</w:t>
      </w:r>
      <w:r w:rsidR="00D20B09">
        <w:rPr>
          <w:bCs/>
        </w:rPr>
        <w:t xml:space="preserve"> </w:t>
      </w:r>
      <w:r w:rsidRPr="00DB7EEB">
        <w:rPr>
          <w:bCs/>
        </w:rPr>
        <w:t xml:space="preserve">kuna realizirani su u iznosu </w:t>
      </w:r>
      <w:r w:rsidR="00516FF9">
        <w:rPr>
          <w:bCs/>
        </w:rPr>
        <w:t>58.000,00kn</w:t>
      </w:r>
      <w:r w:rsidR="00DB7EEB" w:rsidRPr="00DB7EEB">
        <w:rPr>
          <w:bCs/>
        </w:rPr>
        <w:t xml:space="preserve">, odnosno </w:t>
      </w:r>
      <w:r w:rsidR="00516FF9">
        <w:rPr>
          <w:bCs/>
        </w:rPr>
        <w:t>16,57</w:t>
      </w:r>
      <w:r w:rsidR="00DB7EEB" w:rsidRPr="00DB7EEB">
        <w:rPr>
          <w:bCs/>
        </w:rPr>
        <w:t>%. Unutar ove skupine</w:t>
      </w:r>
      <w:r w:rsidR="00DB7EEB">
        <w:rPr>
          <w:b/>
        </w:rPr>
        <w:t xml:space="preserve"> </w:t>
      </w:r>
      <w:r w:rsidR="00DB7EEB" w:rsidRPr="00D11898">
        <w:rPr>
          <w:bCs/>
        </w:rPr>
        <w:t>prihoda su planirani vlastiti prihodi proračunskih korisnika, koje ostvaruju obavljanjem svojih usluga, te prihodi od donacija.</w:t>
      </w:r>
    </w:p>
    <w:p w:rsidR="00F63541" w:rsidRPr="00D11898" w:rsidRDefault="00DB7EEB" w:rsidP="00DB7EEB">
      <w:pPr>
        <w:ind w:left="900"/>
        <w:jc w:val="both"/>
        <w:rPr>
          <w:b/>
        </w:rPr>
      </w:pPr>
      <w:r w:rsidRPr="00D11898">
        <w:rPr>
          <w:b/>
        </w:rPr>
        <w:t xml:space="preserve">  </w:t>
      </w:r>
    </w:p>
    <w:p w:rsidR="00B1607F" w:rsidRDefault="00B1607F" w:rsidP="00B1607F">
      <w:pPr>
        <w:numPr>
          <w:ilvl w:val="0"/>
          <w:numId w:val="15"/>
        </w:numPr>
        <w:tabs>
          <w:tab w:val="clear" w:pos="2160"/>
          <w:tab w:val="num" w:pos="900"/>
        </w:tabs>
        <w:ind w:left="900"/>
        <w:jc w:val="both"/>
        <w:rPr>
          <w:b/>
        </w:rPr>
      </w:pPr>
      <w:r>
        <w:rPr>
          <w:b/>
        </w:rPr>
        <w:t>Kazne, upravne mjere i ostali prihodi</w:t>
      </w:r>
    </w:p>
    <w:p w:rsidR="00B1607F" w:rsidRDefault="00B1607F" w:rsidP="00B1607F">
      <w:pPr>
        <w:ind w:left="708"/>
        <w:jc w:val="both"/>
        <w:rPr>
          <w:b/>
        </w:rPr>
      </w:pPr>
    </w:p>
    <w:p w:rsidR="00B1607F" w:rsidRPr="003E383D" w:rsidRDefault="00B1607F" w:rsidP="003E383D">
      <w:pPr>
        <w:numPr>
          <w:ilvl w:val="2"/>
          <w:numId w:val="7"/>
        </w:numPr>
        <w:jc w:val="both"/>
        <w:rPr>
          <w:bCs/>
        </w:rPr>
      </w:pPr>
      <w:r>
        <w:rPr>
          <w:b/>
        </w:rPr>
        <w:t xml:space="preserve">ostali nespomenuti prihodi- </w:t>
      </w:r>
      <w:r>
        <w:rPr>
          <w:bCs/>
        </w:rPr>
        <w:t xml:space="preserve">od planiranog iznosa </w:t>
      </w:r>
      <w:r w:rsidR="00C94B62">
        <w:rPr>
          <w:bCs/>
        </w:rPr>
        <w:t>4.0</w:t>
      </w:r>
      <w:r w:rsidR="006A6D3F">
        <w:rPr>
          <w:bCs/>
        </w:rPr>
        <w:t>00</w:t>
      </w:r>
      <w:r w:rsidRPr="005E17E0">
        <w:rPr>
          <w:bCs/>
        </w:rPr>
        <w:t>.000,00</w:t>
      </w:r>
      <w:r>
        <w:rPr>
          <w:bCs/>
        </w:rPr>
        <w:t xml:space="preserve"> kuna ostvareni  su u iznosu od</w:t>
      </w:r>
      <w:r w:rsidR="00C94B62">
        <w:rPr>
          <w:bCs/>
        </w:rPr>
        <w:t xml:space="preserve"> 1.277.009,00 </w:t>
      </w:r>
      <w:r>
        <w:rPr>
          <w:bCs/>
        </w:rPr>
        <w:t xml:space="preserve">kuna što je </w:t>
      </w:r>
      <w:r w:rsidR="00C94B62">
        <w:rPr>
          <w:bCs/>
        </w:rPr>
        <w:t>31,93</w:t>
      </w:r>
      <w:r w:rsidRPr="003E383D">
        <w:rPr>
          <w:bCs/>
        </w:rPr>
        <w:t>% godišnjeg plana a odnose na:</w:t>
      </w:r>
    </w:p>
    <w:p w:rsidR="00B1607F" w:rsidRDefault="00B1607F" w:rsidP="00B1607F">
      <w:pPr>
        <w:ind w:left="1020"/>
        <w:jc w:val="both"/>
        <w:rPr>
          <w:bCs/>
        </w:rPr>
      </w:pPr>
    </w:p>
    <w:p w:rsidR="0083633C" w:rsidRPr="0083633C" w:rsidRDefault="00B1607F" w:rsidP="0083633C">
      <w:pPr>
        <w:numPr>
          <w:ilvl w:val="2"/>
          <w:numId w:val="7"/>
        </w:numPr>
        <w:jc w:val="both"/>
        <w:rPr>
          <w:bCs/>
        </w:rPr>
      </w:pPr>
      <w:r>
        <w:rPr>
          <w:bCs/>
          <w:i/>
          <w:iCs/>
        </w:rPr>
        <w:t>prihodi po posebnim ugovorima</w:t>
      </w:r>
      <w:r w:rsidR="006A37E3">
        <w:rPr>
          <w:bCs/>
        </w:rPr>
        <w:t xml:space="preserve"> – ostvarena sredstva u iznosu </w:t>
      </w:r>
      <w:r w:rsidR="00655B98">
        <w:rPr>
          <w:bCs/>
        </w:rPr>
        <w:t>455.365</w:t>
      </w:r>
      <w:r w:rsidR="006A6D3F">
        <w:rPr>
          <w:bCs/>
        </w:rPr>
        <w:t xml:space="preserve">,00 </w:t>
      </w:r>
      <w:r>
        <w:rPr>
          <w:bCs/>
        </w:rPr>
        <w:t xml:space="preserve">kn </w:t>
      </w:r>
      <w:r w:rsidR="0083633C">
        <w:rPr>
          <w:bCs/>
        </w:rPr>
        <w:t xml:space="preserve">odnosi se na prihod od tzv. </w:t>
      </w:r>
      <w:r w:rsidR="002D281B">
        <w:rPr>
          <w:bCs/>
        </w:rPr>
        <w:t>e</w:t>
      </w:r>
      <w:r w:rsidR="0083633C">
        <w:rPr>
          <w:bCs/>
        </w:rPr>
        <w:t xml:space="preserve">ko rente za odlagalište „Mojanka“ s osnova naknade za odlaganje miješanog komunalnog otpada sa područja Grada Trilja, Općine Otok, Hrvace i Dicmo na odlagalište „Mojanka“ Kukuzovac temeljem sklopljenih Ugovora. </w:t>
      </w:r>
    </w:p>
    <w:p w:rsidR="00B1607F" w:rsidRDefault="00B1607F" w:rsidP="00B1607F">
      <w:pPr>
        <w:jc w:val="both"/>
        <w:rPr>
          <w:bCs/>
        </w:rPr>
      </w:pPr>
    </w:p>
    <w:p w:rsidR="00B1607F" w:rsidRDefault="00B1607F" w:rsidP="00B1607F">
      <w:pPr>
        <w:numPr>
          <w:ilvl w:val="2"/>
          <w:numId w:val="7"/>
        </w:numPr>
        <w:jc w:val="both"/>
        <w:rPr>
          <w:bCs/>
        </w:rPr>
      </w:pPr>
      <w:r>
        <w:rPr>
          <w:bCs/>
          <w:i/>
          <w:iCs/>
        </w:rPr>
        <w:t>naknada za vodni doprinos</w:t>
      </w:r>
      <w:r>
        <w:rPr>
          <w:bCs/>
        </w:rPr>
        <w:t xml:space="preserve"> – temeljem članka 12. Zakona o financiranju vodnog doprinosa (NN153/09) jedinicama lokalne samouprave pripada 8% vodnog doprinosa naplaćenog na njihovu području te je s te osnove ostvareno    </w:t>
      </w:r>
    </w:p>
    <w:p w:rsidR="00B1607F" w:rsidRDefault="00B1607F" w:rsidP="00B1607F">
      <w:pPr>
        <w:jc w:val="both"/>
        <w:rPr>
          <w:bCs/>
        </w:rPr>
      </w:pPr>
      <w:r w:rsidRPr="005E17E0">
        <w:rPr>
          <w:bCs/>
        </w:rPr>
        <w:t xml:space="preserve">                                                                                                                             </w:t>
      </w:r>
      <w:r w:rsidR="00655B98">
        <w:rPr>
          <w:bCs/>
        </w:rPr>
        <w:t>14.257,28</w:t>
      </w:r>
      <w:r w:rsidR="006A6D3F">
        <w:rPr>
          <w:bCs/>
        </w:rPr>
        <w:t xml:space="preserve"> </w:t>
      </w:r>
      <w:r>
        <w:rPr>
          <w:bCs/>
        </w:rPr>
        <w:t>kuna</w:t>
      </w:r>
    </w:p>
    <w:p w:rsidR="00B1607F" w:rsidRDefault="00B1607F" w:rsidP="00B1607F">
      <w:pPr>
        <w:jc w:val="both"/>
        <w:rPr>
          <w:bCs/>
        </w:rPr>
      </w:pPr>
    </w:p>
    <w:p w:rsidR="00B1607F" w:rsidRDefault="00B1607F" w:rsidP="00B1607F">
      <w:pPr>
        <w:numPr>
          <w:ilvl w:val="2"/>
          <w:numId w:val="7"/>
        </w:numPr>
        <w:jc w:val="both"/>
        <w:rPr>
          <w:bCs/>
          <w:i/>
          <w:iCs/>
          <w:color w:val="FF0000"/>
        </w:rPr>
      </w:pPr>
      <w:r>
        <w:rPr>
          <w:bCs/>
          <w:i/>
          <w:iCs/>
        </w:rPr>
        <w:t xml:space="preserve">troškovi ovrhe- </w:t>
      </w:r>
      <w:r>
        <w:rPr>
          <w:bCs/>
        </w:rPr>
        <w:t xml:space="preserve">po rješenjima o ovrsi koje donosi nadležni upravni odjel utvrđuju se i troškovi ovrhe u paušalnom iznosu od 200,00 kuna koji se namiruje zajedno s glavnim </w:t>
      </w:r>
      <w:r w:rsidRPr="005E17E0">
        <w:rPr>
          <w:bCs/>
        </w:rPr>
        <w:t xml:space="preserve">potraživanjem                     </w:t>
      </w:r>
      <w:r w:rsidR="00655B98">
        <w:rPr>
          <w:bCs/>
        </w:rPr>
        <w:t xml:space="preserve">                               </w:t>
      </w:r>
      <w:r w:rsidRPr="005E17E0">
        <w:rPr>
          <w:bCs/>
        </w:rPr>
        <w:t xml:space="preserve">             </w:t>
      </w:r>
      <w:r w:rsidR="00655B98">
        <w:rPr>
          <w:bCs/>
        </w:rPr>
        <w:t>7.502,81</w:t>
      </w:r>
      <w:r w:rsidR="006A6D3F">
        <w:rPr>
          <w:bCs/>
        </w:rPr>
        <w:t xml:space="preserve"> </w:t>
      </w:r>
      <w:r w:rsidRPr="005E17E0">
        <w:rPr>
          <w:bCs/>
        </w:rPr>
        <w:t>kuna</w:t>
      </w:r>
    </w:p>
    <w:p w:rsidR="00B1607F" w:rsidRDefault="00B1607F" w:rsidP="00B1607F">
      <w:pPr>
        <w:jc w:val="both"/>
        <w:rPr>
          <w:bCs/>
          <w:i/>
          <w:iCs/>
          <w:color w:val="FF0000"/>
        </w:rPr>
      </w:pPr>
    </w:p>
    <w:p w:rsidR="00B1607F" w:rsidRPr="006A6D3F" w:rsidRDefault="00B1607F" w:rsidP="00B1607F">
      <w:pPr>
        <w:numPr>
          <w:ilvl w:val="2"/>
          <w:numId w:val="7"/>
        </w:numPr>
        <w:jc w:val="both"/>
        <w:rPr>
          <w:bCs/>
          <w:iCs/>
        </w:rPr>
      </w:pPr>
      <w:r w:rsidRPr="00AC55E6">
        <w:rPr>
          <w:bCs/>
          <w:i/>
        </w:rPr>
        <w:t>naknada za pokriće dijela troškova natječajne dokumentacije</w:t>
      </w:r>
      <w:r w:rsidRPr="006A37E3">
        <w:rPr>
          <w:bCs/>
          <w:iCs/>
        </w:rPr>
        <w:t xml:space="preserve">     </w:t>
      </w:r>
      <w:r w:rsidR="006A6D3F">
        <w:rPr>
          <w:bCs/>
          <w:iCs/>
        </w:rPr>
        <w:t xml:space="preserve"> </w:t>
      </w:r>
      <w:r w:rsidR="00446B53">
        <w:rPr>
          <w:bCs/>
          <w:iCs/>
        </w:rPr>
        <w:t>4</w:t>
      </w:r>
      <w:r w:rsidR="006A37E3" w:rsidRPr="006A37E3">
        <w:rPr>
          <w:bCs/>
          <w:iCs/>
        </w:rPr>
        <w:t>.000,00</w:t>
      </w:r>
      <w:r w:rsidRPr="006A37E3">
        <w:rPr>
          <w:bCs/>
        </w:rPr>
        <w:t>kuna</w:t>
      </w:r>
    </w:p>
    <w:p w:rsidR="006A6D3F" w:rsidRDefault="006A6D3F" w:rsidP="006A6D3F">
      <w:pPr>
        <w:pStyle w:val="Odlomakpopisa"/>
        <w:rPr>
          <w:bCs/>
          <w:iCs/>
        </w:rPr>
      </w:pPr>
    </w:p>
    <w:p w:rsidR="006A37E3" w:rsidRPr="005778A5" w:rsidRDefault="005778A5" w:rsidP="00AC55E6">
      <w:pPr>
        <w:numPr>
          <w:ilvl w:val="2"/>
          <w:numId w:val="7"/>
        </w:numPr>
        <w:rPr>
          <w:bCs/>
          <w:iCs/>
        </w:rPr>
      </w:pPr>
      <w:r w:rsidRPr="00AC55E6">
        <w:rPr>
          <w:bCs/>
          <w:i/>
        </w:rPr>
        <w:t>R</w:t>
      </w:r>
      <w:r w:rsidR="006A6D3F" w:rsidRPr="00AC55E6">
        <w:rPr>
          <w:bCs/>
          <w:i/>
        </w:rPr>
        <w:t>efundacija</w:t>
      </w:r>
      <w:r w:rsidRPr="00AC55E6">
        <w:rPr>
          <w:bCs/>
          <w:i/>
        </w:rPr>
        <w:t xml:space="preserve"> materijalnih i naplata naknade za uređenje voda od</w:t>
      </w:r>
      <w:r w:rsidR="006A6D3F" w:rsidRPr="00AC55E6">
        <w:rPr>
          <w:bCs/>
          <w:i/>
        </w:rPr>
        <w:t xml:space="preserve"> Hrvatsk</w:t>
      </w:r>
      <w:r w:rsidRPr="00AC55E6">
        <w:rPr>
          <w:bCs/>
          <w:i/>
        </w:rPr>
        <w:t>ih</w:t>
      </w:r>
      <w:r w:rsidR="006A6D3F" w:rsidRPr="00AC55E6">
        <w:rPr>
          <w:bCs/>
          <w:i/>
        </w:rPr>
        <w:t xml:space="preserve"> vod</w:t>
      </w:r>
      <w:r w:rsidRPr="00AC55E6">
        <w:rPr>
          <w:bCs/>
          <w:i/>
        </w:rPr>
        <w:t>a</w:t>
      </w:r>
      <w:r w:rsidR="006A6D3F" w:rsidRPr="005778A5">
        <w:rPr>
          <w:bCs/>
          <w:iCs/>
        </w:rPr>
        <w:t xml:space="preserve">                                           </w:t>
      </w:r>
      <w:r w:rsidRPr="005778A5">
        <w:rPr>
          <w:bCs/>
          <w:iCs/>
        </w:rPr>
        <w:t xml:space="preserve">       </w:t>
      </w:r>
      <w:r>
        <w:rPr>
          <w:bCs/>
          <w:iCs/>
        </w:rPr>
        <w:t xml:space="preserve">     </w:t>
      </w:r>
      <w:r w:rsidR="00AC55E6">
        <w:rPr>
          <w:bCs/>
          <w:iCs/>
        </w:rPr>
        <w:tab/>
      </w:r>
      <w:r w:rsidR="00AC55E6">
        <w:rPr>
          <w:bCs/>
          <w:iCs/>
        </w:rPr>
        <w:tab/>
      </w:r>
      <w:r w:rsidR="00AC55E6">
        <w:rPr>
          <w:bCs/>
          <w:iCs/>
        </w:rPr>
        <w:tab/>
        <w:t xml:space="preserve">  </w:t>
      </w:r>
      <w:r>
        <w:rPr>
          <w:bCs/>
          <w:iCs/>
        </w:rPr>
        <w:t xml:space="preserve">   </w:t>
      </w:r>
      <w:r w:rsidR="00655B98">
        <w:rPr>
          <w:bCs/>
          <w:iCs/>
        </w:rPr>
        <w:t>108.024,28</w:t>
      </w:r>
      <w:r>
        <w:rPr>
          <w:bCs/>
          <w:iCs/>
        </w:rPr>
        <w:t xml:space="preserve"> kuna</w:t>
      </w:r>
    </w:p>
    <w:p w:rsidR="005778A5" w:rsidRPr="00AC55E6" w:rsidRDefault="006A6D3F" w:rsidP="005778A5">
      <w:pPr>
        <w:numPr>
          <w:ilvl w:val="2"/>
          <w:numId w:val="7"/>
        </w:numPr>
        <w:jc w:val="both"/>
        <w:rPr>
          <w:bCs/>
          <w:i/>
        </w:rPr>
      </w:pPr>
      <w:r w:rsidRPr="00AC55E6">
        <w:rPr>
          <w:bCs/>
          <w:i/>
        </w:rPr>
        <w:t xml:space="preserve">naplata ugovorene kazne </w:t>
      </w:r>
      <w:r w:rsidR="005778A5" w:rsidRPr="00AC55E6">
        <w:rPr>
          <w:bCs/>
          <w:i/>
        </w:rPr>
        <w:t>od strane Mljekare Mils</w:t>
      </w:r>
      <w:r w:rsidRPr="00AC55E6">
        <w:rPr>
          <w:bCs/>
          <w:i/>
        </w:rPr>
        <w:t xml:space="preserve">                                                     </w:t>
      </w:r>
    </w:p>
    <w:p w:rsidR="006A6D3F" w:rsidRDefault="006A6D3F" w:rsidP="005778A5">
      <w:pPr>
        <w:ind w:left="1380"/>
        <w:jc w:val="both"/>
        <w:rPr>
          <w:bCs/>
          <w:iCs/>
        </w:rPr>
      </w:pPr>
      <w:r>
        <w:rPr>
          <w:bCs/>
          <w:iCs/>
        </w:rPr>
        <w:t xml:space="preserve"> </w:t>
      </w:r>
      <w:r w:rsidR="005778A5">
        <w:rPr>
          <w:bCs/>
          <w:iCs/>
        </w:rPr>
        <w:t xml:space="preserve">                                                                                                     </w:t>
      </w:r>
      <w:r w:rsidR="00655B98">
        <w:rPr>
          <w:bCs/>
          <w:iCs/>
        </w:rPr>
        <w:t>67.998,62</w:t>
      </w:r>
      <w:r w:rsidR="00AC55E6">
        <w:rPr>
          <w:bCs/>
          <w:iCs/>
        </w:rPr>
        <w:t xml:space="preserve"> </w:t>
      </w:r>
      <w:r>
        <w:rPr>
          <w:bCs/>
          <w:iCs/>
        </w:rPr>
        <w:t>kuna</w:t>
      </w:r>
    </w:p>
    <w:p w:rsidR="000C7556" w:rsidRPr="00655B98" w:rsidRDefault="000C7556" w:rsidP="00655B98">
      <w:pPr>
        <w:pStyle w:val="Odlomakpopisa"/>
        <w:numPr>
          <w:ilvl w:val="2"/>
          <w:numId w:val="7"/>
        </w:numPr>
        <w:jc w:val="both"/>
        <w:rPr>
          <w:bCs/>
          <w:iCs/>
        </w:rPr>
      </w:pPr>
      <w:r w:rsidRPr="000C7556">
        <w:rPr>
          <w:bCs/>
          <w:i/>
        </w:rPr>
        <w:t>prihodi proračunski korisnika</w:t>
      </w:r>
      <w:r>
        <w:rPr>
          <w:bCs/>
          <w:iCs/>
        </w:rPr>
        <w:t xml:space="preserve"> </w:t>
      </w:r>
      <w:r>
        <w:rPr>
          <w:bCs/>
          <w:iCs/>
        </w:rPr>
        <w:tab/>
      </w:r>
      <w:r>
        <w:rPr>
          <w:bCs/>
          <w:iCs/>
        </w:rPr>
        <w:tab/>
      </w:r>
      <w:r>
        <w:rPr>
          <w:bCs/>
          <w:iCs/>
        </w:rPr>
        <w:tab/>
      </w:r>
      <w:r>
        <w:rPr>
          <w:bCs/>
          <w:iCs/>
        </w:rPr>
        <w:tab/>
        <w:t xml:space="preserve">     </w:t>
      </w:r>
      <w:r w:rsidR="00655B98">
        <w:rPr>
          <w:bCs/>
          <w:iCs/>
        </w:rPr>
        <w:t>230.000</w:t>
      </w:r>
      <w:r>
        <w:rPr>
          <w:bCs/>
          <w:iCs/>
        </w:rPr>
        <w:t>,00 kuna</w:t>
      </w:r>
      <w:r w:rsidRPr="00655B98">
        <w:rPr>
          <w:bCs/>
          <w:iCs/>
        </w:rPr>
        <w:t xml:space="preserve"> </w:t>
      </w:r>
    </w:p>
    <w:p w:rsidR="000C7556" w:rsidRPr="004A525D" w:rsidRDefault="000C7556" w:rsidP="000C7556">
      <w:pPr>
        <w:pStyle w:val="Odlomakpopisa"/>
        <w:ind w:left="1380"/>
        <w:jc w:val="both"/>
        <w:rPr>
          <w:bCs/>
          <w:iCs/>
          <w:color w:val="000000" w:themeColor="text1"/>
        </w:rPr>
      </w:pPr>
      <w:r w:rsidRPr="004A525D">
        <w:rPr>
          <w:bCs/>
          <w:i/>
          <w:color w:val="000000" w:themeColor="text1"/>
        </w:rPr>
        <w:t>(</w:t>
      </w:r>
      <w:r w:rsidR="004A525D" w:rsidRPr="004A525D">
        <w:rPr>
          <w:bCs/>
          <w:i/>
          <w:color w:val="000000" w:themeColor="text1"/>
        </w:rPr>
        <w:t>JVP Sinj</w:t>
      </w:r>
      <w:r w:rsidRPr="004A525D">
        <w:rPr>
          <w:bCs/>
          <w:i/>
          <w:color w:val="000000" w:themeColor="text1"/>
        </w:rPr>
        <w:t xml:space="preserve"> </w:t>
      </w:r>
      <w:r w:rsidR="00385621" w:rsidRPr="004A525D">
        <w:rPr>
          <w:bCs/>
          <w:i/>
          <w:color w:val="000000" w:themeColor="text1"/>
        </w:rPr>
        <w:t>)</w:t>
      </w:r>
    </w:p>
    <w:p w:rsidR="00B1607F" w:rsidRPr="000C7556" w:rsidRDefault="00B1607F" w:rsidP="00B1607F">
      <w:pPr>
        <w:jc w:val="both"/>
        <w:rPr>
          <w:bCs/>
          <w:i/>
          <w:iCs/>
          <w:color w:val="FF0000"/>
        </w:rPr>
      </w:pPr>
    </w:p>
    <w:p w:rsidR="006A37E3" w:rsidRPr="00655B98" w:rsidRDefault="00655B98" w:rsidP="00655B98">
      <w:pPr>
        <w:numPr>
          <w:ilvl w:val="2"/>
          <w:numId w:val="7"/>
        </w:numPr>
        <w:ind w:left="1134" w:hanging="141"/>
        <w:jc w:val="both"/>
        <w:rPr>
          <w:bCs/>
          <w:i/>
          <w:iCs/>
        </w:rPr>
      </w:pPr>
      <w:r>
        <w:rPr>
          <w:bCs/>
          <w:i/>
          <w:iCs/>
        </w:rPr>
        <w:t xml:space="preserve">   </w:t>
      </w:r>
      <w:r w:rsidR="00B1607F" w:rsidRPr="005778A5">
        <w:rPr>
          <w:bCs/>
          <w:i/>
          <w:iCs/>
        </w:rPr>
        <w:t>i ostali prihodi</w:t>
      </w:r>
      <w:r w:rsidR="006A6D3F" w:rsidRPr="005778A5">
        <w:rPr>
          <w:bCs/>
          <w:i/>
          <w:iCs/>
        </w:rPr>
        <w:t xml:space="preserve">- </w:t>
      </w:r>
      <w:r w:rsidR="006A6D3F" w:rsidRPr="005778A5">
        <w:rPr>
          <w:bCs/>
          <w:iCs/>
        </w:rPr>
        <w:t xml:space="preserve">povrat više uplaćenih sredstava za isplatu </w:t>
      </w:r>
      <w:r w:rsidR="006A6D3F" w:rsidRPr="00655B98">
        <w:rPr>
          <w:bCs/>
          <w:iCs/>
        </w:rPr>
        <w:t>boži</w:t>
      </w:r>
      <w:r w:rsidR="00C80200" w:rsidRPr="00655B98">
        <w:rPr>
          <w:bCs/>
          <w:iCs/>
        </w:rPr>
        <w:t>ć</w:t>
      </w:r>
      <w:r w:rsidR="006A6D3F" w:rsidRPr="00655B98">
        <w:rPr>
          <w:bCs/>
          <w:iCs/>
        </w:rPr>
        <w:t xml:space="preserve">nice za </w:t>
      </w:r>
      <w:r>
        <w:rPr>
          <w:bCs/>
          <w:iCs/>
        </w:rPr>
        <w:t xml:space="preserve">      </w:t>
      </w:r>
      <w:r w:rsidR="006A6D3F" w:rsidRPr="00655B98">
        <w:rPr>
          <w:bCs/>
          <w:iCs/>
        </w:rPr>
        <w:t>umirovljenike</w:t>
      </w:r>
      <w:r w:rsidR="005778A5" w:rsidRPr="00655B98">
        <w:rPr>
          <w:bCs/>
          <w:iCs/>
        </w:rPr>
        <w:t>,</w:t>
      </w:r>
      <w:r w:rsidR="006A6D3F" w:rsidRPr="00655B98">
        <w:rPr>
          <w:bCs/>
          <w:iCs/>
        </w:rPr>
        <w:t xml:space="preserve"> </w:t>
      </w:r>
      <w:r w:rsidRPr="00655B98">
        <w:rPr>
          <w:bCs/>
          <w:iCs/>
        </w:rPr>
        <w:t>aglomeracija</w:t>
      </w:r>
      <w:r w:rsidR="005778A5" w:rsidRPr="00655B98">
        <w:rPr>
          <w:bCs/>
          <w:iCs/>
        </w:rPr>
        <w:t>, naknade štete</w:t>
      </w:r>
      <w:r w:rsidRPr="00655B98">
        <w:rPr>
          <w:bCs/>
          <w:iCs/>
        </w:rPr>
        <w:t>, povrat više plaćenih sredstava</w:t>
      </w:r>
      <w:r>
        <w:rPr>
          <w:bCs/>
          <w:iCs/>
        </w:rPr>
        <w:t xml:space="preserve">                   </w:t>
      </w:r>
      <w:r w:rsidRPr="00655B98">
        <w:rPr>
          <w:bCs/>
          <w:iCs/>
        </w:rPr>
        <w:t>389.861,01</w:t>
      </w:r>
      <w:r w:rsidR="00446B53" w:rsidRPr="00655B98">
        <w:rPr>
          <w:bCs/>
          <w:iCs/>
        </w:rPr>
        <w:t xml:space="preserve"> kuna</w:t>
      </w:r>
    </w:p>
    <w:p w:rsidR="006A37E3" w:rsidRDefault="006A37E3" w:rsidP="006A37E3">
      <w:pPr>
        <w:ind w:left="284"/>
        <w:jc w:val="both"/>
      </w:pPr>
    </w:p>
    <w:p w:rsidR="00B1607F" w:rsidRDefault="00B1607F" w:rsidP="00B1607F">
      <w:pPr>
        <w:numPr>
          <w:ilvl w:val="5"/>
          <w:numId w:val="1"/>
        </w:numPr>
        <w:jc w:val="both"/>
        <w:rPr>
          <w:b/>
          <w:u w:val="single"/>
        </w:rPr>
      </w:pPr>
      <w:r>
        <w:rPr>
          <w:b/>
          <w:u w:val="single"/>
        </w:rPr>
        <w:t>PRIHOD OD PRODAJE NEFINANCIJSKE IMOVINE (kapitalni prihodi)</w:t>
      </w:r>
      <w:r>
        <w:t xml:space="preserve"> – ostvareni su u iznosu </w:t>
      </w:r>
      <w:r w:rsidR="00DF3E62">
        <w:t>367.177,00</w:t>
      </w:r>
      <w:r w:rsidR="006A37E3">
        <w:t xml:space="preserve"> </w:t>
      </w:r>
      <w:r>
        <w:t xml:space="preserve">kn, što </w:t>
      </w:r>
      <w:r w:rsidRPr="00125B36">
        <w:t xml:space="preserve">je </w:t>
      </w:r>
      <w:r w:rsidR="00DF3E62">
        <w:t>52,45</w:t>
      </w:r>
      <w:r w:rsidR="00412FB7">
        <w:t xml:space="preserve">% planiranog godišnjeg  iznosa. U odnosu na isto razdoblje prošle godine ostvareni prihodi </w:t>
      </w:r>
      <w:r w:rsidR="00DF3E62">
        <w:t xml:space="preserve">manji </w:t>
      </w:r>
      <w:r w:rsidR="00412FB7">
        <w:t xml:space="preserve">su u iznosu </w:t>
      </w:r>
      <w:r w:rsidR="00DF3E62">
        <w:t>70.247,59</w:t>
      </w:r>
      <w:r w:rsidR="0083633C">
        <w:t xml:space="preserve"> </w:t>
      </w:r>
      <w:r w:rsidR="00412FB7">
        <w:t>kn,</w:t>
      </w:r>
      <w:r w:rsidR="00DF3E62">
        <w:t xml:space="preserve"> odnosno 16,06</w:t>
      </w:r>
      <w:r w:rsidR="00DB7EEB">
        <w:t>%</w:t>
      </w:r>
      <w:r w:rsidR="00DF3E62">
        <w:t>,</w:t>
      </w:r>
      <w:r>
        <w:t xml:space="preserve"> a  odnosi se  na:</w:t>
      </w:r>
    </w:p>
    <w:p w:rsidR="00B1607F" w:rsidRDefault="00B1607F" w:rsidP="00B1607F">
      <w:pPr>
        <w:ind w:left="1134"/>
        <w:jc w:val="both"/>
        <w:rPr>
          <w:b/>
          <w:u w:val="single"/>
        </w:rPr>
      </w:pPr>
    </w:p>
    <w:p w:rsidR="00B1607F" w:rsidRDefault="00B1607F" w:rsidP="00B1607F">
      <w:pPr>
        <w:numPr>
          <w:ilvl w:val="7"/>
          <w:numId w:val="1"/>
        </w:numPr>
        <w:tabs>
          <w:tab w:val="clear" w:pos="9499"/>
        </w:tabs>
        <w:ind w:left="1440" w:hanging="306"/>
        <w:jc w:val="both"/>
      </w:pPr>
      <w:r w:rsidRPr="00801018">
        <w:rPr>
          <w:b/>
          <w:bCs/>
        </w:rPr>
        <w:t>prihod  od prodaje stanova</w:t>
      </w:r>
      <w:r>
        <w:t xml:space="preserve"> -   odnosi se na  redovne otplate za prodane stanove na kredit na  kojima je postojalo stanarsko pravo te  je ostvaren </w:t>
      </w:r>
      <w:r w:rsidR="00570698">
        <w:t xml:space="preserve">u iznosu </w:t>
      </w:r>
      <w:r w:rsidR="00B35286">
        <w:t>175.039</w:t>
      </w:r>
      <w:r w:rsidR="00570698">
        <w:t xml:space="preserve">,00kn odnosno sa </w:t>
      </w:r>
      <w:r w:rsidR="00B35286">
        <w:t>58,35</w:t>
      </w:r>
      <w:r>
        <w:t>% godišnjeg plana, Grad je prema odredbama članka 27. Zakona o prodaji stanova na kojima postoji stanarsko pravo doznačio u Državni proračun 55% sredstava ostvarenih prodajom stanova uz obavezu knjiženja storno ovoga prihoda za pripadajući iznos.</w:t>
      </w:r>
    </w:p>
    <w:p w:rsidR="00B1607F" w:rsidRDefault="00B1607F" w:rsidP="00B1607F">
      <w:pPr>
        <w:ind w:left="1440"/>
        <w:jc w:val="both"/>
      </w:pPr>
    </w:p>
    <w:p w:rsidR="005778A5" w:rsidRDefault="00B1607F" w:rsidP="00A73327">
      <w:pPr>
        <w:numPr>
          <w:ilvl w:val="2"/>
          <w:numId w:val="14"/>
        </w:numPr>
        <w:tabs>
          <w:tab w:val="clear" w:pos="3600"/>
        </w:tabs>
        <w:ind w:left="1080"/>
        <w:jc w:val="both"/>
        <w:rPr>
          <w:b/>
          <w:u w:val="single"/>
        </w:rPr>
      </w:pPr>
      <w:r w:rsidRPr="00570698">
        <w:rPr>
          <w:b/>
          <w:bCs/>
        </w:rPr>
        <w:t>prihod od prodaje zemljišta</w:t>
      </w:r>
      <w:r>
        <w:t xml:space="preserve"> –  </w:t>
      </w:r>
      <w:r w:rsidR="00944BC9">
        <w:t>najveći dio prihoda od prodaje zemljišt</w:t>
      </w:r>
      <w:r w:rsidR="001970F6">
        <w:t>a rezultat je podmirenja ugovor</w:t>
      </w:r>
      <w:r w:rsidR="00944BC9">
        <w:t xml:space="preserve">nih obveza po provedenim natječajima. </w:t>
      </w:r>
      <w:r>
        <w:t xml:space="preserve">Grad je realizirao </w:t>
      </w:r>
      <w:r w:rsidR="00B35286">
        <w:t>192.138,00</w:t>
      </w:r>
      <w:r w:rsidR="0083633C">
        <w:t xml:space="preserve"> </w:t>
      </w:r>
      <w:r>
        <w:t xml:space="preserve">kuna tj. </w:t>
      </w:r>
      <w:r w:rsidR="00B35286">
        <w:t>48,03</w:t>
      </w:r>
      <w:r>
        <w:t xml:space="preserve">% prihoda od prodaje zemljišta u ovom izvještajnom razdoblju. </w:t>
      </w:r>
    </w:p>
    <w:p w:rsidR="005778A5" w:rsidRDefault="005778A5" w:rsidP="00B1607F">
      <w:pPr>
        <w:ind w:left="1134"/>
        <w:jc w:val="both"/>
        <w:rPr>
          <w:b/>
          <w:u w:val="single"/>
        </w:rPr>
      </w:pPr>
    </w:p>
    <w:p w:rsidR="005B5614" w:rsidRDefault="005B5614" w:rsidP="00B1607F">
      <w:pPr>
        <w:ind w:left="1134"/>
        <w:jc w:val="both"/>
        <w:rPr>
          <w:b/>
          <w:u w:val="single"/>
        </w:rPr>
      </w:pPr>
    </w:p>
    <w:p w:rsidR="0083633C" w:rsidRDefault="0083633C" w:rsidP="00B1607F">
      <w:pPr>
        <w:ind w:left="1134"/>
        <w:jc w:val="both"/>
        <w:rPr>
          <w:b/>
          <w:u w:val="single"/>
        </w:rPr>
      </w:pPr>
    </w:p>
    <w:p w:rsidR="00150904" w:rsidRDefault="00B1607F" w:rsidP="00B1607F">
      <w:pPr>
        <w:numPr>
          <w:ilvl w:val="5"/>
          <w:numId w:val="1"/>
        </w:numPr>
        <w:jc w:val="both"/>
      </w:pPr>
      <w:r>
        <w:rPr>
          <w:b/>
          <w:u w:val="single"/>
        </w:rPr>
        <w:lastRenderedPageBreak/>
        <w:t>PRIMICI OD FINANCIJSKE IMOVINE I ZADUŽENJA</w:t>
      </w:r>
      <w:r>
        <w:t xml:space="preserve"> – </w:t>
      </w:r>
      <w:r w:rsidR="00DB7EEB">
        <w:t xml:space="preserve">planirani su u iznosu 300.000,00 kuna, a </w:t>
      </w:r>
      <w:r>
        <w:t xml:space="preserve">ostvareni su u iznosu </w:t>
      </w:r>
      <w:r w:rsidR="00623698">
        <w:t>27.939,27</w:t>
      </w:r>
      <w:r w:rsidR="0083633C">
        <w:t xml:space="preserve"> </w:t>
      </w:r>
      <w:r>
        <w:t xml:space="preserve">kn, odnosno </w:t>
      </w:r>
      <w:r w:rsidR="00623698">
        <w:t>9,31</w:t>
      </w:r>
      <w:r w:rsidRPr="00125B36">
        <w:t>%</w:t>
      </w:r>
      <w:r>
        <w:t xml:space="preserve">, a odnose se na:  </w:t>
      </w:r>
    </w:p>
    <w:p w:rsidR="00B1607F" w:rsidRDefault="00B1607F" w:rsidP="00150904">
      <w:pPr>
        <w:ind w:left="1004"/>
        <w:jc w:val="both"/>
      </w:pPr>
      <w:r>
        <w:t xml:space="preserve">        </w:t>
      </w:r>
    </w:p>
    <w:p w:rsidR="0083633C" w:rsidRDefault="00B1607F" w:rsidP="00944BC9">
      <w:pPr>
        <w:numPr>
          <w:ilvl w:val="1"/>
          <w:numId w:val="10"/>
        </w:numPr>
        <w:tabs>
          <w:tab w:val="clear" w:pos="1440"/>
          <w:tab w:val="num" w:pos="1364"/>
        </w:tabs>
        <w:ind w:left="1364"/>
        <w:jc w:val="both"/>
      </w:pPr>
      <w:r>
        <w:t>povrat zajmova danih obrtnicima, malim i  sredn</w:t>
      </w:r>
      <w:r w:rsidR="00944BC9">
        <w:t xml:space="preserve">jim poduzetnicima </w:t>
      </w:r>
      <w:r w:rsidR="00DB7EEB">
        <w:t>–</w:t>
      </w:r>
      <w:r w:rsidR="00944BC9">
        <w:t xml:space="preserve"> </w:t>
      </w:r>
      <w:r w:rsidR="00DB7EEB">
        <w:t>ostvareni su u iznosu 50.741,00kunu, odnosno</w:t>
      </w:r>
      <w:r w:rsidR="00944BC9">
        <w:t xml:space="preserve"> indeks </w:t>
      </w:r>
      <w:r w:rsidR="00150904">
        <w:t xml:space="preserve">ostvarenja je </w:t>
      </w:r>
      <w:r w:rsidR="00035168">
        <w:t>3</w:t>
      </w:r>
      <w:r w:rsidR="00570698">
        <w:t>3,83</w:t>
      </w:r>
      <w:r w:rsidR="00944BC9">
        <w:t xml:space="preserve">%. </w:t>
      </w:r>
      <w:r>
        <w:t>Radi se o sredstvima vezanim za realizaciju Programa poticanja i promicanja poduze</w:t>
      </w:r>
      <w:r w:rsidR="00365807">
        <w:t xml:space="preserve">tnika  početnika u Gradu Sinju </w:t>
      </w:r>
      <w:r w:rsidR="0083633C">
        <w:t>preko</w:t>
      </w:r>
      <w:r w:rsidR="00D20B09">
        <w:t xml:space="preserve"> Privredne banke Zagreb d.d., te OTP banke d.d.</w:t>
      </w:r>
      <w:r w:rsidR="0083633C">
        <w:t xml:space="preserve"> – Splitska banka</w:t>
      </w:r>
    </w:p>
    <w:p w:rsidR="005B5614" w:rsidRDefault="005B5614" w:rsidP="005B5614">
      <w:pPr>
        <w:ind w:left="2373"/>
        <w:jc w:val="both"/>
      </w:pPr>
      <w:bookmarkStart w:id="1" w:name="_GoBack"/>
      <w:bookmarkEnd w:id="1"/>
    </w:p>
    <w:p w:rsidR="00DB7EEB" w:rsidRDefault="00DB7EEB" w:rsidP="00DB7EEB">
      <w:pPr>
        <w:ind w:left="1364"/>
        <w:jc w:val="both"/>
      </w:pPr>
    </w:p>
    <w:p w:rsidR="00B961FE" w:rsidRDefault="007663A0" w:rsidP="00B1607F">
      <w:pPr>
        <w:jc w:val="both"/>
      </w:pPr>
      <w:r>
        <w:rPr>
          <w:noProof/>
        </w:rPr>
        <w:drawing>
          <wp:inline distT="0" distB="0" distL="0" distR="0" wp14:anchorId="6123D2AC" wp14:editId="012685AB">
            <wp:extent cx="5760720" cy="5551170"/>
            <wp:effectExtent l="0" t="0" r="11430" b="11430"/>
            <wp:docPr id="3" name="Grafikon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C5DF39-0EE6-43AE-92E2-623CF30E75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961FE" w:rsidRDefault="00B961FE" w:rsidP="00B1607F">
      <w:pPr>
        <w:jc w:val="both"/>
      </w:pPr>
    </w:p>
    <w:p w:rsidR="00D20B09" w:rsidRDefault="00D20B09" w:rsidP="00B1607F">
      <w:pPr>
        <w:jc w:val="both"/>
      </w:pPr>
    </w:p>
    <w:p w:rsidR="00D20B09" w:rsidRDefault="00D20B09" w:rsidP="00B1607F">
      <w:pPr>
        <w:jc w:val="both"/>
      </w:pPr>
    </w:p>
    <w:p w:rsidR="00D20B09" w:rsidRDefault="00D20B09" w:rsidP="00B1607F">
      <w:pPr>
        <w:jc w:val="both"/>
      </w:pPr>
    </w:p>
    <w:p w:rsidR="00D20B09" w:rsidRDefault="00D20B09" w:rsidP="00B1607F">
      <w:pPr>
        <w:jc w:val="both"/>
      </w:pPr>
    </w:p>
    <w:p w:rsidR="00D20B09" w:rsidRDefault="00D20B09" w:rsidP="00B1607F">
      <w:pPr>
        <w:jc w:val="both"/>
      </w:pPr>
    </w:p>
    <w:p w:rsidR="00D20B09" w:rsidRDefault="00D20B09" w:rsidP="00B1607F">
      <w:pPr>
        <w:jc w:val="both"/>
      </w:pPr>
    </w:p>
    <w:p w:rsidR="00303025" w:rsidRPr="00897D37" w:rsidRDefault="00897D37" w:rsidP="00303025">
      <w:pPr>
        <w:pStyle w:val="Naslov4"/>
        <w:keepLines w:val="0"/>
        <w:tabs>
          <w:tab w:val="num" w:pos="720"/>
        </w:tabs>
        <w:spacing w:before="0"/>
        <w:ind w:left="360" w:hanging="360"/>
        <w:jc w:val="both"/>
        <w:rPr>
          <w:b w:val="0"/>
          <w:i w:val="0"/>
          <w:color w:val="auto"/>
          <w:sz w:val="28"/>
          <w:szCs w:val="28"/>
        </w:rPr>
      </w:pPr>
      <w:r>
        <w:rPr>
          <w:b w:val="0"/>
          <w:i w:val="0"/>
          <w:color w:val="auto"/>
          <w:sz w:val="28"/>
          <w:szCs w:val="28"/>
        </w:rPr>
        <w:lastRenderedPageBreak/>
        <w:t xml:space="preserve">B.    </w:t>
      </w:r>
      <w:r w:rsidRPr="00897D37">
        <w:rPr>
          <w:b w:val="0"/>
          <w:i w:val="0"/>
          <w:color w:val="auto"/>
          <w:sz w:val="28"/>
          <w:szCs w:val="28"/>
        </w:rPr>
        <w:t xml:space="preserve"> </w:t>
      </w:r>
      <w:r w:rsidR="00303025" w:rsidRPr="00897D37">
        <w:rPr>
          <w:b w:val="0"/>
          <w:i w:val="0"/>
          <w:color w:val="auto"/>
          <w:sz w:val="28"/>
          <w:szCs w:val="28"/>
        </w:rPr>
        <w:t>RASHODI I IZDACI</w:t>
      </w:r>
    </w:p>
    <w:p w:rsidR="00303025" w:rsidRDefault="00303025" w:rsidP="00303025">
      <w:pPr>
        <w:rPr>
          <w:sz w:val="28"/>
          <w:szCs w:val="28"/>
        </w:rPr>
      </w:pPr>
    </w:p>
    <w:p w:rsidR="00EE4843" w:rsidRDefault="00EE4843" w:rsidP="00303025">
      <w:pPr>
        <w:rPr>
          <w:sz w:val="28"/>
          <w:szCs w:val="28"/>
        </w:rPr>
      </w:pPr>
    </w:p>
    <w:p w:rsidR="00EE4843" w:rsidRPr="00EE4843" w:rsidRDefault="00EE4843" w:rsidP="00EE4843">
      <w:pPr>
        <w:jc w:val="both"/>
      </w:pPr>
      <w:r w:rsidRPr="00EE4843">
        <w:t xml:space="preserve">U prvom polugodištu </w:t>
      </w:r>
      <w:r w:rsidR="00E522FF">
        <w:t>2020</w:t>
      </w:r>
      <w:r>
        <w:t>. godine ukup</w:t>
      </w:r>
      <w:r w:rsidR="002819E7">
        <w:t>no ostvareni rashodi/</w:t>
      </w:r>
      <w:r>
        <w:t xml:space="preserve">izdaci konsolidiranog Proračuna Grada Sinja iznosili su </w:t>
      </w:r>
      <w:r w:rsidR="00E522FF" w:rsidRPr="002819E7">
        <w:rPr>
          <w:b/>
        </w:rPr>
        <w:t>44.663.057,76</w:t>
      </w:r>
      <w:r w:rsidR="00C362E9">
        <w:t xml:space="preserve"> </w:t>
      </w:r>
      <w:r>
        <w:t xml:space="preserve">kuna, </w:t>
      </w:r>
      <w:r w:rsidR="002819E7">
        <w:t>gotovo su identični ostvarenju rashoda/izdataka u istom promatranom razdoblju 2019. godine, u 2019. god. su iznosili 44.657.387,00 kuna.</w:t>
      </w:r>
    </w:p>
    <w:p w:rsidR="00303025" w:rsidRDefault="00303025" w:rsidP="00303025">
      <w:pPr>
        <w:ind w:left="360"/>
        <w:jc w:val="both"/>
        <w:rPr>
          <w:b/>
        </w:rPr>
      </w:pPr>
    </w:p>
    <w:p w:rsidR="00721F22" w:rsidRDefault="00721F22" w:rsidP="004E073B">
      <w:pPr>
        <w:jc w:val="both"/>
      </w:pPr>
      <w:r>
        <w:t xml:space="preserve">U strukturi ukupno ostvarenih rashoda i izdataka najveći je udjel rashoda poslovanja u iznosu </w:t>
      </w:r>
      <w:r w:rsidR="002819E7">
        <w:t>30.308.215,39</w:t>
      </w:r>
      <w:r w:rsidR="00C362E9">
        <w:t xml:space="preserve"> </w:t>
      </w:r>
      <w:r>
        <w:t xml:space="preserve">kn ili </w:t>
      </w:r>
      <w:r w:rsidR="002819E7">
        <w:t>67,86</w:t>
      </w:r>
      <w:r>
        <w:t xml:space="preserve">%, dok rashodi za nabavu nefinancijske imovine iznose </w:t>
      </w:r>
      <w:r w:rsidR="002819E7">
        <w:t>14.354.842,37</w:t>
      </w:r>
      <w:r w:rsidR="00C362E9">
        <w:t xml:space="preserve"> </w:t>
      </w:r>
      <w:r>
        <w:t xml:space="preserve">kn ili </w:t>
      </w:r>
      <w:r w:rsidR="002819E7">
        <w:t>32,14</w:t>
      </w:r>
      <w:r>
        <w:t>%.</w:t>
      </w:r>
    </w:p>
    <w:p w:rsidR="00EE4843" w:rsidRDefault="00EE4843" w:rsidP="00721F22">
      <w:pPr>
        <w:ind w:firstLine="360"/>
        <w:jc w:val="both"/>
      </w:pPr>
    </w:p>
    <w:p w:rsidR="00C21D56" w:rsidRPr="00186F8A" w:rsidRDefault="00EE4843" w:rsidP="00D11898">
      <w:pPr>
        <w:ind w:left="360"/>
        <w:jc w:val="both"/>
      </w:pPr>
      <w:r w:rsidRPr="00186F8A">
        <w:t>Rashodi/izdaci D.V.“Bili</w:t>
      </w:r>
      <w:r w:rsidR="00C21D56" w:rsidRPr="00186F8A">
        <w:t xml:space="preserve"> Cvitak“ u prvom polugodištu 2020</w:t>
      </w:r>
      <w:r w:rsidRPr="00186F8A">
        <w:t>.</w:t>
      </w:r>
      <w:r w:rsidR="00B44797" w:rsidRPr="00186F8A">
        <w:t xml:space="preserve"> godine iznosili su </w:t>
      </w:r>
      <w:r w:rsidR="00D11898" w:rsidRPr="00186F8A">
        <w:t xml:space="preserve">  </w:t>
      </w:r>
      <w:r w:rsidR="00C362E9" w:rsidRPr="00186F8A">
        <w:t>4.</w:t>
      </w:r>
      <w:r w:rsidR="00C21D56" w:rsidRPr="00186F8A">
        <w:t>895.678,00</w:t>
      </w:r>
      <w:r w:rsidR="00C362E9" w:rsidRPr="00186F8A">
        <w:t xml:space="preserve"> kn </w:t>
      </w:r>
      <w:r w:rsidR="00C21D56" w:rsidRPr="00186F8A">
        <w:t>i ostvareni su u približno istom iznosu</w:t>
      </w:r>
      <w:r w:rsidR="00C362E9" w:rsidRPr="00186F8A">
        <w:t xml:space="preserve"> </w:t>
      </w:r>
      <w:r w:rsidR="00C21D56" w:rsidRPr="00186F8A">
        <w:t xml:space="preserve">kao i u </w:t>
      </w:r>
      <w:r w:rsidR="00C362E9" w:rsidRPr="00186F8A">
        <w:t>istom razdoblju prošle godine</w:t>
      </w:r>
      <w:r w:rsidR="00C21D56" w:rsidRPr="00186F8A">
        <w:t>, odnosno bilježe blago povećanje u odnosu na 2019. godinu od 0,43%</w:t>
      </w:r>
      <w:r w:rsidR="00C362E9" w:rsidRPr="00186F8A">
        <w:t>.</w:t>
      </w:r>
      <w:r w:rsidR="00D11898" w:rsidRPr="00186F8A">
        <w:t xml:space="preserve"> </w:t>
      </w:r>
    </w:p>
    <w:p w:rsidR="00C21D56" w:rsidRPr="00186F8A" w:rsidRDefault="00C21D56" w:rsidP="00D11898">
      <w:pPr>
        <w:ind w:left="360"/>
        <w:jc w:val="both"/>
      </w:pPr>
    </w:p>
    <w:p w:rsidR="00C362E9" w:rsidRPr="00186F8A" w:rsidRDefault="00EE4843" w:rsidP="00D11898">
      <w:pPr>
        <w:ind w:left="360"/>
        <w:jc w:val="both"/>
      </w:pPr>
      <w:r w:rsidRPr="00186F8A">
        <w:t>Rashodi/izdaci Gradske knjižnice Sinj u prvom polugodiš</w:t>
      </w:r>
      <w:r w:rsidR="00C21D56" w:rsidRPr="00186F8A">
        <w:t>tu 2020</w:t>
      </w:r>
      <w:r w:rsidR="00B44797" w:rsidRPr="00186F8A">
        <w:t xml:space="preserve">. godine iznosili su </w:t>
      </w:r>
      <w:r w:rsidR="00C362E9" w:rsidRPr="00186F8A">
        <w:t xml:space="preserve"> </w:t>
      </w:r>
      <w:r w:rsidR="00C21D56" w:rsidRPr="00186F8A">
        <w:t>193.648,00</w:t>
      </w:r>
      <w:r w:rsidR="00C362E9" w:rsidRPr="00186F8A">
        <w:t xml:space="preserve"> kn i bili su za </w:t>
      </w:r>
      <w:r w:rsidR="00C21D56" w:rsidRPr="00186F8A">
        <w:t>4,30</w:t>
      </w:r>
      <w:r w:rsidR="00C362E9" w:rsidRPr="00186F8A">
        <w:t xml:space="preserve">% </w:t>
      </w:r>
      <w:r w:rsidR="00C21D56" w:rsidRPr="00186F8A">
        <w:t>veći</w:t>
      </w:r>
      <w:r w:rsidR="00132943" w:rsidRPr="00186F8A">
        <w:t xml:space="preserve"> </w:t>
      </w:r>
      <w:r w:rsidR="00C362E9" w:rsidRPr="00186F8A">
        <w:t>nego u istome razdoblju prošle godine.</w:t>
      </w:r>
      <w:r w:rsidR="00132943" w:rsidRPr="00186F8A">
        <w:t xml:space="preserve"> </w:t>
      </w:r>
    </w:p>
    <w:p w:rsidR="00C55060" w:rsidRPr="00186F8A" w:rsidRDefault="00C55060" w:rsidP="00012192">
      <w:pPr>
        <w:ind w:firstLine="360"/>
        <w:jc w:val="both"/>
      </w:pPr>
    </w:p>
    <w:p w:rsidR="00C362E9" w:rsidRPr="00186F8A" w:rsidRDefault="00C362E9" w:rsidP="00D11898">
      <w:pPr>
        <w:ind w:left="360"/>
        <w:jc w:val="both"/>
      </w:pPr>
      <w:r w:rsidRPr="00186F8A">
        <w:t>Rashodi</w:t>
      </w:r>
      <w:r w:rsidR="00012192" w:rsidRPr="00186F8A">
        <w:t>/</w:t>
      </w:r>
      <w:r w:rsidRPr="00186F8A">
        <w:t>izdaci Javne vatrogasne postro</w:t>
      </w:r>
      <w:r w:rsidR="00C21D56" w:rsidRPr="00186F8A">
        <w:t>jbe Sinj u prvom polugodištu 2020</w:t>
      </w:r>
      <w:r w:rsidRPr="00186F8A">
        <w:t>. godine iznosili su 1.</w:t>
      </w:r>
      <w:r w:rsidR="00C21D56" w:rsidRPr="00186F8A">
        <w:t>683.465,00</w:t>
      </w:r>
      <w:r w:rsidRPr="00186F8A">
        <w:t>kn</w:t>
      </w:r>
      <w:r w:rsidR="00012192" w:rsidRPr="00186F8A">
        <w:t>. Rashodi/izdatci u</w:t>
      </w:r>
      <w:r w:rsidR="00C21D56" w:rsidRPr="00186F8A">
        <w:t xml:space="preserve"> ovom izvještajnom razdoblju manj</w:t>
      </w:r>
      <w:r w:rsidR="00012192" w:rsidRPr="00186F8A">
        <w:t xml:space="preserve">i su u odnosu na prethodnu godinu u iznosu </w:t>
      </w:r>
      <w:r w:rsidR="00C21D56" w:rsidRPr="00186F8A">
        <w:t>289.747</w:t>
      </w:r>
      <w:r w:rsidR="00012192" w:rsidRPr="00186F8A">
        <w:t>,00</w:t>
      </w:r>
      <w:r w:rsidR="00C21D56" w:rsidRPr="00186F8A">
        <w:t xml:space="preserve"> </w:t>
      </w:r>
      <w:r w:rsidR="00012192" w:rsidRPr="00186F8A">
        <w:t xml:space="preserve">kuna odnosno </w:t>
      </w:r>
      <w:r w:rsidR="00C21D56" w:rsidRPr="00186F8A">
        <w:t>14.68</w:t>
      </w:r>
      <w:r w:rsidR="00012192" w:rsidRPr="00186F8A">
        <w:t xml:space="preserve">%. </w:t>
      </w:r>
    </w:p>
    <w:p w:rsidR="00C55060" w:rsidRPr="00012192" w:rsidRDefault="00C55060" w:rsidP="00721F22">
      <w:pPr>
        <w:ind w:firstLine="360"/>
        <w:jc w:val="both"/>
      </w:pPr>
    </w:p>
    <w:p w:rsidR="00C55060" w:rsidRDefault="00C55060" w:rsidP="00C55060">
      <w:pPr>
        <w:jc w:val="both"/>
      </w:pPr>
      <w:r>
        <w:t>Rashodi i izdaci su raspoređeni u posebnom dijelu proračuna po načelu programskog planiranja, pa osim što su raspoređeni po organizacijskom nacrtu odnosno po razdjelima, odsjecima i korisnicima, oni su iskazani i prema programima, aktivnostima i prema ekonomskom načelu – propisanim kontima.</w:t>
      </w:r>
    </w:p>
    <w:p w:rsidR="00C55060" w:rsidRDefault="00C55060" w:rsidP="00C55060">
      <w:pPr>
        <w:jc w:val="both"/>
      </w:pPr>
    </w:p>
    <w:p w:rsidR="00D11898" w:rsidRDefault="00D11898" w:rsidP="00C55060">
      <w:pPr>
        <w:jc w:val="both"/>
      </w:pPr>
    </w:p>
    <w:p w:rsidR="00D11898" w:rsidRDefault="00D11898" w:rsidP="00C55060">
      <w:pPr>
        <w:jc w:val="both"/>
      </w:pPr>
    </w:p>
    <w:p w:rsidR="00D11898" w:rsidRDefault="00D11898"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186F8A" w:rsidRDefault="00186F8A" w:rsidP="00C55060">
      <w:pPr>
        <w:jc w:val="both"/>
      </w:pPr>
    </w:p>
    <w:p w:rsidR="00C55060" w:rsidRDefault="00C55060" w:rsidP="00C55060">
      <w:pPr>
        <w:jc w:val="both"/>
      </w:pPr>
      <w:r>
        <w:lastRenderedPageBreak/>
        <w:t>Izvršavanje proračunskih rashoda i izdataka prema razdjelima i odsjecima za</w:t>
      </w:r>
      <w:r w:rsidR="002819E7">
        <w:t xml:space="preserve"> razdoblje siječanj – lipanj 2020</w:t>
      </w:r>
      <w:r>
        <w:t>. godine.</w:t>
      </w:r>
    </w:p>
    <w:p w:rsidR="00C55060" w:rsidRDefault="00C55060" w:rsidP="00721F22">
      <w:pPr>
        <w:ind w:firstLine="360"/>
        <w:jc w:val="both"/>
      </w:pPr>
    </w:p>
    <w:p w:rsidR="00303025" w:rsidRDefault="00303025" w:rsidP="00C55060">
      <w:pPr>
        <w:jc w:val="both"/>
      </w:pPr>
    </w:p>
    <w:p w:rsidR="00303025" w:rsidRDefault="00303025" w:rsidP="00897D37">
      <w:pPr>
        <w:jc w:val="both"/>
      </w:pPr>
    </w:p>
    <w:p w:rsidR="00365807" w:rsidRDefault="00365807" w:rsidP="00176A6A">
      <w:pPr>
        <w:ind w:firstLine="360"/>
        <w:jc w:val="both"/>
      </w:pPr>
    </w:p>
    <w:p w:rsidR="00333FB2" w:rsidRDefault="00414709" w:rsidP="00176A6A">
      <w:pPr>
        <w:ind w:firstLine="360"/>
        <w:jc w:val="both"/>
      </w:pPr>
      <w:r>
        <w:rPr>
          <w:noProof/>
        </w:rPr>
        <w:drawing>
          <wp:inline distT="0" distB="0" distL="0" distR="0" wp14:anchorId="0A733D1F" wp14:editId="50577254">
            <wp:extent cx="5667375" cy="3838575"/>
            <wp:effectExtent l="0" t="0" r="9525" b="9525"/>
            <wp:docPr id="2" name="Grafikon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ACBF84-1A3C-41DF-8F9F-49315B118E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33FB2" w:rsidRDefault="00333FB2"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F080D" w:rsidRDefault="003F080D" w:rsidP="00176A6A">
      <w:pPr>
        <w:ind w:firstLine="360"/>
        <w:jc w:val="both"/>
      </w:pPr>
    </w:p>
    <w:p w:rsidR="00303025" w:rsidRDefault="00303025" w:rsidP="00176A6A">
      <w:pPr>
        <w:ind w:firstLine="360"/>
        <w:jc w:val="both"/>
        <w:rPr>
          <w:b/>
          <w:bCs/>
        </w:rPr>
      </w:pPr>
      <w:r>
        <w:lastRenderedPageBreak/>
        <w:t xml:space="preserve"> </w:t>
      </w:r>
      <w:r w:rsidR="009635F0">
        <w:rPr>
          <w:b/>
          <w:bCs/>
        </w:rPr>
        <w:t>S</w:t>
      </w:r>
      <w:r>
        <w:rPr>
          <w:b/>
          <w:bCs/>
        </w:rPr>
        <w:t>truktura ostvarenih rashoda i izdataka po razdjelima i odsjecima za razdoblje</w:t>
      </w:r>
    </w:p>
    <w:p w:rsidR="00303025" w:rsidRPr="00B842CA" w:rsidRDefault="00F96012" w:rsidP="00303025">
      <w:pPr>
        <w:ind w:firstLine="360"/>
        <w:jc w:val="center"/>
        <w:rPr>
          <w:b/>
          <w:bCs/>
        </w:rPr>
      </w:pPr>
      <w:r>
        <w:rPr>
          <w:b/>
          <w:bCs/>
        </w:rPr>
        <w:t>od I-VI 2020</w:t>
      </w:r>
      <w:r w:rsidR="00303025">
        <w:rPr>
          <w:b/>
          <w:bCs/>
        </w:rPr>
        <w:t>. godine</w:t>
      </w:r>
    </w:p>
    <w:p w:rsidR="00303025" w:rsidRPr="006B05F3" w:rsidRDefault="00303025" w:rsidP="00303025">
      <w:pPr>
        <w:jc w:val="center"/>
      </w:pPr>
    </w:p>
    <w:p w:rsidR="00303025" w:rsidRPr="006B05F3" w:rsidRDefault="00303025" w:rsidP="00303025">
      <w:pPr>
        <w:jc w:val="center"/>
      </w:pPr>
    </w:p>
    <w:tbl>
      <w:tblPr>
        <w:tblpPr w:leftFromText="180" w:rightFromText="180" w:vertAnchor="text" w:horzAnchor="margin" w:tblpXSpec="center" w:tblpY="38"/>
        <w:tblW w:w="8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8"/>
        <w:gridCol w:w="1716"/>
        <w:gridCol w:w="1802"/>
        <w:gridCol w:w="910"/>
      </w:tblGrid>
      <w:tr w:rsidR="00303025">
        <w:trPr>
          <w:cantSplit/>
          <w:trHeight w:val="140"/>
        </w:trPr>
        <w:tc>
          <w:tcPr>
            <w:tcW w:w="3692" w:type="dxa"/>
          </w:tcPr>
          <w:p w:rsidR="00303025" w:rsidRPr="00012192" w:rsidRDefault="00012192" w:rsidP="00F1389A">
            <w:pPr>
              <w:rPr>
                <w:b/>
                <w:bCs/>
              </w:rPr>
            </w:pPr>
            <w:r w:rsidRPr="00012192">
              <w:rPr>
                <w:b/>
                <w:bCs/>
              </w:rPr>
              <w:t>NAZIV ODJELA</w:t>
            </w:r>
          </w:p>
        </w:tc>
        <w:tc>
          <w:tcPr>
            <w:tcW w:w="1596" w:type="dxa"/>
          </w:tcPr>
          <w:p w:rsidR="00303025" w:rsidRDefault="00C55060" w:rsidP="00C55060">
            <w:pPr>
              <w:rPr>
                <w:b/>
              </w:rPr>
            </w:pPr>
            <w:r>
              <w:rPr>
                <w:b/>
              </w:rPr>
              <w:t xml:space="preserve">  </w:t>
            </w:r>
            <w:r w:rsidR="00F96012">
              <w:rPr>
                <w:b/>
              </w:rPr>
              <w:t>Plan 2020</w:t>
            </w:r>
            <w:r w:rsidR="00303025">
              <w:rPr>
                <w:b/>
              </w:rPr>
              <w:t>.</w:t>
            </w:r>
          </w:p>
        </w:tc>
        <w:tc>
          <w:tcPr>
            <w:tcW w:w="1818" w:type="dxa"/>
          </w:tcPr>
          <w:p w:rsidR="00303025" w:rsidRDefault="001A5AF8" w:rsidP="00F1389A">
            <w:pPr>
              <w:jc w:val="center"/>
              <w:rPr>
                <w:b/>
              </w:rPr>
            </w:pPr>
            <w:r>
              <w:rPr>
                <w:b/>
              </w:rPr>
              <w:t xml:space="preserve">Ostvarenje </w:t>
            </w:r>
            <w:r w:rsidR="00176A6A">
              <w:rPr>
                <w:b/>
              </w:rPr>
              <w:t xml:space="preserve">    </w:t>
            </w:r>
            <w:r w:rsidR="00F96012">
              <w:rPr>
                <w:b/>
              </w:rPr>
              <w:t>I-VI 2020</w:t>
            </w:r>
            <w:r w:rsidR="00303025">
              <w:rPr>
                <w:b/>
              </w:rPr>
              <w:t>.</w:t>
            </w:r>
          </w:p>
        </w:tc>
        <w:tc>
          <w:tcPr>
            <w:tcW w:w="910" w:type="dxa"/>
          </w:tcPr>
          <w:p w:rsidR="00303025" w:rsidRDefault="00303025" w:rsidP="00F1389A">
            <w:pPr>
              <w:jc w:val="center"/>
              <w:rPr>
                <w:b/>
              </w:rPr>
            </w:pPr>
            <w:r>
              <w:rPr>
                <w:b/>
              </w:rPr>
              <w:t>Indeks</w:t>
            </w:r>
          </w:p>
          <w:p w:rsidR="00303025" w:rsidRDefault="00303025" w:rsidP="00F1389A">
            <w:pPr>
              <w:jc w:val="center"/>
              <w:rPr>
                <w:b/>
              </w:rPr>
            </w:pPr>
            <w:r>
              <w:rPr>
                <w:b/>
              </w:rPr>
              <w:t>%</w:t>
            </w:r>
          </w:p>
        </w:tc>
      </w:tr>
      <w:tr w:rsidR="00303025" w:rsidTr="00365807">
        <w:tc>
          <w:tcPr>
            <w:tcW w:w="3692" w:type="dxa"/>
          </w:tcPr>
          <w:p w:rsidR="00303025" w:rsidRDefault="00303025" w:rsidP="00F1389A">
            <w:pPr>
              <w:rPr>
                <w:b/>
              </w:rPr>
            </w:pPr>
            <w:r>
              <w:rPr>
                <w:b/>
              </w:rPr>
              <w:t>Razdjel 1</w:t>
            </w:r>
          </w:p>
          <w:p w:rsidR="00303025" w:rsidRDefault="00303025" w:rsidP="00F1389A">
            <w:pPr>
              <w:pStyle w:val="Naslov3"/>
              <w:tabs>
                <w:tab w:val="clear" w:pos="360"/>
              </w:tabs>
              <w:ind w:left="0" w:firstLine="0"/>
              <w:rPr>
                <w:u w:val="none"/>
              </w:rPr>
            </w:pPr>
            <w:r>
              <w:rPr>
                <w:u w:val="none"/>
              </w:rPr>
              <w:t>URED GRADA</w:t>
            </w:r>
          </w:p>
        </w:tc>
        <w:tc>
          <w:tcPr>
            <w:tcW w:w="1596" w:type="dxa"/>
            <w:vAlign w:val="center"/>
          </w:tcPr>
          <w:p w:rsidR="00303025" w:rsidRDefault="006C4C09" w:rsidP="00365807">
            <w:pPr>
              <w:jc w:val="center"/>
              <w:rPr>
                <w:b/>
                <w:bCs/>
              </w:rPr>
            </w:pPr>
            <w:r>
              <w:rPr>
                <w:b/>
                <w:bCs/>
              </w:rPr>
              <w:t>58.268.000,00</w:t>
            </w:r>
          </w:p>
        </w:tc>
        <w:tc>
          <w:tcPr>
            <w:tcW w:w="1818" w:type="dxa"/>
            <w:vAlign w:val="center"/>
          </w:tcPr>
          <w:p w:rsidR="00303025" w:rsidRDefault="006C4C09" w:rsidP="00365807">
            <w:pPr>
              <w:jc w:val="center"/>
              <w:rPr>
                <w:b/>
                <w:bCs/>
              </w:rPr>
            </w:pPr>
            <w:r>
              <w:rPr>
                <w:b/>
                <w:bCs/>
              </w:rPr>
              <w:t>22.344.846,60</w:t>
            </w:r>
          </w:p>
        </w:tc>
        <w:tc>
          <w:tcPr>
            <w:tcW w:w="910" w:type="dxa"/>
            <w:vAlign w:val="center"/>
          </w:tcPr>
          <w:p w:rsidR="00700EE1" w:rsidRDefault="006C4C09" w:rsidP="00365807">
            <w:pPr>
              <w:jc w:val="center"/>
              <w:rPr>
                <w:b/>
                <w:bCs/>
              </w:rPr>
            </w:pPr>
            <w:r>
              <w:rPr>
                <w:b/>
                <w:bCs/>
              </w:rPr>
              <w:t>38,35</w:t>
            </w:r>
          </w:p>
        </w:tc>
      </w:tr>
      <w:tr w:rsidR="00303025" w:rsidTr="00365807">
        <w:tc>
          <w:tcPr>
            <w:tcW w:w="3692" w:type="dxa"/>
          </w:tcPr>
          <w:p w:rsidR="00303025" w:rsidRDefault="00303025" w:rsidP="00F1389A">
            <w:pPr>
              <w:pStyle w:val="Zaglavlje"/>
            </w:pPr>
            <w:r>
              <w:t>GLAVA 1- GRADSKA UPRAVA</w:t>
            </w:r>
          </w:p>
        </w:tc>
        <w:tc>
          <w:tcPr>
            <w:tcW w:w="1596" w:type="dxa"/>
            <w:vAlign w:val="center"/>
          </w:tcPr>
          <w:p w:rsidR="00303025" w:rsidRDefault="006C4C09" w:rsidP="00365807">
            <w:pPr>
              <w:jc w:val="center"/>
            </w:pPr>
            <w:r>
              <w:t>11.995.000,00</w:t>
            </w:r>
          </w:p>
        </w:tc>
        <w:tc>
          <w:tcPr>
            <w:tcW w:w="1818" w:type="dxa"/>
            <w:vAlign w:val="center"/>
          </w:tcPr>
          <w:p w:rsidR="00303025" w:rsidRDefault="006C4C09" w:rsidP="00365807">
            <w:pPr>
              <w:jc w:val="center"/>
            </w:pPr>
            <w:r>
              <w:t>5.612.635,94</w:t>
            </w:r>
          </w:p>
        </w:tc>
        <w:tc>
          <w:tcPr>
            <w:tcW w:w="910" w:type="dxa"/>
            <w:vAlign w:val="center"/>
          </w:tcPr>
          <w:p w:rsidR="00303025" w:rsidRDefault="006C4C09" w:rsidP="00365807">
            <w:pPr>
              <w:jc w:val="center"/>
            </w:pPr>
            <w:r>
              <w:t>46,79</w:t>
            </w:r>
          </w:p>
        </w:tc>
      </w:tr>
      <w:tr w:rsidR="00303025" w:rsidTr="00365807">
        <w:tc>
          <w:tcPr>
            <w:tcW w:w="3692" w:type="dxa"/>
          </w:tcPr>
          <w:p w:rsidR="00303025" w:rsidRDefault="00303025" w:rsidP="00F1389A">
            <w:pPr>
              <w:rPr>
                <w:bCs/>
              </w:rPr>
            </w:pPr>
            <w:r>
              <w:rPr>
                <w:bCs/>
              </w:rPr>
              <w:t>GLAVA 2-DRUŠTVENE DJELATNOSTI</w:t>
            </w:r>
          </w:p>
        </w:tc>
        <w:tc>
          <w:tcPr>
            <w:tcW w:w="1596" w:type="dxa"/>
            <w:vAlign w:val="center"/>
          </w:tcPr>
          <w:p w:rsidR="006C4C09" w:rsidRDefault="006C4C09" w:rsidP="006C4C09">
            <w:pPr>
              <w:jc w:val="center"/>
            </w:pPr>
            <w:r>
              <w:t>46.273.000,00</w:t>
            </w:r>
          </w:p>
        </w:tc>
        <w:tc>
          <w:tcPr>
            <w:tcW w:w="1818" w:type="dxa"/>
            <w:vAlign w:val="center"/>
          </w:tcPr>
          <w:p w:rsidR="00700EE1" w:rsidRDefault="006C4C09" w:rsidP="00365807">
            <w:pPr>
              <w:jc w:val="center"/>
            </w:pPr>
            <w:r>
              <w:t>16.732.210,66</w:t>
            </w:r>
          </w:p>
        </w:tc>
        <w:tc>
          <w:tcPr>
            <w:tcW w:w="910" w:type="dxa"/>
            <w:vAlign w:val="center"/>
          </w:tcPr>
          <w:p w:rsidR="00700EE1" w:rsidRDefault="006C4C09" w:rsidP="00365807">
            <w:pPr>
              <w:jc w:val="center"/>
            </w:pPr>
            <w:r>
              <w:t>36,16</w:t>
            </w:r>
          </w:p>
        </w:tc>
      </w:tr>
      <w:tr w:rsidR="00303025" w:rsidTr="00365807">
        <w:tc>
          <w:tcPr>
            <w:tcW w:w="3692" w:type="dxa"/>
          </w:tcPr>
          <w:p w:rsidR="00303025" w:rsidRDefault="00303025" w:rsidP="00F1389A">
            <w:pPr>
              <w:rPr>
                <w:b/>
              </w:rPr>
            </w:pPr>
            <w:r>
              <w:rPr>
                <w:b/>
              </w:rPr>
              <w:t>Razdjel 2</w:t>
            </w:r>
          </w:p>
          <w:p w:rsidR="00303025" w:rsidRDefault="00303025" w:rsidP="00F1389A">
            <w:pPr>
              <w:rPr>
                <w:b/>
              </w:rPr>
            </w:pPr>
            <w:r>
              <w:rPr>
                <w:b/>
              </w:rPr>
              <w:t>UPRAVNI ODJEL ZA PROSTORNO UREĐENJE, KOMUNALNE DJELATNOSTI, GOSPODARSTVO I UPRAVLJANJE IMOVINOM</w:t>
            </w:r>
          </w:p>
        </w:tc>
        <w:tc>
          <w:tcPr>
            <w:tcW w:w="1596" w:type="dxa"/>
            <w:vAlign w:val="center"/>
          </w:tcPr>
          <w:p w:rsidR="00303025" w:rsidRDefault="006C4C09" w:rsidP="00365807">
            <w:pPr>
              <w:jc w:val="center"/>
              <w:rPr>
                <w:b/>
                <w:bCs/>
              </w:rPr>
            </w:pPr>
            <w:r>
              <w:rPr>
                <w:b/>
                <w:bCs/>
              </w:rPr>
              <w:t>60.732.000,00</w:t>
            </w:r>
          </w:p>
        </w:tc>
        <w:tc>
          <w:tcPr>
            <w:tcW w:w="1818" w:type="dxa"/>
            <w:vAlign w:val="center"/>
          </w:tcPr>
          <w:p w:rsidR="00700EE1" w:rsidRDefault="006C4C09" w:rsidP="00365807">
            <w:pPr>
              <w:jc w:val="center"/>
              <w:rPr>
                <w:b/>
                <w:bCs/>
              </w:rPr>
            </w:pPr>
            <w:r>
              <w:rPr>
                <w:b/>
                <w:bCs/>
              </w:rPr>
              <w:t>22.318.211,16</w:t>
            </w:r>
          </w:p>
        </w:tc>
        <w:tc>
          <w:tcPr>
            <w:tcW w:w="910" w:type="dxa"/>
            <w:vAlign w:val="center"/>
          </w:tcPr>
          <w:p w:rsidR="00700EE1" w:rsidRDefault="006C4C09" w:rsidP="00365807">
            <w:pPr>
              <w:jc w:val="center"/>
              <w:rPr>
                <w:b/>
                <w:bCs/>
              </w:rPr>
            </w:pPr>
            <w:r>
              <w:rPr>
                <w:b/>
                <w:bCs/>
              </w:rPr>
              <w:t>36,75</w:t>
            </w:r>
          </w:p>
        </w:tc>
      </w:tr>
      <w:tr w:rsidR="00303025" w:rsidTr="00365807">
        <w:tc>
          <w:tcPr>
            <w:tcW w:w="3692" w:type="dxa"/>
          </w:tcPr>
          <w:p w:rsidR="00303025" w:rsidRDefault="00303025" w:rsidP="00F1389A">
            <w:r>
              <w:rPr>
                <w:bCs/>
              </w:rPr>
              <w:t>GLAVA 1- KOMUNALNO GOSPODARSTVO</w:t>
            </w:r>
          </w:p>
        </w:tc>
        <w:tc>
          <w:tcPr>
            <w:tcW w:w="1596" w:type="dxa"/>
            <w:vAlign w:val="center"/>
          </w:tcPr>
          <w:p w:rsidR="00303025" w:rsidRDefault="006C4C09" w:rsidP="00365807">
            <w:pPr>
              <w:jc w:val="center"/>
            </w:pPr>
            <w:r>
              <w:t>19.770.000,00</w:t>
            </w:r>
          </w:p>
        </w:tc>
        <w:tc>
          <w:tcPr>
            <w:tcW w:w="1818" w:type="dxa"/>
            <w:vAlign w:val="center"/>
          </w:tcPr>
          <w:p w:rsidR="00700EE1" w:rsidRDefault="006C4C09" w:rsidP="00927101">
            <w:r>
              <w:t xml:space="preserve">    4.956.531,44</w:t>
            </w:r>
          </w:p>
        </w:tc>
        <w:tc>
          <w:tcPr>
            <w:tcW w:w="910" w:type="dxa"/>
            <w:vAlign w:val="center"/>
          </w:tcPr>
          <w:p w:rsidR="00700EE1" w:rsidRDefault="006C4C09" w:rsidP="00927101">
            <w:r>
              <w:t xml:space="preserve"> 25,07</w:t>
            </w:r>
          </w:p>
        </w:tc>
      </w:tr>
      <w:tr w:rsidR="00303025" w:rsidTr="00365807">
        <w:tc>
          <w:tcPr>
            <w:tcW w:w="3692" w:type="dxa"/>
          </w:tcPr>
          <w:p w:rsidR="00303025" w:rsidRDefault="00303025" w:rsidP="00F1389A">
            <w:pPr>
              <w:rPr>
                <w:bCs/>
              </w:rPr>
            </w:pPr>
            <w:r>
              <w:rPr>
                <w:bCs/>
              </w:rPr>
              <w:t>GLAVA 2- RAZVITAK GOSPODARSTVA I IZGRADNJA KAPITALNIH OBJEKATA</w:t>
            </w:r>
          </w:p>
        </w:tc>
        <w:tc>
          <w:tcPr>
            <w:tcW w:w="1596" w:type="dxa"/>
            <w:vAlign w:val="center"/>
          </w:tcPr>
          <w:p w:rsidR="00700EE1" w:rsidRDefault="006C4C09" w:rsidP="00365807">
            <w:pPr>
              <w:jc w:val="center"/>
            </w:pPr>
            <w:r>
              <w:t>40.962.000,00</w:t>
            </w:r>
          </w:p>
        </w:tc>
        <w:tc>
          <w:tcPr>
            <w:tcW w:w="1818" w:type="dxa"/>
            <w:vAlign w:val="center"/>
          </w:tcPr>
          <w:p w:rsidR="00700EE1" w:rsidRDefault="006C4C09" w:rsidP="00365807">
            <w:pPr>
              <w:jc w:val="center"/>
            </w:pPr>
            <w:r>
              <w:t>17.361.679,72</w:t>
            </w:r>
          </w:p>
        </w:tc>
        <w:tc>
          <w:tcPr>
            <w:tcW w:w="910" w:type="dxa"/>
            <w:vAlign w:val="center"/>
          </w:tcPr>
          <w:p w:rsidR="00700EE1" w:rsidRDefault="006C4C09" w:rsidP="00365807">
            <w:pPr>
              <w:jc w:val="center"/>
            </w:pPr>
            <w:r>
              <w:t>42,38</w:t>
            </w:r>
          </w:p>
        </w:tc>
      </w:tr>
      <w:tr w:rsidR="00303025" w:rsidTr="00365807">
        <w:tc>
          <w:tcPr>
            <w:tcW w:w="3692" w:type="dxa"/>
          </w:tcPr>
          <w:p w:rsidR="00303025" w:rsidRDefault="00303025" w:rsidP="00F1389A">
            <w:pPr>
              <w:rPr>
                <w:b/>
              </w:rPr>
            </w:pPr>
            <w:r>
              <w:rPr>
                <w:b/>
              </w:rPr>
              <w:t>UKUPNO</w:t>
            </w:r>
          </w:p>
        </w:tc>
        <w:tc>
          <w:tcPr>
            <w:tcW w:w="1596" w:type="dxa"/>
            <w:vAlign w:val="center"/>
          </w:tcPr>
          <w:p w:rsidR="00303025" w:rsidRDefault="009413B5" w:rsidP="00365807">
            <w:pPr>
              <w:jc w:val="center"/>
              <w:rPr>
                <w:b/>
                <w:bCs/>
              </w:rPr>
            </w:pPr>
            <w:r>
              <w:rPr>
                <w:b/>
                <w:bCs/>
              </w:rPr>
              <w:t>119.000.000,00</w:t>
            </w:r>
          </w:p>
        </w:tc>
        <w:tc>
          <w:tcPr>
            <w:tcW w:w="1818" w:type="dxa"/>
            <w:vAlign w:val="center"/>
          </w:tcPr>
          <w:p w:rsidR="00303025" w:rsidRDefault="009413B5" w:rsidP="009413B5">
            <w:pPr>
              <w:jc w:val="center"/>
              <w:rPr>
                <w:b/>
                <w:bCs/>
              </w:rPr>
            </w:pPr>
            <w:r>
              <w:rPr>
                <w:b/>
                <w:bCs/>
              </w:rPr>
              <w:t>44.663.057,76</w:t>
            </w:r>
          </w:p>
        </w:tc>
        <w:tc>
          <w:tcPr>
            <w:tcW w:w="910" w:type="dxa"/>
            <w:vAlign w:val="center"/>
          </w:tcPr>
          <w:p w:rsidR="00303025" w:rsidRDefault="009413B5" w:rsidP="00365807">
            <w:pPr>
              <w:jc w:val="center"/>
              <w:rPr>
                <w:b/>
                <w:bCs/>
              </w:rPr>
            </w:pPr>
            <w:r>
              <w:rPr>
                <w:b/>
                <w:bCs/>
              </w:rPr>
              <w:t>37,53</w:t>
            </w:r>
          </w:p>
        </w:tc>
      </w:tr>
    </w:tbl>
    <w:p w:rsidR="00303025" w:rsidRDefault="00303025" w:rsidP="00303025">
      <w:pPr>
        <w:tabs>
          <w:tab w:val="left" w:pos="0"/>
        </w:tabs>
        <w:jc w:val="both"/>
      </w:pPr>
    </w:p>
    <w:p w:rsidR="00303025" w:rsidRDefault="00303025" w:rsidP="00303025">
      <w:pPr>
        <w:tabs>
          <w:tab w:val="left" w:pos="0"/>
        </w:tabs>
        <w:jc w:val="both"/>
      </w:pPr>
    </w:p>
    <w:p w:rsidR="00303025" w:rsidRDefault="00303025" w:rsidP="00303025">
      <w:pPr>
        <w:tabs>
          <w:tab w:val="left" w:pos="0"/>
        </w:tabs>
        <w:jc w:val="both"/>
      </w:pPr>
    </w:p>
    <w:p w:rsidR="00303025" w:rsidRDefault="00303025" w:rsidP="00303025">
      <w:pPr>
        <w:tabs>
          <w:tab w:val="left" w:pos="0"/>
        </w:tabs>
        <w:jc w:val="both"/>
      </w:pPr>
      <w:r>
        <w:t xml:space="preserve">  </w:t>
      </w:r>
    </w:p>
    <w:p w:rsidR="00303025" w:rsidRDefault="00303025" w:rsidP="00303025">
      <w:pPr>
        <w:tabs>
          <w:tab w:val="left" w:pos="0"/>
        </w:tabs>
        <w:jc w:val="both"/>
        <w:rPr>
          <w:noProof/>
        </w:rPr>
      </w:pPr>
      <w:r>
        <w:rPr>
          <w:noProof/>
        </w:rPr>
        <w:t xml:space="preserve">      </w:t>
      </w: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rPr>
          <w:noProof/>
        </w:rPr>
      </w:pPr>
    </w:p>
    <w:p w:rsidR="00A56F78" w:rsidRDefault="00A56F78" w:rsidP="00303025">
      <w:pPr>
        <w:tabs>
          <w:tab w:val="left" w:pos="0"/>
        </w:tabs>
        <w:jc w:val="both"/>
      </w:pPr>
    </w:p>
    <w:p w:rsidR="00BB63ED" w:rsidRDefault="00BB63ED" w:rsidP="00303025">
      <w:pPr>
        <w:tabs>
          <w:tab w:val="left" w:pos="0"/>
        </w:tabs>
        <w:jc w:val="both"/>
      </w:pPr>
      <w:r>
        <w:rPr>
          <w:noProof/>
        </w:rPr>
        <w:lastRenderedPageBreak/>
        <w:drawing>
          <wp:inline distT="0" distB="0" distL="0" distR="0" wp14:anchorId="1D8DAC6C" wp14:editId="22D25F07">
            <wp:extent cx="5760720" cy="5208270"/>
            <wp:effectExtent l="0" t="0" r="11430" b="11430"/>
            <wp:docPr id="1" name="Grafikon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696E19-BCEF-408B-BECE-DF47B21E1A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03025" w:rsidRDefault="00303025" w:rsidP="00303025">
      <w:pPr>
        <w:tabs>
          <w:tab w:val="left" w:pos="0"/>
        </w:tabs>
        <w:jc w:val="both"/>
      </w:pPr>
    </w:p>
    <w:p w:rsidR="00303025" w:rsidRDefault="00303025" w:rsidP="00303025">
      <w:pPr>
        <w:tabs>
          <w:tab w:val="left" w:pos="0"/>
        </w:tabs>
        <w:jc w:val="both"/>
      </w:pPr>
    </w:p>
    <w:p w:rsidR="00A56F78" w:rsidRDefault="00A56F78" w:rsidP="00303025">
      <w:pPr>
        <w:tabs>
          <w:tab w:val="left" w:pos="0"/>
        </w:tabs>
        <w:jc w:val="both"/>
      </w:pPr>
    </w:p>
    <w:p w:rsidR="00303025" w:rsidRDefault="00303025" w:rsidP="00303025">
      <w:pPr>
        <w:tabs>
          <w:tab w:val="left" w:pos="0"/>
        </w:tabs>
        <w:jc w:val="both"/>
      </w:pPr>
    </w:p>
    <w:p w:rsidR="00303025" w:rsidRDefault="00303025" w:rsidP="00303025">
      <w:pPr>
        <w:pStyle w:val="Opisslike"/>
      </w:pPr>
      <w:r>
        <w:rPr>
          <w:highlight w:val="lightGray"/>
        </w:rPr>
        <w:t>RAZDJEL 1.  URED GRADA</w:t>
      </w:r>
    </w:p>
    <w:p w:rsidR="00303025" w:rsidRDefault="00303025" w:rsidP="00303025">
      <w:pPr>
        <w:tabs>
          <w:tab w:val="left" w:pos="7215"/>
          <w:tab w:val="left" w:pos="11253"/>
        </w:tabs>
        <w:ind w:left="-459"/>
      </w:pPr>
    </w:p>
    <w:p w:rsidR="00303025" w:rsidRPr="00897D37" w:rsidRDefault="00303025" w:rsidP="007B7F68">
      <w:pPr>
        <w:pStyle w:val="Naslov5"/>
        <w:tabs>
          <w:tab w:val="left" w:pos="720"/>
        </w:tabs>
        <w:jc w:val="both"/>
        <w:rPr>
          <w:rFonts w:ascii="Times New Roman" w:hAnsi="Times New Roman"/>
          <w:color w:val="auto"/>
        </w:rPr>
      </w:pPr>
      <w:r>
        <w:tab/>
      </w:r>
      <w:r w:rsidRPr="00897D37">
        <w:rPr>
          <w:rFonts w:ascii="Times New Roman" w:hAnsi="Times New Roman"/>
          <w:color w:val="auto"/>
        </w:rPr>
        <w:t xml:space="preserve">- </w:t>
      </w:r>
      <w:r w:rsidRPr="00897D37">
        <w:rPr>
          <w:rFonts w:ascii="Times New Roman" w:hAnsi="Times New Roman"/>
          <w:bCs/>
          <w:color w:val="auto"/>
        </w:rPr>
        <w:t xml:space="preserve">obavlja stručne, protokolarne, savjetodavne, opće i administrativne poslove vezane za rad Gradskog vijeća, njegovih radnih tijela, Gradonačelnika i njegovih zamjenika, mjesnih odbora, te poslove vezane za funkcioniranje i razvoj društvenih djelatnosti. Rashodi Ureda Grada su ostvareni u iznosu </w:t>
      </w:r>
      <w:r w:rsidR="00EF3185">
        <w:rPr>
          <w:rFonts w:ascii="Times New Roman" w:hAnsi="Times New Roman"/>
          <w:bCs/>
          <w:color w:val="auto"/>
        </w:rPr>
        <w:t>22.344.846,60</w:t>
      </w:r>
      <w:r w:rsidR="00B7797C">
        <w:rPr>
          <w:rFonts w:ascii="Times New Roman" w:hAnsi="Times New Roman"/>
          <w:bCs/>
          <w:color w:val="auto"/>
        </w:rPr>
        <w:t xml:space="preserve"> </w:t>
      </w:r>
      <w:r w:rsidRPr="00897D37">
        <w:rPr>
          <w:rFonts w:ascii="Times New Roman" w:hAnsi="Times New Roman"/>
          <w:bCs/>
          <w:color w:val="auto"/>
        </w:rPr>
        <w:t xml:space="preserve">kune ili </w:t>
      </w:r>
      <w:r w:rsidR="00EF3185">
        <w:rPr>
          <w:rFonts w:ascii="Times New Roman" w:hAnsi="Times New Roman"/>
          <w:bCs/>
          <w:color w:val="auto"/>
        </w:rPr>
        <w:t>38,35</w:t>
      </w:r>
      <w:r w:rsidR="00365807">
        <w:rPr>
          <w:rFonts w:ascii="Times New Roman" w:hAnsi="Times New Roman"/>
          <w:bCs/>
          <w:color w:val="auto"/>
        </w:rPr>
        <w:t xml:space="preserve"> </w:t>
      </w:r>
      <w:r w:rsidR="00AD2CB6">
        <w:rPr>
          <w:rFonts w:ascii="Times New Roman" w:hAnsi="Times New Roman"/>
          <w:bCs/>
          <w:color w:val="auto"/>
        </w:rPr>
        <w:t xml:space="preserve">% </w:t>
      </w:r>
      <w:r w:rsidR="0040158A">
        <w:rPr>
          <w:rFonts w:ascii="Times New Roman" w:hAnsi="Times New Roman"/>
          <w:bCs/>
          <w:color w:val="auto"/>
        </w:rPr>
        <w:t xml:space="preserve">od </w:t>
      </w:r>
      <w:r w:rsidRPr="00897D37">
        <w:rPr>
          <w:rFonts w:ascii="Times New Roman" w:hAnsi="Times New Roman"/>
          <w:bCs/>
          <w:color w:val="auto"/>
        </w:rPr>
        <w:t xml:space="preserve">plana za promatrano razdoblje. </w:t>
      </w:r>
      <w:r w:rsidR="007D3DD5">
        <w:rPr>
          <w:rFonts w:ascii="Times New Roman" w:hAnsi="Times New Roman"/>
          <w:bCs/>
          <w:color w:val="auto"/>
        </w:rPr>
        <w:t>U usporedbi s istim razdobljem prošle godine rashodi</w:t>
      </w:r>
      <w:r w:rsidR="005778A5">
        <w:rPr>
          <w:rFonts w:ascii="Times New Roman" w:hAnsi="Times New Roman"/>
          <w:bCs/>
          <w:color w:val="auto"/>
        </w:rPr>
        <w:t xml:space="preserve"> Ureda Grada</w:t>
      </w:r>
      <w:r w:rsidR="007D3DD5">
        <w:rPr>
          <w:rFonts w:ascii="Times New Roman" w:hAnsi="Times New Roman"/>
          <w:bCs/>
          <w:color w:val="auto"/>
        </w:rPr>
        <w:t xml:space="preserve"> su </w:t>
      </w:r>
      <w:r w:rsidR="00EF3185">
        <w:rPr>
          <w:rFonts w:ascii="Times New Roman" w:hAnsi="Times New Roman"/>
          <w:bCs/>
          <w:color w:val="auto"/>
        </w:rPr>
        <w:t>manji</w:t>
      </w:r>
      <w:r w:rsidR="007D3DD5">
        <w:rPr>
          <w:rFonts w:ascii="Times New Roman" w:hAnsi="Times New Roman"/>
          <w:bCs/>
          <w:color w:val="auto"/>
        </w:rPr>
        <w:t xml:space="preserve"> u iznosu </w:t>
      </w:r>
      <w:r w:rsidR="00EF3185">
        <w:rPr>
          <w:rFonts w:ascii="Times New Roman" w:hAnsi="Times New Roman"/>
          <w:bCs/>
          <w:color w:val="auto"/>
        </w:rPr>
        <w:t>1.346.899,40</w:t>
      </w:r>
      <w:r w:rsidR="00B7797C">
        <w:rPr>
          <w:rFonts w:ascii="Times New Roman" w:hAnsi="Times New Roman"/>
          <w:bCs/>
          <w:color w:val="auto"/>
        </w:rPr>
        <w:t xml:space="preserve"> </w:t>
      </w:r>
      <w:r w:rsidR="007D3DD5">
        <w:rPr>
          <w:rFonts w:ascii="Times New Roman" w:hAnsi="Times New Roman"/>
          <w:bCs/>
          <w:color w:val="auto"/>
        </w:rPr>
        <w:t>kn odnosno</w:t>
      </w:r>
      <w:r w:rsidR="00AD2CB6">
        <w:rPr>
          <w:rFonts w:ascii="Times New Roman" w:hAnsi="Times New Roman"/>
          <w:bCs/>
          <w:color w:val="auto"/>
        </w:rPr>
        <w:t xml:space="preserve"> </w:t>
      </w:r>
      <w:r w:rsidR="00EF3185">
        <w:rPr>
          <w:rFonts w:ascii="Times New Roman" w:hAnsi="Times New Roman"/>
          <w:bCs/>
          <w:color w:val="auto"/>
        </w:rPr>
        <w:t>5,69</w:t>
      </w:r>
      <w:r w:rsidR="00AD2CB6">
        <w:rPr>
          <w:rFonts w:ascii="Times New Roman" w:hAnsi="Times New Roman"/>
          <w:color w:val="auto"/>
        </w:rPr>
        <w:t>%.</w:t>
      </w:r>
    </w:p>
    <w:p w:rsidR="00303025" w:rsidRPr="00897D37" w:rsidRDefault="00303025" w:rsidP="00303025">
      <w:pPr>
        <w:ind w:firstLine="720"/>
        <w:jc w:val="both"/>
      </w:pPr>
    </w:p>
    <w:p w:rsidR="00186F8A" w:rsidRDefault="00186F8A" w:rsidP="00303025">
      <w:pPr>
        <w:ind w:firstLine="720"/>
        <w:jc w:val="both"/>
      </w:pPr>
    </w:p>
    <w:p w:rsidR="00303025" w:rsidRDefault="00303025" w:rsidP="00186F8A">
      <w:pPr>
        <w:ind w:left="284" w:firstLine="436"/>
        <w:jc w:val="both"/>
      </w:pPr>
      <w:r>
        <w:t>Djelatnost Odjela odvija se kroz dva odsjeka:</w:t>
      </w:r>
    </w:p>
    <w:p w:rsidR="00303025" w:rsidRDefault="00303025" w:rsidP="00303025">
      <w:pPr>
        <w:ind w:firstLine="720"/>
        <w:jc w:val="both"/>
      </w:pPr>
    </w:p>
    <w:p w:rsidR="00303025" w:rsidRDefault="00303025" w:rsidP="00303025">
      <w:pPr>
        <w:numPr>
          <w:ilvl w:val="2"/>
          <w:numId w:val="7"/>
        </w:numPr>
        <w:tabs>
          <w:tab w:val="clear" w:pos="1380"/>
          <w:tab w:val="num" w:pos="1080"/>
        </w:tabs>
        <w:ind w:left="0" w:firstLine="720"/>
        <w:jc w:val="both"/>
      </w:pPr>
      <w:r>
        <w:t>Gradska uprava</w:t>
      </w:r>
    </w:p>
    <w:p w:rsidR="00303025" w:rsidRDefault="00303025" w:rsidP="00303025">
      <w:pPr>
        <w:numPr>
          <w:ilvl w:val="2"/>
          <w:numId w:val="7"/>
        </w:numPr>
        <w:tabs>
          <w:tab w:val="clear" w:pos="1380"/>
          <w:tab w:val="num" w:pos="1080"/>
        </w:tabs>
        <w:ind w:left="0" w:firstLine="720"/>
        <w:jc w:val="both"/>
      </w:pPr>
      <w:r>
        <w:t>Odsjek za društvene djelatnosti</w:t>
      </w:r>
    </w:p>
    <w:p w:rsidR="00303025" w:rsidRDefault="00303025" w:rsidP="00303025">
      <w:pPr>
        <w:tabs>
          <w:tab w:val="left" w:pos="7215"/>
          <w:tab w:val="left" w:pos="11253"/>
        </w:tabs>
        <w:ind w:left="-459"/>
      </w:pPr>
      <w:r>
        <w:tab/>
      </w:r>
    </w:p>
    <w:p w:rsidR="00303025" w:rsidRPr="00333FB2" w:rsidRDefault="00303025" w:rsidP="001F7890">
      <w:pPr>
        <w:pStyle w:val="Uvuenotijeloteksta"/>
        <w:pBdr>
          <w:top w:val="single" w:sz="4" w:space="1" w:color="auto"/>
          <w:left w:val="single" w:sz="4" w:space="4" w:color="auto"/>
          <w:bottom w:val="single" w:sz="4" w:space="1" w:color="auto"/>
          <w:right w:val="single" w:sz="4" w:space="4" w:color="auto"/>
        </w:pBdr>
        <w:ind w:left="0" w:firstLine="283"/>
        <w:rPr>
          <w:b/>
          <w:bCs/>
          <w:sz w:val="28"/>
        </w:rPr>
      </w:pPr>
      <w:r>
        <w:rPr>
          <w:b/>
          <w:bCs/>
          <w:sz w:val="28"/>
        </w:rPr>
        <w:lastRenderedPageBreak/>
        <w:t xml:space="preserve">Gradska uprava </w:t>
      </w:r>
    </w:p>
    <w:p w:rsidR="0059166C" w:rsidRDefault="00303025" w:rsidP="001F7890">
      <w:pPr>
        <w:pStyle w:val="Uvuenotijeloteksta"/>
        <w:ind w:left="-142"/>
        <w:jc w:val="both"/>
      </w:pPr>
      <w:r>
        <w:t xml:space="preserve">Izdaci za pokriće troškova rada Gradske uprave u cjelini prate planiranu  dinamiku izvršenja Proračuna, te su ostvareni u iznosu </w:t>
      </w:r>
      <w:r w:rsidR="0059166C">
        <w:t>5.612.635,94</w:t>
      </w:r>
      <w:r w:rsidR="00B7797C">
        <w:t xml:space="preserve"> </w:t>
      </w:r>
      <w:r>
        <w:t xml:space="preserve">kuna odnosno </w:t>
      </w:r>
      <w:r w:rsidR="0059166C">
        <w:t>46,79</w:t>
      </w:r>
      <w:r w:rsidR="00AD2CB6">
        <w:t xml:space="preserve">% </w:t>
      </w:r>
      <w:r>
        <w:t xml:space="preserve">od plana za promatrano razdoblje. U okviru ovih rashoda vrijednosno najznačajniji su rashodi  za zaposlene koji su ostvareni sa </w:t>
      </w:r>
      <w:r w:rsidR="0059166C">
        <w:t>46,88</w:t>
      </w:r>
      <w:r>
        <w:t xml:space="preserve">% godišnjeg plana, a odnose se na plaće zaposlenika i na ostala materijalna prava u skladu s </w:t>
      </w:r>
      <w:r w:rsidRPr="007D3DD5">
        <w:t xml:space="preserve">potpisanim Aneksom kolektivnog ugovora. </w:t>
      </w:r>
    </w:p>
    <w:p w:rsidR="002664CE" w:rsidRPr="007D3DD5" w:rsidRDefault="002664CE" w:rsidP="007B7F68">
      <w:pPr>
        <w:pStyle w:val="Uvuenotijeloteksta"/>
        <w:jc w:val="both"/>
      </w:pPr>
    </w:p>
    <w:p w:rsidR="00303025" w:rsidRPr="00897D37" w:rsidRDefault="00303025" w:rsidP="00897D37">
      <w:pPr>
        <w:pStyle w:val="Naslov8"/>
        <w:pBdr>
          <w:top w:val="single" w:sz="4" w:space="1" w:color="auto"/>
          <w:left w:val="single" w:sz="4" w:space="4" w:color="auto"/>
          <w:bottom w:val="single" w:sz="4" w:space="0" w:color="auto"/>
          <w:right w:val="single" w:sz="4" w:space="4" w:color="auto"/>
        </w:pBdr>
        <w:rPr>
          <w:b/>
          <w:sz w:val="28"/>
        </w:rPr>
      </w:pPr>
      <w:r w:rsidRPr="00897D37">
        <w:rPr>
          <w:b/>
          <w:sz w:val="28"/>
        </w:rPr>
        <w:t>Odsjek za društv</w:t>
      </w:r>
      <w:r w:rsidR="00897D37" w:rsidRPr="00897D37">
        <w:rPr>
          <w:b/>
          <w:sz w:val="28"/>
        </w:rPr>
        <w:t>e</w:t>
      </w:r>
      <w:r w:rsidRPr="00897D37">
        <w:rPr>
          <w:b/>
          <w:sz w:val="28"/>
        </w:rPr>
        <w:t xml:space="preserve">ne djelatnosti          </w:t>
      </w:r>
    </w:p>
    <w:p w:rsidR="00303025" w:rsidRDefault="00303025" w:rsidP="00303025">
      <w:pPr>
        <w:tabs>
          <w:tab w:val="left" w:pos="10484"/>
          <w:tab w:val="left" w:pos="11596"/>
        </w:tabs>
        <w:ind w:left="638"/>
        <w:rPr>
          <w:b/>
          <w:bCs/>
        </w:rPr>
      </w:pPr>
      <w:r>
        <w:rPr>
          <w:b/>
          <w:bCs/>
        </w:rPr>
        <w:t xml:space="preserve">                                                           </w:t>
      </w:r>
    </w:p>
    <w:p w:rsidR="00303025" w:rsidRDefault="00B576B5" w:rsidP="00186F8A">
      <w:pPr>
        <w:pStyle w:val="Uvuenotijeloteksta"/>
        <w:ind w:left="0"/>
        <w:jc w:val="both"/>
      </w:pPr>
      <w:r>
        <w:t>Rashodi u okviru O</w:t>
      </w:r>
      <w:r w:rsidR="00303025">
        <w:t>dsjeka društvenih djelatnosti su ostvareni u iznosu</w:t>
      </w:r>
      <w:r w:rsidR="00633247">
        <w:t xml:space="preserve"> </w:t>
      </w:r>
      <w:r w:rsidR="0059166C">
        <w:t>16.732.210,66</w:t>
      </w:r>
      <w:r w:rsidR="003977AA">
        <w:t xml:space="preserve"> </w:t>
      </w:r>
      <w:r w:rsidR="00DD632C">
        <w:t xml:space="preserve">kn ili </w:t>
      </w:r>
      <w:r w:rsidR="0059166C">
        <w:t>36.16</w:t>
      </w:r>
      <w:r w:rsidR="00303025">
        <w:t xml:space="preserve">% </w:t>
      </w:r>
      <w:r w:rsidR="003977AA">
        <w:t xml:space="preserve">od godišnjeg </w:t>
      </w:r>
      <w:r w:rsidR="00303025">
        <w:t>plana</w:t>
      </w:r>
      <w:r w:rsidR="003977AA">
        <w:t>.</w:t>
      </w:r>
      <w:r w:rsidR="00303025">
        <w:t xml:space="preserve"> </w:t>
      </w:r>
    </w:p>
    <w:p w:rsidR="00303025" w:rsidRDefault="00303025" w:rsidP="00186F8A">
      <w:pPr>
        <w:tabs>
          <w:tab w:val="left" w:pos="10484"/>
        </w:tabs>
        <w:jc w:val="both"/>
      </w:pPr>
      <w:r>
        <w:t>Odsjek je pratio sve prioritetne javne potrebe u svim  područjima društvenog života.</w:t>
      </w:r>
      <w:r w:rsidR="00186F8A">
        <w:t xml:space="preserve"> </w:t>
      </w:r>
      <w:r>
        <w:t xml:space="preserve">U okviru Odsjeka za društvene djelatnosti osigurana su sredstva za sve proračunske korisnike potrebna za njihovo funkcioniranje kroz donesene i usvojene programe sukladno planu za navedeno razdoblje (plan - 50,00%). </w:t>
      </w:r>
    </w:p>
    <w:p w:rsidR="00303025" w:rsidRDefault="00303025" w:rsidP="00303025">
      <w:pPr>
        <w:ind w:firstLine="638"/>
        <w:jc w:val="both"/>
      </w:pPr>
    </w:p>
    <w:p w:rsidR="00303025" w:rsidRDefault="00303025" w:rsidP="00303025">
      <w:pPr>
        <w:jc w:val="both"/>
        <w:rPr>
          <w:u w:val="single"/>
        </w:rPr>
      </w:pPr>
      <w:r>
        <w:t xml:space="preserve">                 </w:t>
      </w:r>
      <w:r>
        <w:rPr>
          <w:u w:val="single"/>
        </w:rPr>
        <w:t xml:space="preserve">PROGRAM                                                      </w:t>
      </w:r>
      <w:r w:rsidR="00186F8A">
        <w:rPr>
          <w:u w:val="single"/>
        </w:rPr>
        <w:t xml:space="preserve">   </w:t>
      </w:r>
      <w:r>
        <w:rPr>
          <w:u w:val="single"/>
        </w:rPr>
        <w:t xml:space="preserve">                        %  IZVRŠENJA</w:t>
      </w:r>
    </w:p>
    <w:p w:rsidR="00303025" w:rsidRDefault="00303025" w:rsidP="00303025">
      <w:pPr>
        <w:jc w:val="both"/>
      </w:pPr>
    </w:p>
    <w:p w:rsidR="00303025" w:rsidRDefault="00303025" w:rsidP="00303025">
      <w:pPr>
        <w:numPr>
          <w:ilvl w:val="0"/>
          <w:numId w:val="19"/>
        </w:numPr>
        <w:tabs>
          <w:tab w:val="clear" w:pos="1080"/>
          <w:tab w:val="num" w:pos="34"/>
        </w:tabs>
        <w:ind w:left="1440"/>
        <w:jc w:val="both"/>
      </w:pPr>
      <w:r>
        <w:t xml:space="preserve">    predškolski odgoj                                                                          </w:t>
      </w:r>
      <w:r w:rsidR="00DA3526">
        <w:t xml:space="preserve"> </w:t>
      </w:r>
      <w:r w:rsidR="00AE7DD3">
        <w:t>46,32</w:t>
      </w:r>
      <w:r>
        <w:t>%</w:t>
      </w:r>
    </w:p>
    <w:p w:rsidR="00303025" w:rsidRDefault="00303025" w:rsidP="00303025">
      <w:pPr>
        <w:numPr>
          <w:ilvl w:val="0"/>
          <w:numId w:val="20"/>
        </w:numPr>
        <w:ind w:left="1440"/>
        <w:jc w:val="both"/>
      </w:pPr>
      <w:r>
        <w:t xml:space="preserve">    kultura                                                                                          </w:t>
      </w:r>
      <w:r w:rsidR="00DA3526">
        <w:t xml:space="preserve"> </w:t>
      </w:r>
      <w:r>
        <w:t xml:space="preserve"> </w:t>
      </w:r>
      <w:r w:rsidR="00AE7DD3">
        <w:t>25,91</w:t>
      </w:r>
      <w:r>
        <w:t>%</w:t>
      </w:r>
    </w:p>
    <w:p w:rsidR="00303025" w:rsidRDefault="00303025" w:rsidP="00303025">
      <w:pPr>
        <w:numPr>
          <w:ilvl w:val="0"/>
          <w:numId w:val="21"/>
        </w:numPr>
        <w:ind w:left="1440"/>
        <w:jc w:val="both"/>
      </w:pPr>
      <w:r>
        <w:t xml:space="preserve">    šport                                                                   </w:t>
      </w:r>
      <w:r w:rsidR="00AD2CB6">
        <w:t xml:space="preserve">                           </w:t>
      </w:r>
      <w:r w:rsidR="00DA3526">
        <w:t xml:space="preserve"> </w:t>
      </w:r>
      <w:r w:rsidR="00AE7DD3">
        <w:t>41,02</w:t>
      </w:r>
      <w:r>
        <w:t>%</w:t>
      </w:r>
    </w:p>
    <w:p w:rsidR="00303025" w:rsidRDefault="00303025" w:rsidP="00303025">
      <w:pPr>
        <w:numPr>
          <w:ilvl w:val="0"/>
          <w:numId w:val="22"/>
        </w:numPr>
        <w:ind w:left="1440"/>
        <w:jc w:val="both"/>
      </w:pPr>
      <w:r>
        <w:t xml:space="preserve">    školstvo                                                             </w:t>
      </w:r>
      <w:r w:rsidR="00DD632C">
        <w:t xml:space="preserve"> </w:t>
      </w:r>
      <w:r w:rsidR="00AD2CB6">
        <w:t xml:space="preserve">                           </w:t>
      </w:r>
      <w:r w:rsidR="00DA3526">
        <w:t xml:space="preserve"> </w:t>
      </w:r>
      <w:r w:rsidR="00AE7DD3">
        <w:t>26,11</w:t>
      </w:r>
      <w:r>
        <w:t>%</w:t>
      </w:r>
    </w:p>
    <w:p w:rsidR="00303025" w:rsidRDefault="00303025" w:rsidP="00303025">
      <w:pPr>
        <w:numPr>
          <w:ilvl w:val="0"/>
          <w:numId w:val="23"/>
        </w:numPr>
        <w:ind w:left="1440"/>
        <w:jc w:val="both"/>
      </w:pPr>
      <w:r>
        <w:t xml:space="preserve">    socijalna skrb                                                     </w:t>
      </w:r>
      <w:r w:rsidR="00AD2CB6">
        <w:t xml:space="preserve">                           </w:t>
      </w:r>
      <w:r w:rsidR="00DA3526">
        <w:t xml:space="preserve"> </w:t>
      </w:r>
      <w:r w:rsidR="00AE7DD3">
        <w:t>30,36</w:t>
      </w:r>
      <w:r>
        <w:t>%</w:t>
      </w:r>
    </w:p>
    <w:p w:rsidR="00303025" w:rsidRDefault="00303025" w:rsidP="00303025">
      <w:pPr>
        <w:numPr>
          <w:ilvl w:val="0"/>
          <w:numId w:val="24"/>
        </w:numPr>
        <w:ind w:left="1440"/>
        <w:jc w:val="both"/>
      </w:pPr>
      <w:r>
        <w:t xml:space="preserve">    </w:t>
      </w:r>
      <w:r w:rsidR="00A33D4E">
        <w:t>s</w:t>
      </w:r>
      <w:r w:rsidR="00633247">
        <w:t>ustav civilne zaštite</w:t>
      </w:r>
      <w:r>
        <w:t xml:space="preserve">                                           </w:t>
      </w:r>
      <w:r w:rsidR="00365807">
        <w:t xml:space="preserve">                        </w:t>
      </w:r>
      <w:r w:rsidR="00670D31">
        <w:t xml:space="preserve"> </w:t>
      </w:r>
      <w:r w:rsidR="00365807">
        <w:t xml:space="preserve"> </w:t>
      </w:r>
      <w:r w:rsidR="00AE7DD3">
        <w:t xml:space="preserve"> 34,09</w:t>
      </w:r>
      <w:r>
        <w:t>%</w:t>
      </w:r>
    </w:p>
    <w:p w:rsidR="00303025" w:rsidRDefault="00303025" w:rsidP="00303025">
      <w:pPr>
        <w:numPr>
          <w:ilvl w:val="0"/>
          <w:numId w:val="25"/>
        </w:numPr>
        <w:ind w:left="1440"/>
        <w:jc w:val="both"/>
      </w:pPr>
      <w:r>
        <w:t xml:space="preserve">    ostale donacije                                                   </w:t>
      </w:r>
      <w:r w:rsidR="005461E4">
        <w:t xml:space="preserve">                          </w:t>
      </w:r>
      <w:r w:rsidR="00DA3526">
        <w:t xml:space="preserve"> </w:t>
      </w:r>
      <w:r w:rsidR="005461E4">
        <w:t xml:space="preserve"> </w:t>
      </w:r>
      <w:r w:rsidR="00AE7DD3">
        <w:t>50,95</w:t>
      </w:r>
      <w:r>
        <w:t>%</w:t>
      </w:r>
    </w:p>
    <w:p w:rsidR="00303025" w:rsidRDefault="00303025" w:rsidP="00303025">
      <w:pPr>
        <w:ind w:left="1440"/>
        <w:jc w:val="both"/>
      </w:pPr>
      <w:r>
        <w:t xml:space="preserve">   (zdravstvo, političke stranke, udruge, itd)  </w:t>
      </w:r>
    </w:p>
    <w:p w:rsidR="00B7797C" w:rsidRDefault="00303025" w:rsidP="003977AA">
      <w:pPr>
        <w:ind w:left="1440"/>
        <w:jc w:val="both"/>
      </w:pPr>
      <w:r>
        <w:t xml:space="preserve">        </w:t>
      </w:r>
    </w:p>
    <w:p w:rsidR="003977AA" w:rsidRDefault="003977AA" w:rsidP="00303025">
      <w:pPr>
        <w:ind w:left="1440"/>
        <w:jc w:val="both"/>
      </w:pPr>
    </w:p>
    <w:p w:rsidR="00B7797C" w:rsidRDefault="00B7797C" w:rsidP="00303025">
      <w:pPr>
        <w:ind w:left="1440"/>
        <w:jc w:val="both"/>
      </w:pPr>
    </w:p>
    <w:tbl>
      <w:tblPr>
        <w:tblW w:w="10810"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1667"/>
        <w:gridCol w:w="1984"/>
        <w:gridCol w:w="1985"/>
        <w:gridCol w:w="1984"/>
        <w:gridCol w:w="1418"/>
        <w:gridCol w:w="1134"/>
      </w:tblGrid>
      <w:tr w:rsidR="00303025" w:rsidTr="006B243D">
        <w:trPr>
          <w:trHeight w:val="813"/>
        </w:trPr>
        <w:tc>
          <w:tcPr>
            <w:tcW w:w="638" w:type="dxa"/>
            <w:tcBorders>
              <w:top w:val="single" w:sz="4" w:space="0" w:color="auto"/>
              <w:left w:val="single" w:sz="4" w:space="0" w:color="auto"/>
              <w:bottom w:val="single" w:sz="4" w:space="0" w:color="auto"/>
              <w:right w:val="single" w:sz="4" w:space="0" w:color="auto"/>
            </w:tcBorders>
            <w:vAlign w:val="center"/>
          </w:tcPr>
          <w:p w:rsidR="00303025" w:rsidRPr="005B3C96" w:rsidRDefault="00303025" w:rsidP="00365807">
            <w:pPr>
              <w:jc w:val="center"/>
              <w:rPr>
                <w:rFonts w:ascii="Garamond" w:hAnsi="Garamond"/>
              </w:rPr>
            </w:pPr>
          </w:p>
          <w:p w:rsidR="00303025" w:rsidRPr="00FD1E8E" w:rsidRDefault="00303025" w:rsidP="00365807">
            <w:pPr>
              <w:jc w:val="center"/>
              <w:rPr>
                <w:rFonts w:ascii="Garamond" w:hAnsi="Garamond"/>
                <w:b/>
              </w:rPr>
            </w:pPr>
            <w:r w:rsidRPr="00FD1E8E">
              <w:rPr>
                <w:rFonts w:ascii="Garamond" w:hAnsi="Garamond"/>
                <w:b/>
              </w:rPr>
              <w:t>Red br.</w:t>
            </w:r>
          </w:p>
        </w:tc>
        <w:tc>
          <w:tcPr>
            <w:tcW w:w="1667" w:type="dxa"/>
            <w:tcBorders>
              <w:top w:val="single" w:sz="4" w:space="0" w:color="auto"/>
              <w:left w:val="single" w:sz="4" w:space="0" w:color="auto"/>
              <w:bottom w:val="single" w:sz="4" w:space="0" w:color="auto"/>
              <w:right w:val="single" w:sz="4" w:space="0" w:color="auto"/>
            </w:tcBorders>
            <w:vAlign w:val="center"/>
          </w:tcPr>
          <w:p w:rsidR="00303025" w:rsidRPr="005B3C96" w:rsidRDefault="00303025" w:rsidP="00365807">
            <w:pPr>
              <w:jc w:val="center"/>
              <w:rPr>
                <w:b/>
              </w:rPr>
            </w:pPr>
            <w:r w:rsidRPr="005B3C96">
              <w:rPr>
                <w:b/>
                <w:sz w:val="22"/>
                <w:szCs w:val="22"/>
              </w:rPr>
              <w:t>PROGRAM</w:t>
            </w:r>
          </w:p>
        </w:tc>
        <w:tc>
          <w:tcPr>
            <w:tcW w:w="1984" w:type="dxa"/>
            <w:tcBorders>
              <w:top w:val="single" w:sz="4" w:space="0" w:color="auto"/>
              <w:left w:val="single" w:sz="4" w:space="0" w:color="auto"/>
              <w:bottom w:val="single" w:sz="4" w:space="0" w:color="auto"/>
              <w:right w:val="single" w:sz="4" w:space="0" w:color="auto"/>
            </w:tcBorders>
            <w:vAlign w:val="center"/>
          </w:tcPr>
          <w:p w:rsidR="00303025" w:rsidRPr="00CF0A01" w:rsidRDefault="00DD632C" w:rsidP="00365807">
            <w:pPr>
              <w:pStyle w:val="Naslov4"/>
              <w:jc w:val="center"/>
              <w:rPr>
                <w:rFonts w:ascii="Times New Roman" w:hAnsi="Times New Roman"/>
                <w:i w:val="0"/>
                <w:color w:val="auto"/>
              </w:rPr>
            </w:pPr>
            <w:r>
              <w:rPr>
                <w:rFonts w:ascii="Times New Roman" w:hAnsi="Times New Roman"/>
                <w:i w:val="0"/>
                <w:color w:val="auto"/>
                <w:sz w:val="22"/>
                <w:szCs w:val="22"/>
              </w:rPr>
              <w:t xml:space="preserve">Izvršenje programa za </w:t>
            </w:r>
            <w:r w:rsidR="00365807">
              <w:rPr>
                <w:rFonts w:ascii="Times New Roman" w:hAnsi="Times New Roman"/>
                <w:i w:val="0"/>
                <w:color w:val="auto"/>
                <w:sz w:val="22"/>
                <w:szCs w:val="22"/>
              </w:rPr>
              <w:br/>
              <w:t xml:space="preserve">I. - VI. </w:t>
            </w:r>
            <w:r>
              <w:rPr>
                <w:rFonts w:ascii="Times New Roman" w:hAnsi="Times New Roman"/>
                <w:i w:val="0"/>
                <w:color w:val="auto"/>
                <w:sz w:val="22"/>
                <w:szCs w:val="22"/>
              </w:rPr>
              <w:t>201</w:t>
            </w:r>
            <w:r w:rsidR="00AE7DD3">
              <w:rPr>
                <w:rFonts w:ascii="Times New Roman" w:hAnsi="Times New Roman"/>
                <w:i w:val="0"/>
                <w:color w:val="auto"/>
                <w:sz w:val="22"/>
                <w:szCs w:val="22"/>
              </w:rPr>
              <w:t>9</w:t>
            </w:r>
            <w:r w:rsidR="00303025" w:rsidRPr="00CF0A01">
              <w:rPr>
                <w:rFonts w:ascii="Times New Roman" w:hAnsi="Times New Roman"/>
                <w:i w:val="0"/>
                <w:color w:val="auto"/>
                <w:sz w:val="22"/>
                <w:szCs w:val="22"/>
              </w:rPr>
              <w:t>.</w:t>
            </w:r>
          </w:p>
        </w:tc>
        <w:tc>
          <w:tcPr>
            <w:tcW w:w="1985" w:type="dxa"/>
            <w:tcBorders>
              <w:top w:val="single" w:sz="4" w:space="0" w:color="auto"/>
              <w:left w:val="single" w:sz="4" w:space="0" w:color="auto"/>
              <w:bottom w:val="single" w:sz="4" w:space="0" w:color="auto"/>
              <w:right w:val="single" w:sz="4" w:space="0" w:color="auto"/>
            </w:tcBorders>
            <w:vAlign w:val="center"/>
          </w:tcPr>
          <w:p w:rsidR="00303025" w:rsidRPr="005B3C96" w:rsidRDefault="00AE7DD3" w:rsidP="00365807">
            <w:pPr>
              <w:ind w:left="207"/>
              <w:jc w:val="center"/>
              <w:rPr>
                <w:b/>
              </w:rPr>
            </w:pPr>
            <w:r>
              <w:rPr>
                <w:b/>
                <w:sz w:val="22"/>
                <w:szCs w:val="22"/>
              </w:rPr>
              <w:t>Plan programa za 2020</w:t>
            </w:r>
            <w:r w:rsidR="00303025" w:rsidRPr="005B3C96">
              <w:rPr>
                <w:b/>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tcPr>
          <w:p w:rsidR="00303025" w:rsidRPr="005B3C96" w:rsidRDefault="00AE7DD3" w:rsidP="00365807">
            <w:pPr>
              <w:ind w:left="207"/>
              <w:jc w:val="center"/>
              <w:rPr>
                <w:b/>
              </w:rPr>
            </w:pPr>
            <w:r>
              <w:rPr>
                <w:b/>
                <w:sz w:val="22"/>
                <w:szCs w:val="22"/>
              </w:rPr>
              <w:t>Ostvarenje programa I-VI 2020</w:t>
            </w:r>
            <w:r w:rsidR="00303025" w:rsidRPr="005B3C96">
              <w:rPr>
                <w:b/>
                <w:sz w:val="22"/>
                <w:szCs w:val="22"/>
              </w:rPr>
              <w:t>.</w:t>
            </w:r>
          </w:p>
        </w:tc>
        <w:tc>
          <w:tcPr>
            <w:tcW w:w="1418" w:type="dxa"/>
            <w:tcBorders>
              <w:top w:val="single" w:sz="4" w:space="0" w:color="auto"/>
              <w:left w:val="single" w:sz="4" w:space="0" w:color="auto"/>
              <w:bottom w:val="single" w:sz="4" w:space="0" w:color="auto"/>
              <w:right w:val="single" w:sz="4" w:space="0" w:color="auto"/>
            </w:tcBorders>
            <w:vAlign w:val="center"/>
          </w:tcPr>
          <w:p w:rsidR="00303025" w:rsidRDefault="00303025" w:rsidP="00365807">
            <w:pPr>
              <w:ind w:left="207"/>
              <w:jc w:val="center"/>
              <w:rPr>
                <w:b/>
                <w:szCs w:val="28"/>
              </w:rPr>
            </w:pPr>
            <w:r>
              <w:rPr>
                <w:b/>
                <w:szCs w:val="28"/>
              </w:rPr>
              <w:t>Indeks</w:t>
            </w:r>
          </w:p>
          <w:p w:rsidR="00303025" w:rsidRDefault="00303025" w:rsidP="00365807">
            <w:pPr>
              <w:ind w:left="207"/>
              <w:jc w:val="center"/>
              <w:rPr>
                <w:b/>
                <w:szCs w:val="28"/>
              </w:rPr>
            </w:pPr>
            <w:r>
              <w:rPr>
                <w:b/>
                <w:szCs w:val="28"/>
              </w:rPr>
              <w:t>5/3</w:t>
            </w:r>
          </w:p>
        </w:tc>
        <w:tc>
          <w:tcPr>
            <w:tcW w:w="1134" w:type="dxa"/>
            <w:tcBorders>
              <w:top w:val="single" w:sz="4" w:space="0" w:color="auto"/>
              <w:left w:val="single" w:sz="4" w:space="0" w:color="auto"/>
              <w:bottom w:val="single" w:sz="4" w:space="0" w:color="auto"/>
              <w:right w:val="single" w:sz="4" w:space="0" w:color="auto"/>
            </w:tcBorders>
            <w:vAlign w:val="center"/>
          </w:tcPr>
          <w:p w:rsidR="00303025" w:rsidRDefault="00303025" w:rsidP="00365807">
            <w:pPr>
              <w:ind w:left="207"/>
              <w:jc w:val="center"/>
              <w:rPr>
                <w:b/>
                <w:szCs w:val="28"/>
              </w:rPr>
            </w:pPr>
            <w:r>
              <w:rPr>
                <w:b/>
                <w:szCs w:val="28"/>
              </w:rPr>
              <w:t>Indeks</w:t>
            </w:r>
          </w:p>
          <w:p w:rsidR="00303025" w:rsidRDefault="00303025" w:rsidP="00365807">
            <w:pPr>
              <w:ind w:left="207"/>
              <w:jc w:val="center"/>
              <w:rPr>
                <w:b/>
                <w:szCs w:val="28"/>
              </w:rPr>
            </w:pPr>
            <w:r>
              <w:rPr>
                <w:b/>
                <w:szCs w:val="28"/>
              </w:rPr>
              <w:t>5/4</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F1389A">
            <w:pPr>
              <w:jc w:val="center"/>
              <w:rPr>
                <w:rFonts w:ascii="Garamond" w:hAnsi="Garamond"/>
                <w:sz w:val="28"/>
                <w:szCs w:val="28"/>
              </w:rPr>
            </w:pPr>
            <w:r>
              <w:rPr>
                <w:rFonts w:ascii="Garamond" w:hAnsi="Garamond"/>
                <w:sz w:val="28"/>
                <w:szCs w:val="28"/>
              </w:rPr>
              <w:t>1.</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F1389A">
            <w:pPr>
              <w:jc w:val="center"/>
              <w:rPr>
                <w:rFonts w:ascii="Garamond" w:hAnsi="Garamond"/>
                <w:sz w:val="28"/>
                <w:szCs w:val="28"/>
              </w:rPr>
            </w:pPr>
            <w:r>
              <w:rPr>
                <w:rFonts w:ascii="Garamond" w:hAnsi="Garamond"/>
                <w:sz w:val="28"/>
                <w:szCs w:val="28"/>
              </w:rPr>
              <w:t>2.</w:t>
            </w:r>
          </w:p>
        </w:tc>
        <w:tc>
          <w:tcPr>
            <w:tcW w:w="1984" w:type="dxa"/>
            <w:tcBorders>
              <w:top w:val="single" w:sz="4" w:space="0" w:color="auto"/>
              <w:left w:val="single" w:sz="4" w:space="0" w:color="auto"/>
              <w:bottom w:val="single" w:sz="4" w:space="0" w:color="auto"/>
              <w:right w:val="single" w:sz="4" w:space="0" w:color="auto"/>
            </w:tcBorders>
          </w:tcPr>
          <w:p w:rsidR="00303025" w:rsidRDefault="00303025" w:rsidP="00F1389A">
            <w:pPr>
              <w:ind w:left="207"/>
              <w:jc w:val="center"/>
              <w:rPr>
                <w:rFonts w:ascii="Garamond" w:hAnsi="Garamond"/>
                <w:sz w:val="28"/>
                <w:szCs w:val="28"/>
              </w:rPr>
            </w:pPr>
            <w:r>
              <w:rPr>
                <w:rFonts w:ascii="Garamond" w:hAnsi="Garamond"/>
                <w:sz w:val="28"/>
                <w:szCs w:val="28"/>
              </w:rPr>
              <w:t>3.</w:t>
            </w:r>
          </w:p>
        </w:tc>
        <w:tc>
          <w:tcPr>
            <w:tcW w:w="1985" w:type="dxa"/>
            <w:tcBorders>
              <w:top w:val="single" w:sz="4" w:space="0" w:color="auto"/>
              <w:left w:val="single" w:sz="4" w:space="0" w:color="auto"/>
              <w:bottom w:val="single" w:sz="4" w:space="0" w:color="auto"/>
              <w:right w:val="single" w:sz="4" w:space="0" w:color="auto"/>
            </w:tcBorders>
          </w:tcPr>
          <w:p w:rsidR="00303025" w:rsidRDefault="00303025" w:rsidP="00F1389A">
            <w:pPr>
              <w:ind w:left="207"/>
              <w:jc w:val="center"/>
              <w:rPr>
                <w:rFonts w:ascii="Garamond" w:hAnsi="Garamond"/>
                <w:sz w:val="28"/>
                <w:szCs w:val="28"/>
              </w:rPr>
            </w:pPr>
            <w:r>
              <w:rPr>
                <w:rFonts w:ascii="Garamond" w:hAnsi="Garamond"/>
                <w:sz w:val="28"/>
                <w:szCs w:val="28"/>
              </w:rPr>
              <w:t>4.</w:t>
            </w:r>
          </w:p>
        </w:tc>
        <w:tc>
          <w:tcPr>
            <w:tcW w:w="1984" w:type="dxa"/>
            <w:tcBorders>
              <w:top w:val="single" w:sz="4" w:space="0" w:color="auto"/>
              <w:left w:val="single" w:sz="4" w:space="0" w:color="auto"/>
              <w:bottom w:val="single" w:sz="4" w:space="0" w:color="auto"/>
              <w:right w:val="single" w:sz="4" w:space="0" w:color="auto"/>
            </w:tcBorders>
          </w:tcPr>
          <w:p w:rsidR="00303025" w:rsidRDefault="00303025" w:rsidP="00F1389A">
            <w:pPr>
              <w:ind w:left="207"/>
              <w:jc w:val="center"/>
              <w:rPr>
                <w:rFonts w:ascii="Garamond" w:hAnsi="Garamond"/>
                <w:sz w:val="28"/>
                <w:szCs w:val="28"/>
              </w:rPr>
            </w:pPr>
            <w:r>
              <w:rPr>
                <w:rFonts w:ascii="Garamond" w:hAnsi="Garamond"/>
                <w:sz w:val="28"/>
                <w:szCs w:val="28"/>
              </w:rPr>
              <w:t>5.</w:t>
            </w:r>
          </w:p>
        </w:tc>
        <w:tc>
          <w:tcPr>
            <w:tcW w:w="1418" w:type="dxa"/>
            <w:tcBorders>
              <w:top w:val="single" w:sz="4" w:space="0" w:color="auto"/>
              <w:left w:val="single" w:sz="4" w:space="0" w:color="auto"/>
              <w:bottom w:val="single" w:sz="4" w:space="0" w:color="auto"/>
              <w:right w:val="single" w:sz="4" w:space="0" w:color="auto"/>
            </w:tcBorders>
          </w:tcPr>
          <w:p w:rsidR="00303025" w:rsidRDefault="00303025" w:rsidP="00F1389A">
            <w:pPr>
              <w:ind w:left="207"/>
              <w:jc w:val="center"/>
              <w:rPr>
                <w:rFonts w:ascii="Garamond" w:hAnsi="Garamond"/>
                <w:sz w:val="28"/>
                <w:szCs w:val="28"/>
              </w:rPr>
            </w:pPr>
            <w:r>
              <w:rPr>
                <w:rFonts w:ascii="Garamond" w:hAnsi="Garamond"/>
                <w:sz w:val="28"/>
                <w:szCs w:val="28"/>
              </w:rPr>
              <w:t>6.</w:t>
            </w:r>
          </w:p>
        </w:tc>
        <w:tc>
          <w:tcPr>
            <w:tcW w:w="1134" w:type="dxa"/>
            <w:tcBorders>
              <w:top w:val="single" w:sz="4" w:space="0" w:color="auto"/>
              <w:left w:val="single" w:sz="4" w:space="0" w:color="auto"/>
              <w:bottom w:val="single" w:sz="4" w:space="0" w:color="auto"/>
              <w:right w:val="single" w:sz="4" w:space="0" w:color="auto"/>
            </w:tcBorders>
          </w:tcPr>
          <w:p w:rsidR="00303025" w:rsidRDefault="00303025" w:rsidP="00F1389A">
            <w:pPr>
              <w:ind w:left="207"/>
              <w:jc w:val="center"/>
              <w:rPr>
                <w:rFonts w:ascii="Garamond" w:hAnsi="Garamond"/>
                <w:sz w:val="28"/>
                <w:szCs w:val="28"/>
              </w:rPr>
            </w:pPr>
            <w:r>
              <w:rPr>
                <w:rFonts w:ascii="Garamond" w:hAnsi="Garamond"/>
                <w:sz w:val="28"/>
                <w:szCs w:val="28"/>
              </w:rPr>
              <w:t>7.</w:t>
            </w:r>
          </w:p>
        </w:tc>
      </w:tr>
      <w:tr w:rsidR="00303025" w:rsidTr="006B243D">
        <w:trPr>
          <w:trHeight w:val="526"/>
        </w:trPr>
        <w:tc>
          <w:tcPr>
            <w:tcW w:w="638" w:type="dxa"/>
            <w:tcBorders>
              <w:top w:val="single" w:sz="4" w:space="0" w:color="auto"/>
              <w:left w:val="single" w:sz="4" w:space="0" w:color="auto"/>
              <w:bottom w:val="single" w:sz="4" w:space="0" w:color="auto"/>
              <w:right w:val="single" w:sz="4" w:space="0" w:color="auto"/>
            </w:tcBorders>
          </w:tcPr>
          <w:p w:rsidR="006E7F84" w:rsidRDefault="006E7F84" w:rsidP="00365807">
            <w:pPr>
              <w:rPr>
                <w:rFonts w:ascii="Garamond" w:hAnsi="Garamond"/>
                <w:sz w:val="28"/>
                <w:szCs w:val="28"/>
              </w:rPr>
            </w:pPr>
          </w:p>
          <w:p w:rsidR="00303025" w:rsidRDefault="00303025" w:rsidP="00365807">
            <w:pPr>
              <w:rPr>
                <w:rFonts w:ascii="Garamond" w:hAnsi="Garamond"/>
                <w:sz w:val="28"/>
                <w:szCs w:val="28"/>
              </w:rPr>
            </w:pPr>
            <w:r>
              <w:rPr>
                <w:rFonts w:ascii="Garamond" w:hAnsi="Garamond"/>
                <w:sz w:val="28"/>
                <w:szCs w:val="28"/>
              </w:rPr>
              <w:t>1.</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predškolski odgoj</w:t>
            </w:r>
          </w:p>
        </w:tc>
        <w:tc>
          <w:tcPr>
            <w:tcW w:w="1984" w:type="dxa"/>
            <w:tcBorders>
              <w:top w:val="single" w:sz="4" w:space="0" w:color="auto"/>
              <w:left w:val="single" w:sz="4" w:space="0" w:color="auto"/>
              <w:bottom w:val="single" w:sz="4" w:space="0" w:color="auto"/>
              <w:right w:val="single" w:sz="4" w:space="0" w:color="auto"/>
            </w:tcBorders>
            <w:vAlign w:val="bottom"/>
          </w:tcPr>
          <w:p w:rsidR="00303025" w:rsidRDefault="00AE7DD3" w:rsidP="00365807">
            <w:pPr>
              <w:ind w:left="207"/>
              <w:jc w:val="right"/>
              <w:rPr>
                <w:rFonts w:ascii="Garamond" w:hAnsi="Garamond"/>
                <w:sz w:val="28"/>
                <w:szCs w:val="28"/>
              </w:rPr>
            </w:pPr>
            <w:r>
              <w:rPr>
                <w:rFonts w:ascii="Garamond" w:hAnsi="Garamond"/>
                <w:sz w:val="28"/>
                <w:szCs w:val="28"/>
              </w:rPr>
              <w:t>5.823.608,00</w:t>
            </w:r>
          </w:p>
        </w:tc>
        <w:tc>
          <w:tcPr>
            <w:tcW w:w="1985" w:type="dxa"/>
            <w:tcBorders>
              <w:top w:val="single" w:sz="4" w:space="0" w:color="auto"/>
              <w:left w:val="single" w:sz="4" w:space="0" w:color="auto"/>
              <w:bottom w:val="single" w:sz="4" w:space="0" w:color="auto"/>
              <w:right w:val="single" w:sz="4" w:space="0" w:color="auto"/>
            </w:tcBorders>
            <w:vAlign w:val="bottom"/>
          </w:tcPr>
          <w:p w:rsidR="005461E4" w:rsidRDefault="00AE7DD3" w:rsidP="00365807">
            <w:pPr>
              <w:ind w:left="207"/>
              <w:jc w:val="right"/>
              <w:rPr>
                <w:rFonts w:ascii="Garamond" w:hAnsi="Garamond"/>
                <w:sz w:val="28"/>
                <w:szCs w:val="28"/>
              </w:rPr>
            </w:pPr>
            <w:r>
              <w:rPr>
                <w:rFonts w:ascii="Garamond" w:hAnsi="Garamond"/>
                <w:sz w:val="28"/>
                <w:szCs w:val="28"/>
              </w:rPr>
              <w:t>13.017.000,00</w:t>
            </w:r>
          </w:p>
        </w:tc>
        <w:tc>
          <w:tcPr>
            <w:tcW w:w="1984" w:type="dxa"/>
            <w:tcBorders>
              <w:top w:val="single" w:sz="4" w:space="0" w:color="auto"/>
              <w:left w:val="single" w:sz="4" w:space="0" w:color="auto"/>
              <w:bottom w:val="single" w:sz="4" w:space="0" w:color="auto"/>
              <w:right w:val="single" w:sz="4" w:space="0" w:color="auto"/>
            </w:tcBorders>
            <w:vAlign w:val="bottom"/>
          </w:tcPr>
          <w:p w:rsidR="005461E4" w:rsidRDefault="00AE7DD3" w:rsidP="00365807">
            <w:pPr>
              <w:jc w:val="right"/>
              <w:rPr>
                <w:rFonts w:ascii="Garamond" w:hAnsi="Garamond"/>
                <w:sz w:val="28"/>
                <w:szCs w:val="28"/>
              </w:rPr>
            </w:pPr>
            <w:r>
              <w:rPr>
                <w:rFonts w:ascii="Garamond" w:hAnsi="Garamond"/>
                <w:sz w:val="28"/>
                <w:szCs w:val="28"/>
              </w:rPr>
              <w:t>6.029.978,00</w:t>
            </w:r>
          </w:p>
        </w:tc>
        <w:tc>
          <w:tcPr>
            <w:tcW w:w="1418" w:type="dxa"/>
            <w:tcBorders>
              <w:top w:val="single" w:sz="4" w:space="0" w:color="auto"/>
              <w:left w:val="single" w:sz="4" w:space="0" w:color="auto"/>
              <w:bottom w:val="single" w:sz="4" w:space="0" w:color="auto"/>
              <w:right w:val="single" w:sz="4" w:space="0" w:color="auto"/>
            </w:tcBorders>
            <w:vAlign w:val="bottom"/>
          </w:tcPr>
          <w:p w:rsidR="005461E4" w:rsidRDefault="00DE4FA5" w:rsidP="00365807">
            <w:pPr>
              <w:jc w:val="right"/>
              <w:rPr>
                <w:rFonts w:ascii="Garamond" w:hAnsi="Garamond"/>
                <w:sz w:val="28"/>
                <w:szCs w:val="28"/>
              </w:rPr>
            </w:pPr>
            <w:r>
              <w:rPr>
                <w:rFonts w:ascii="Garamond" w:hAnsi="Garamond"/>
                <w:sz w:val="28"/>
                <w:szCs w:val="28"/>
              </w:rPr>
              <w:t>103,54</w:t>
            </w:r>
          </w:p>
        </w:tc>
        <w:tc>
          <w:tcPr>
            <w:tcW w:w="1134" w:type="dxa"/>
            <w:tcBorders>
              <w:top w:val="single" w:sz="4" w:space="0" w:color="auto"/>
              <w:left w:val="single" w:sz="4" w:space="0" w:color="auto"/>
              <w:bottom w:val="single" w:sz="4" w:space="0" w:color="auto"/>
              <w:right w:val="single" w:sz="4" w:space="0" w:color="auto"/>
            </w:tcBorders>
            <w:vAlign w:val="bottom"/>
          </w:tcPr>
          <w:p w:rsidR="005461E4" w:rsidRDefault="002D3A5A" w:rsidP="00365807">
            <w:pPr>
              <w:ind w:left="207"/>
              <w:jc w:val="right"/>
              <w:rPr>
                <w:rFonts w:ascii="Garamond" w:hAnsi="Garamond"/>
                <w:sz w:val="28"/>
                <w:szCs w:val="28"/>
              </w:rPr>
            </w:pPr>
            <w:r>
              <w:rPr>
                <w:rFonts w:ascii="Garamond" w:hAnsi="Garamond"/>
                <w:sz w:val="28"/>
                <w:szCs w:val="28"/>
              </w:rPr>
              <w:t>46,32</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2.</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kultura</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1.183.604,30</w:t>
            </w:r>
          </w:p>
        </w:tc>
        <w:tc>
          <w:tcPr>
            <w:tcW w:w="1985"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5.123.000,00</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jc w:val="right"/>
              <w:rPr>
                <w:rFonts w:ascii="Garamond" w:hAnsi="Garamond"/>
                <w:sz w:val="28"/>
                <w:szCs w:val="28"/>
              </w:rPr>
            </w:pPr>
            <w:r>
              <w:rPr>
                <w:rFonts w:ascii="Garamond" w:hAnsi="Garamond"/>
                <w:sz w:val="28"/>
                <w:szCs w:val="28"/>
              </w:rPr>
              <w:t>1.327.593,22</w:t>
            </w:r>
          </w:p>
        </w:tc>
        <w:tc>
          <w:tcPr>
            <w:tcW w:w="1418" w:type="dxa"/>
            <w:tcBorders>
              <w:top w:val="single" w:sz="4" w:space="0" w:color="auto"/>
              <w:left w:val="single" w:sz="4" w:space="0" w:color="auto"/>
              <w:bottom w:val="single" w:sz="4" w:space="0" w:color="auto"/>
              <w:right w:val="single" w:sz="4" w:space="0" w:color="auto"/>
            </w:tcBorders>
          </w:tcPr>
          <w:p w:rsidR="00303025" w:rsidRDefault="00DE4FA5" w:rsidP="00365807">
            <w:pPr>
              <w:jc w:val="right"/>
              <w:rPr>
                <w:rFonts w:ascii="Garamond" w:hAnsi="Garamond"/>
                <w:sz w:val="28"/>
                <w:szCs w:val="28"/>
              </w:rPr>
            </w:pPr>
            <w:r>
              <w:rPr>
                <w:rFonts w:ascii="Garamond" w:hAnsi="Garamond"/>
                <w:sz w:val="28"/>
                <w:szCs w:val="28"/>
              </w:rPr>
              <w:t>112,17</w:t>
            </w:r>
          </w:p>
        </w:tc>
        <w:tc>
          <w:tcPr>
            <w:tcW w:w="1134" w:type="dxa"/>
            <w:tcBorders>
              <w:top w:val="single" w:sz="4" w:space="0" w:color="auto"/>
              <w:left w:val="single" w:sz="4" w:space="0" w:color="auto"/>
              <w:bottom w:val="single" w:sz="4" w:space="0" w:color="auto"/>
              <w:right w:val="single" w:sz="4" w:space="0" w:color="auto"/>
            </w:tcBorders>
          </w:tcPr>
          <w:p w:rsidR="00303025" w:rsidRDefault="002D3A5A" w:rsidP="00365807">
            <w:pPr>
              <w:ind w:left="207"/>
              <w:jc w:val="right"/>
              <w:rPr>
                <w:rFonts w:ascii="Garamond" w:hAnsi="Garamond"/>
                <w:sz w:val="28"/>
                <w:szCs w:val="28"/>
              </w:rPr>
            </w:pPr>
            <w:r>
              <w:rPr>
                <w:rFonts w:ascii="Garamond" w:hAnsi="Garamond"/>
                <w:sz w:val="28"/>
                <w:szCs w:val="28"/>
              </w:rPr>
              <w:t>25,91</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3.</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šport</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3.321.927,86</w:t>
            </w:r>
          </w:p>
        </w:tc>
        <w:tc>
          <w:tcPr>
            <w:tcW w:w="1985"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5.960.000,00</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jc w:val="right"/>
              <w:rPr>
                <w:rFonts w:ascii="Garamond" w:hAnsi="Garamond"/>
                <w:sz w:val="28"/>
                <w:szCs w:val="28"/>
              </w:rPr>
            </w:pPr>
            <w:r>
              <w:rPr>
                <w:rFonts w:ascii="Garamond" w:hAnsi="Garamond"/>
                <w:sz w:val="28"/>
                <w:szCs w:val="28"/>
              </w:rPr>
              <w:t>2.444.609,63</w:t>
            </w:r>
          </w:p>
        </w:tc>
        <w:tc>
          <w:tcPr>
            <w:tcW w:w="1418" w:type="dxa"/>
            <w:tcBorders>
              <w:top w:val="single" w:sz="4" w:space="0" w:color="auto"/>
              <w:left w:val="single" w:sz="4" w:space="0" w:color="auto"/>
              <w:bottom w:val="single" w:sz="4" w:space="0" w:color="auto"/>
              <w:right w:val="single" w:sz="4" w:space="0" w:color="auto"/>
            </w:tcBorders>
          </w:tcPr>
          <w:p w:rsidR="00303025" w:rsidRDefault="00DE4FA5" w:rsidP="00365807">
            <w:pPr>
              <w:jc w:val="right"/>
              <w:rPr>
                <w:rFonts w:ascii="Garamond" w:hAnsi="Garamond"/>
                <w:sz w:val="28"/>
                <w:szCs w:val="28"/>
              </w:rPr>
            </w:pPr>
            <w:r>
              <w:rPr>
                <w:rFonts w:ascii="Garamond" w:hAnsi="Garamond"/>
                <w:sz w:val="28"/>
                <w:szCs w:val="28"/>
              </w:rPr>
              <w:t>73,59</w:t>
            </w:r>
          </w:p>
        </w:tc>
        <w:tc>
          <w:tcPr>
            <w:tcW w:w="1134" w:type="dxa"/>
            <w:tcBorders>
              <w:top w:val="single" w:sz="4" w:space="0" w:color="auto"/>
              <w:left w:val="single" w:sz="4" w:space="0" w:color="auto"/>
              <w:bottom w:val="single" w:sz="4" w:space="0" w:color="auto"/>
              <w:right w:val="single" w:sz="4" w:space="0" w:color="auto"/>
            </w:tcBorders>
          </w:tcPr>
          <w:p w:rsidR="00303025" w:rsidRDefault="002D3A5A" w:rsidP="00365807">
            <w:pPr>
              <w:ind w:left="207"/>
              <w:jc w:val="right"/>
              <w:rPr>
                <w:rFonts w:ascii="Garamond" w:hAnsi="Garamond"/>
                <w:sz w:val="28"/>
                <w:szCs w:val="28"/>
              </w:rPr>
            </w:pPr>
            <w:r>
              <w:rPr>
                <w:rFonts w:ascii="Garamond" w:hAnsi="Garamond"/>
                <w:sz w:val="28"/>
                <w:szCs w:val="28"/>
              </w:rPr>
              <w:t>41,02</w:t>
            </w:r>
          </w:p>
        </w:tc>
      </w:tr>
      <w:tr w:rsidR="00303025" w:rsidTr="006B243D">
        <w:trPr>
          <w:trHeight w:val="280"/>
        </w:trPr>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4.</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školstvo</w:t>
            </w:r>
          </w:p>
        </w:tc>
        <w:tc>
          <w:tcPr>
            <w:tcW w:w="1984" w:type="dxa"/>
            <w:tcBorders>
              <w:top w:val="single" w:sz="4" w:space="0" w:color="auto"/>
              <w:left w:val="single" w:sz="4" w:space="0" w:color="auto"/>
              <w:bottom w:val="single" w:sz="4" w:space="0" w:color="auto"/>
              <w:right w:val="single" w:sz="4" w:space="0" w:color="auto"/>
            </w:tcBorders>
          </w:tcPr>
          <w:p w:rsidR="005461E4" w:rsidRDefault="00AE7DD3" w:rsidP="00365807">
            <w:pPr>
              <w:ind w:left="207"/>
              <w:jc w:val="right"/>
              <w:rPr>
                <w:rFonts w:ascii="Garamond" w:hAnsi="Garamond"/>
                <w:sz w:val="28"/>
                <w:szCs w:val="28"/>
              </w:rPr>
            </w:pPr>
            <w:r>
              <w:rPr>
                <w:rFonts w:ascii="Garamond" w:hAnsi="Garamond"/>
                <w:sz w:val="28"/>
                <w:szCs w:val="28"/>
              </w:rPr>
              <w:t>2.095.521,53</w:t>
            </w:r>
          </w:p>
        </w:tc>
        <w:tc>
          <w:tcPr>
            <w:tcW w:w="1985"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5.990.000,00</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jc w:val="right"/>
              <w:rPr>
                <w:rFonts w:ascii="Garamond" w:hAnsi="Garamond"/>
                <w:sz w:val="28"/>
                <w:szCs w:val="28"/>
              </w:rPr>
            </w:pPr>
            <w:r>
              <w:rPr>
                <w:rFonts w:ascii="Garamond" w:hAnsi="Garamond"/>
                <w:sz w:val="28"/>
                <w:szCs w:val="28"/>
              </w:rPr>
              <w:t>1.564.249,37</w:t>
            </w:r>
          </w:p>
        </w:tc>
        <w:tc>
          <w:tcPr>
            <w:tcW w:w="1418" w:type="dxa"/>
            <w:tcBorders>
              <w:top w:val="single" w:sz="4" w:space="0" w:color="auto"/>
              <w:left w:val="single" w:sz="4" w:space="0" w:color="auto"/>
              <w:bottom w:val="single" w:sz="4" w:space="0" w:color="auto"/>
              <w:right w:val="single" w:sz="4" w:space="0" w:color="auto"/>
            </w:tcBorders>
          </w:tcPr>
          <w:p w:rsidR="00303025" w:rsidRDefault="00DE4FA5" w:rsidP="00365807">
            <w:pPr>
              <w:ind w:left="207"/>
              <w:jc w:val="right"/>
              <w:rPr>
                <w:rFonts w:ascii="Garamond" w:hAnsi="Garamond"/>
                <w:sz w:val="28"/>
                <w:szCs w:val="28"/>
              </w:rPr>
            </w:pPr>
            <w:r>
              <w:rPr>
                <w:rFonts w:ascii="Garamond" w:hAnsi="Garamond"/>
                <w:sz w:val="28"/>
                <w:szCs w:val="28"/>
              </w:rPr>
              <w:t>74,65</w:t>
            </w:r>
          </w:p>
        </w:tc>
        <w:tc>
          <w:tcPr>
            <w:tcW w:w="1134" w:type="dxa"/>
            <w:tcBorders>
              <w:top w:val="single" w:sz="4" w:space="0" w:color="auto"/>
              <w:left w:val="single" w:sz="4" w:space="0" w:color="auto"/>
              <w:bottom w:val="single" w:sz="4" w:space="0" w:color="auto"/>
              <w:right w:val="single" w:sz="4" w:space="0" w:color="auto"/>
            </w:tcBorders>
          </w:tcPr>
          <w:p w:rsidR="00303025" w:rsidRDefault="002D3A5A" w:rsidP="00365807">
            <w:pPr>
              <w:ind w:left="207"/>
              <w:jc w:val="right"/>
              <w:rPr>
                <w:rFonts w:ascii="Garamond" w:hAnsi="Garamond"/>
                <w:sz w:val="28"/>
                <w:szCs w:val="28"/>
              </w:rPr>
            </w:pPr>
            <w:r>
              <w:rPr>
                <w:rFonts w:ascii="Garamond" w:hAnsi="Garamond"/>
                <w:sz w:val="28"/>
                <w:szCs w:val="28"/>
              </w:rPr>
              <w:t>26,11</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5.</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socijalna skrb</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2.875.407,91</w:t>
            </w:r>
          </w:p>
        </w:tc>
        <w:tc>
          <w:tcPr>
            <w:tcW w:w="1985"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9.435.000,00</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jc w:val="right"/>
              <w:rPr>
                <w:rFonts w:ascii="Garamond" w:hAnsi="Garamond"/>
                <w:sz w:val="28"/>
                <w:szCs w:val="28"/>
              </w:rPr>
            </w:pPr>
            <w:r>
              <w:rPr>
                <w:rFonts w:ascii="Garamond" w:hAnsi="Garamond"/>
                <w:sz w:val="28"/>
                <w:szCs w:val="28"/>
              </w:rPr>
              <w:t>2.864.292,59</w:t>
            </w:r>
          </w:p>
        </w:tc>
        <w:tc>
          <w:tcPr>
            <w:tcW w:w="1418" w:type="dxa"/>
            <w:tcBorders>
              <w:top w:val="single" w:sz="4" w:space="0" w:color="auto"/>
              <w:left w:val="single" w:sz="4" w:space="0" w:color="auto"/>
              <w:bottom w:val="single" w:sz="4" w:space="0" w:color="auto"/>
              <w:right w:val="single" w:sz="4" w:space="0" w:color="auto"/>
            </w:tcBorders>
          </w:tcPr>
          <w:p w:rsidR="00303025" w:rsidRDefault="00DE4FA5" w:rsidP="00365807">
            <w:pPr>
              <w:ind w:left="207"/>
              <w:jc w:val="right"/>
              <w:rPr>
                <w:rFonts w:ascii="Garamond" w:hAnsi="Garamond"/>
                <w:sz w:val="28"/>
                <w:szCs w:val="28"/>
              </w:rPr>
            </w:pPr>
            <w:r>
              <w:rPr>
                <w:rFonts w:ascii="Garamond" w:hAnsi="Garamond"/>
                <w:sz w:val="28"/>
                <w:szCs w:val="28"/>
              </w:rPr>
              <w:t>99,61</w:t>
            </w:r>
          </w:p>
        </w:tc>
        <w:tc>
          <w:tcPr>
            <w:tcW w:w="1134" w:type="dxa"/>
            <w:tcBorders>
              <w:top w:val="single" w:sz="4" w:space="0" w:color="auto"/>
              <w:left w:val="single" w:sz="4" w:space="0" w:color="auto"/>
              <w:bottom w:val="single" w:sz="4" w:space="0" w:color="auto"/>
              <w:right w:val="single" w:sz="4" w:space="0" w:color="auto"/>
            </w:tcBorders>
          </w:tcPr>
          <w:p w:rsidR="00303025" w:rsidRDefault="002D3A5A" w:rsidP="00365807">
            <w:pPr>
              <w:ind w:left="207"/>
              <w:jc w:val="right"/>
              <w:rPr>
                <w:rFonts w:ascii="Garamond" w:hAnsi="Garamond"/>
                <w:sz w:val="28"/>
                <w:szCs w:val="28"/>
              </w:rPr>
            </w:pPr>
            <w:r>
              <w:rPr>
                <w:rFonts w:ascii="Garamond" w:hAnsi="Garamond"/>
                <w:sz w:val="28"/>
                <w:szCs w:val="28"/>
              </w:rPr>
              <w:t>30,36</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6.</w:t>
            </w:r>
          </w:p>
        </w:tc>
        <w:tc>
          <w:tcPr>
            <w:tcW w:w="1667" w:type="dxa"/>
            <w:tcBorders>
              <w:top w:val="single" w:sz="4" w:space="0" w:color="auto"/>
              <w:left w:val="single" w:sz="4" w:space="0" w:color="auto"/>
              <w:bottom w:val="single" w:sz="4" w:space="0" w:color="auto"/>
              <w:right w:val="single" w:sz="4" w:space="0" w:color="auto"/>
            </w:tcBorders>
          </w:tcPr>
          <w:p w:rsidR="00303025" w:rsidRDefault="00A33D4E" w:rsidP="00365807">
            <w:pPr>
              <w:rPr>
                <w:rFonts w:ascii="Garamond" w:hAnsi="Garamond"/>
                <w:sz w:val="28"/>
                <w:szCs w:val="28"/>
              </w:rPr>
            </w:pPr>
            <w:r>
              <w:rPr>
                <w:rFonts w:ascii="Garamond" w:hAnsi="Garamond"/>
                <w:sz w:val="28"/>
                <w:szCs w:val="28"/>
              </w:rPr>
              <w:t>civilna zaštita</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ind w:left="207"/>
              <w:jc w:val="right"/>
              <w:rPr>
                <w:rFonts w:ascii="Garamond" w:hAnsi="Garamond"/>
                <w:sz w:val="28"/>
                <w:szCs w:val="28"/>
              </w:rPr>
            </w:pPr>
            <w:r>
              <w:rPr>
                <w:rFonts w:ascii="Garamond" w:hAnsi="Garamond"/>
                <w:sz w:val="28"/>
                <w:szCs w:val="28"/>
              </w:rPr>
              <w:t>2.135.275,63</w:t>
            </w:r>
          </w:p>
        </w:tc>
        <w:tc>
          <w:tcPr>
            <w:tcW w:w="1985" w:type="dxa"/>
            <w:tcBorders>
              <w:top w:val="single" w:sz="4" w:space="0" w:color="auto"/>
              <w:left w:val="single" w:sz="4" w:space="0" w:color="auto"/>
              <w:bottom w:val="single" w:sz="4" w:space="0" w:color="auto"/>
              <w:right w:val="single" w:sz="4" w:space="0" w:color="auto"/>
            </w:tcBorders>
          </w:tcPr>
          <w:p w:rsidR="005461E4" w:rsidRDefault="00AE7DD3" w:rsidP="00AB2DD4">
            <w:pPr>
              <w:ind w:left="207"/>
              <w:jc w:val="center"/>
              <w:rPr>
                <w:rFonts w:ascii="Garamond" w:hAnsi="Garamond"/>
                <w:sz w:val="28"/>
                <w:szCs w:val="28"/>
              </w:rPr>
            </w:pPr>
            <w:r>
              <w:rPr>
                <w:rFonts w:ascii="Garamond" w:hAnsi="Garamond"/>
                <w:sz w:val="28"/>
                <w:szCs w:val="28"/>
              </w:rPr>
              <w:t>5.555.000,00</w:t>
            </w:r>
          </w:p>
        </w:tc>
        <w:tc>
          <w:tcPr>
            <w:tcW w:w="1984" w:type="dxa"/>
            <w:tcBorders>
              <w:top w:val="single" w:sz="4" w:space="0" w:color="auto"/>
              <w:left w:val="single" w:sz="4" w:space="0" w:color="auto"/>
              <w:bottom w:val="single" w:sz="4" w:space="0" w:color="auto"/>
              <w:right w:val="single" w:sz="4" w:space="0" w:color="auto"/>
            </w:tcBorders>
          </w:tcPr>
          <w:p w:rsidR="005461E4" w:rsidRDefault="00AE7DD3" w:rsidP="00365807">
            <w:pPr>
              <w:ind w:left="207"/>
              <w:jc w:val="right"/>
              <w:rPr>
                <w:rFonts w:ascii="Garamond" w:hAnsi="Garamond"/>
                <w:sz w:val="28"/>
                <w:szCs w:val="28"/>
              </w:rPr>
            </w:pPr>
            <w:r>
              <w:rPr>
                <w:rFonts w:ascii="Garamond" w:hAnsi="Garamond"/>
                <w:sz w:val="28"/>
                <w:szCs w:val="28"/>
              </w:rPr>
              <w:t>1.893.678,89</w:t>
            </w:r>
          </w:p>
        </w:tc>
        <w:tc>
          <w:tcPr>
            <w:tcW w:w="1418" w:type="dxa"/>
            <w:tcBorders>
              <w:top w:val="single" w:sz="4" w:space="0" w:color="auto"/>
              <w:left w:val="single" w:sz="4" w:space="0" w:color="auto"/>
              <w:bottom w:val="single" w:sz="4" w:space="0" w:color="auto"/>
              <w:right w:val="single" w:sz="4" w:space="0" w:color="auto"/>
            </w:tcBorders>
          </w:tcPr>
          <w:p w:rsidR="00303025" w:rsidRDefault="00DE4FA5" w:rsidP="00365807">
            <w:pPr>
              <w:ind w:left="207"/>
              <w:jc w:val="right"/>
              <w:rPr>
                <w:rFonts w:ascii="Garamond" w:hAnsi="Garamond"/>
                <w:sz w:val="28"/>
                <w:szCs w:val="28"/>
              </w:rPr>
            </w:pPr>
            <w:r>
              <w:rPr>
                <w:rFonts w:ascii="Garamond" w:hAnsi="Garamond"/>
                <w:sz w:val="28"/>
                <w:szCs w:val="28"/>
              </w:rPr>
              <w:t>88,69</w:t>
            </w:r>
          </w:p>
        </w:tc>
        <w:tc>
          <w:tcPr>
            <w:tcW w:w="1134" w:type="dxa"/>
            <w:tcBorders>
              <w:top w:val="single" w:sz="4" w:space="0" w:color="auto"/>
              <w:left w:val="single" w:sz="4" w:space="0" w:color="auto"/>
              <w:bottom w:val="single" w:sz="4" w:space="0" w:color="auto"/>
              <w:right w:val="single" w:sz="4" w:space="0" w:color="auto"/>
            </w:tcBorders>
          </w:tcPr>
          <w:p w:rsidR="005461E4" w:rsidRDefault="002D3A5A" w:rsidP="00365807">
            <w:pPr>
              <w:ind w:left="207"/>
              <w:jc w:val="right"/>
              <w:rPr>
                <w:rFonts w:ascii="Garamond" w:hAnsi="Garamond"/>
                <w:sz w:val="28"/>
                <w:szCs w:val="28"/>
              </w:rPr>
            </w:pPr>
            <w:r>
              <w:rPr>
                <w:rFonts w:ascii="Garamond" w:hAnsi="Garamond"/>
                <w:sz w:val="28"/>
                <w:szCs w:val="28"/>
              </w:rPr>
              <w:t>34,09</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7.</w:t>
            </w: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r>
              <w:rPr>
                <w:rFonts w:ascii="Garamond" w:hAnsi="Garamond"/>
                <w:sz w:val="28"/>
                <w:szCs w:val="28"/>
              </w:rPr>
              <w:t xml:space="preserve">ostale donacije </w:t>
            </w:r>
          </w:p>
        </w:tc>
        <w:tc>
          <w:tcPr>
            <w:tcW w:w="1984" w:type="dxa"/>
            <w:tcBorders>
              <w:top w:val="single" w:sz="4" w:space="0" w:color="auto"/>
              <w:left w:val="single" w:sz="4" w:space="0" w:color="auto"/>
              <w:bottom w:val="single" w:sz="4" w:space="0" w:color="auto"/>
              <w:right w:val="single" w:sz="4" w:space="0" w:color="auto"/>
            </w:tcBorders>
            <w:vAlign w:val="bottom"/>
          </w:tcPr>
          <w:p w:rsidR="005461E4" w:rsidRDefault="00AE7DD3" w:rsidP="00365807">
            <w:pPr>
              <w:ind w:left="207"/>
              <w:jc w:val="right"/>
              <w:rPr>
                <w:rFonts w:ascii="Garamond" w:hAnsi="Garamond"/>
                <w:sz w:val="28"/>
                <w:szCs w:val="28"/>
              </w:rPr>
            </w:pPr>
            <w:r>
              <w:rPr>
                <w:rFonts w:ascii="Garamond" w:hAnsi="Garamond"/>
                <w:sz w:val="28"/>
                <w:szCs w:val="28"/>
              </w:rPr>
              <w:t>529.205,11</w:t>
            </w:r>
          </w:p>
        </w:tc>
        <w:tc>
          <w:tcPr>
            <w:tcW w:w="1985" w:type="dxa"/>
            <w:tcBorders>
              <w:top w:val="single" w:sz="4" w:space="0" w:color="auto"/>
              <w:left w:val="single" w:sz="4" w:space="0" w:color="auto"/>
              <w:bottom w:val="single" w:sz="4" w:space="0" w:color="auto"/>
              <w:right w:val="single" w:sz="4" w:space="0" w:color="auto"/>
            </w:tcBorders>
            <w:vAlign w:val="bottom"/>
          </w:tcPr>
          <w:p w:rsidR="005461E4" w:rsidRDefault="00AE7DD3" w:rsidP="00365807">
            <w:pPr>
              <w:ind w:left="207"/>
              <w:jc w:val="right"/>
              <w:rPr>
                <w:rFonts w:ascii="Garamond" w:hAnsi="Garamond"/>
                <w:sz w:val="28"/>
                <w:szCs w:val="28"/>
              </w:rPr>
            </w:pPr>
            <w:r>
              <w:rPr>
                <w:rFonts w:ascii="Garamond" w:hAnsi="Garamond"/>
                <w:sz w:val="28"/>
                <w:szCs w:val="28"/>
              </w:rPr>
              <w:t>1.193.000,00</w:t>
            </w:r>
          </w:p>
        </w:tc>
        <w:tc>
          <w:tcPr>
            <w:tcW w:w="1984" w:type="dxa"/>
            <w:tcBorders>
              <w:top w:val="single" w:sz="4" w:space="0" w:color="auto"/>
              <w:left w:val="single" w:sz="4" w:space="0" w:color="auto"/>
              <w:bottom w:val="single" w:sz="4" w:space="0" w:color="auto"/>
              <w:right w:val="single" w:sz="4" w:space="0" w:color="auto"/>
            </w:tcBorders>
            <w:vAlign w:val="bottom"/>
          </w:tcPr>
          <w:p w:rsidR="005461E4" w:rsidRDefault="00AE7DD3" w:rsidP="00365807">
            <w:pPr>
              <w:ind w:left="207"/>
              <w:jc w:val="right"/>
              <w:rPr>
                <w:rFonts w:ascii="Garamond" w:hAnsi="Garamond"/>
                <w:sz w:val="28"/>
                <w:szCs w:val="28"/>
              </w:rPr>
            </w:pPr>
            <w:r>
              <w:rPr>
                <w:rFonts w:ascii="Garamond" w:hAnsi="Garamond"/>
                <w:sz w:val="28"/>
                <w:szCs w:val="28"/>
              </w:rPr>
              <w:t>607.808,96</w:t>
            </w:r>
          </w:p>
        </w:tc>
        <w:tc>
          <w:tcPr>
            <w:tcW w:w="1418" w:type="dxa"/>
            <w:tcBorders>
              <w:top w:val="single" w:sz="4" w:space="0" w:color="auto"/>
              <w:left w:val="single" w:sz="4" w:space="0" w:color="auto"/>
              <w:bottom w:val="single" w:sz="4" w:space="0" w:color="auto"/>
              <w:right w:val="single" w:sz="4" w:space="0" w:color="auto"/>
            </w:tcBorders>
            <w:vAlign w:val="bottom"/>
          </w:tcPr>
          <w:p w:rsidR="005461E4" w:rsidRDefault="00DE4FA5" w:rsidP="00365807">
            <w:pPr>
              <w:jc w:val="right"/>
              <w:rPr>
                <w:rFonts w:ascii="Garamond" w:hAnsi="Garamond"/>
                <w:sz w:val="28"/>
                <w:szCs w:val="28"/>
              </w:rPr>
            </w:pPr>
            <w:r>
              <w:rPr>
                <w:rFonts w:ascii="Garamond" w:hAnsi="Garamond"/>
                <w:sz w:val="28"/>
                <w:szCs w:val="28"/>
              </w:rPr>
              <w:t>114,85</w:t>
            </w:r>
          </w:p>
        </w:tc>
        <w:tc>
          <w:tcPr>
            <w:tcW w:w="1134" w:type="dxa"/>
            <w:tcBorders>
              <w:top w:val="single" w:sz="4" w:space="0" w:color="auto"/>
              <w:left w:val="single" w:sz="4" w:space="0" w:color="auto"/>
              <w:bottom w:val="single" w:sz="4" w:space="0" w:color="auto"/>
              <w:right w:val="single" w:sz="4" w:space="0" w:color="auto"/>
            </w:tcBorders>
            <w:vAlign w:val="bottom"/>
          </w:tcPr>
          <w:p w:rsidR="002D3A5A" w:rsidRDefault="002D3A5A" w:rsidP="002D3A5A">
            <w:pPr>
              <w:ind w:left="207"/>
              <w:jc w:val="right"/>
              <w:rPr>
                <w:rFonts w:ascii="Garamond" w:hAnsi="Garamond"/>
                <w:sz w:val="28"/>
                <w:szCs w:val="28"/>
              </w:rPr>
            </w:pPr>
            <w:r>
              <w:rPr>
                <w:rFonts w:ascii="Garamond" w:hAnsi="Garamond"/>
                <w:sz w:val="28"/>
                <w:szCs w:val="28"/>
              </w:rPr>
              <w:t>50,95</w:t>
            </w:r>
          </w:p>
        </w:tc>
      </w:tr>
      <w:tr w:rsidR="00303025" w:rsidTr="006B243D">
        <w:tc>
          <w:tcPr>
            <w:tcW w:w="638"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sz w:val="28"/>
                <w:szCs w:val="28"/>
              </w:rPr>
            </w:pPr>
          </w:p>
        </w:tc>
        <w:tc>
          <w:tcPr>
            <w:tcW w:w="1667" w:type="dxa"/>
            <w:tcBorders>
              <w:top w:val="single" w:sz="4" w:space="0" w:color="auto"/>
              <w:left w:val="single" w:sz="4" w:space="0" w:color="auto"/>
              <w:bottom w:val="single" w:sz="4" w:space="0" w:color="auto"/>
              <w:right w:val="single" w:sz="4" w:space="0" w:color="auto"/>
            </w:tcBorders>
          </w:tcPr>
          <w:p w:rsidR="00303025" w:rsidRDefault="00303025" w:rsidP="00365807">
            <w:pPr>
              <w:rPr>
                <w:rFonts w:ascii="Garamond" w:hAnsi="Garamond"/>
                <w:b/>
                <w:sz w:val="28"/>
                <w:szCs w:val="28"/>
              </w:rPr>
            </w:pPr>
            <w:r>
              <w:rPr>
                <w:rFonts w:ascii="Garamond" w:hAnsi="Garamond"/>
                <w:b/>
                <w:sz w:val="28"/>
                <w:szCs w:val="28"/>
              </w:rPr>
              <w:t>UKUPNO</w:t>
            </w:r>
          </w:p>
        </w:tc>
        <w:tc>
          <w:tcPr>
            <w:tcW w:w="1984" w:type="dxa"/>
            <w:tcBorders>
              <w:top w:val="single" w:sz="4" w:space="0" w:color="auto"/>
              <w:left w:val="single" w:sz="4" w:space="0" w:color="auto"/>
              <w:bottom w:val="single" w:sz="4" w:space="0" w:color="auto"/>
              <w:right w:val="single" w:sz="4" w:space="0" w:color="auto"/>
            </w:tcBorders>
          </w:tcPr>
          <w:p w:rsidR="00303025" w:rsidRDefault="00AE7DD3" w:rsidP="00365807">
            <w:pPr>
              <w:ind w:left="18"/>
              <w:jc w:val="right"/>
              <w:rPr>
                <w:rFonts w:ascii="Garamond" w:hAnsi="Garamond"/>
                <w:b/>
                <w:sz w:val="28"/>
                <w:szCs w:val="28"/>
              </w:rPr>
            </w:pPr>
            <w:r>
              <w:rPr>
                <w:rFonts w:ascii="Garamond" w:hAnsi="Garamond"/>
                <w:b/>
                <w:sz w:val="28"/>
                <w:szCs w:val="28"/>
              </w:rPr>
              <w:t>17.964.550,34</w:t>
            </w:r>
          </w:p>
        </w:tc>
        <w:tc>
          <w:tcPr>
            <w:tcW w:w="1985" w:type="dxa"/>
            <w:tcBorders>
              <w:top w:val="single" w:sz="4" w:space="0" w:color="auto"/>
              <w:left w:val="single" w:sz="4" w:space="0" w:color="auto"/>
              <w:bottom w:val="single" w:sz="4" w:space="0" w:color="auto"/>
              <w:right w:val="single" w:sz="4" w:space="0" w:color="auto"/>
            </w:tcBorders>
          </w:tcPr>
          <w:p w:rsidR="00303025" w:rsidRDefault="0014001C" w:rsidP="00365807">
            <w:pPr>
              <w:ind w:left="18"/>
              <w:jc w:val="right"/>
              <w:rPr>
                <w:rFonts w:ascii="Garamond" w:hAnsi="Garamond"/>
                <w:b/>
                <w:sz w:val="28"/>
                <w:szCs w:val="28"/>
              </w:rPr>
            </w:pPr>
            <w:r>
              <w:rPr>
                <w:rFonts w:ascii="Garamond" w:hAnsi="Garamond"/>
                <w:b/>
                <w:sz w:val="28"/>
                <w:szCs w:val="28"/>
              </w:rPr>
              <w:t>46.273.000,00</w:t>
            </w:r>
          </w:p>
        </w:tc>
        <w:tc>
          <w:tcPr>
            <w:tcW w:w="1984" w:type="dxa"/>
            <w:tcBorders>
              <w:top w:val="single" w:sz="4" w:space="0" w:color="auto"/>
              <w:left w:val="single" w:sz="4" w:space="0" w:color="auto"/>
              <w:bottom w:val="single" w:sz="4" w:space="0" w:color="auto"/>
              <w:right w:val="single" w:sz="4" w:space="0" w:color="auto"/>
            </w:tcBorders>
          </w:tcPr>
          <w:p w:rsidR="00303025" w:rsidRDefault="0014001C" w:rsidP="00365807">
            <w:pPr>
              <w:jc w:val="right"/>
              <w:rPr>
                <w:rFonts w:ascii="Garamond" w:hAnsi="Garamond"/>
                <w:b/>
                <w:sz w:val="28"/>
                <w:szCs w:val="28"/>
              </w:rPr>
            </w:pPr>
            <w:r>
              <w:rPr>
                <w:rFonts w:ascii="Garamond" w:hAnsi="Garamond"/>
                <w:b/>
                <w:sz w:val="28"/>
                <w:szCs w:val="28"/>
              </w:rPr>
              <w:t>16.732.210,66</w:t>
            </w:r>
          </w:p>
        </w:tc>
        <w:tc>
          <w:tcPr>
            <w:tcW w:w="1418" w:type="dxa"/>
            <w:tcBorders>
              <w:top w:val="single" w:sz="4" w:space="0" w:color="auto"/>
              <w:left w:val="single" w:sz="4" w:space="0" w:color="auto"/>
              <w:bottom w:val="single" w:sz="4" w:space="0" w:color="auto"/>
              <w:right w:val="single" w:sz="4" w:space="0" w:color="auto"/>
            </w:tcBorders>
          </w:tcPr>
          <w:p w:rsidR="00303025" w:rsidRDefault="006E7F84" w:rsidP="00365807">
            <w:pPr>
              <w:ind w:left="18"/>
              <w:jc w:val="right"/>
              <w:rPr>
                <w:rFonts w:ascii="Garamond" w:hAnsi="Garamond"/>
                <w:b/>
                <w:sz w:val="28"/>
                <w:szCs w:val="28"/>
              </w:rPr>
            </w:pPr>
            <w:r>
              <w:rPr>
                <w:rFonts w:ascii="Garamond" w:hAnsi="Garamond"/>
                <w:b/>
                <w:sz w:val="28"/>
                <w:szCs w:val="28"/>
              </w:rPr>
              <w:t>93,14</w:t>
            </w:r>
          </w:p>
        </w:tc>
        <w:tc>
          <w:tcPr>
            <w:tcW w:w="1134" w:type="dxa"/>
            <w:tcBorders>
              <w:top w:val="single" w:sz="4" w:space="0" w:color="auto"/>
              <w:left w:val="single" w:sz="4" w:space="0" w:color="auto"/>
              <w:bottom w:val="single" w:sz="4" w:space="0" w:color="auto"/>
              <w:right w:val="single" w:sz="4" w:space="0" w:color="auto"/>
            </w:tcBorders>
          </w:tcPr>
          <w:p w:rsidR="00303025" w:rsidRDefault="002D3A5A" w:rsidP="00365807">
            <w:pPr>
              <w:ind w:left="18"/>
              <w:jc w:val="right"/>
              <w:rPr>
                <w:rFonts w:ascii="Garamond" w:hAnsi="Garamond"/>
                <w:b/>
                <w:sz w:val="28"/>
                <w:szCs w:val="28"/>
              </w:rPr>
            </w:pPr>
            <w:r>
              <w:rPr>
                <w:rFonts w:ascii="Garamond" w:hAnsi="Garamond"/>
                <w:b/>
                <w:sz w:val="28"/>
                <w:szCs w:val="28"/>
              </w:rPr>
              <w:t>36,16</w:t>
            </w:r>
          </w:p>
        </w:tc>
      </w:tr>
    </w:tbl>
    <w:p w:rsidR="00097851" w:rsidRDefault="00303025" w:rsidP="00ED139C">
      <w:pPr>
        <w:pStyle w:val="Bezproreda"/>
        <w:jc w:val="both"/>
      </w:pPr>
      <w:r>
        <w:lastRenderedPageBreak/>
        <w:t xml:space="preserve">       </w:t>
      </w:r>
    </w:p>
    <w:p w:rsidR="00303025" w:rsidRDefault="00303025" w:rsidP="00ED139C">
      <w:pPr>
        <w:pStyle w:val="Bezproreda"/>
        <w:jc w:val="both"/>
      </w:pPr>
      <w:r>
        <w:tab/>
        <w:t xml:space="preserve">Iz navedene tablice je vidljivo da su neki programi ostvareni u postotku većem od planiranog s aspekta polugodišnjeg  plana,  neki  u postotku manjem od planiranog, što je  rezultat specifičnosti potreba svakog pojedinog programa u određenom dijelu godine, ili intenzitetu  ostvarenja pojedinog projekta. </w:t>
      </w:r>
    </w:p>
    <w:p w:rsidR="00ED139C" w:rsidRDefault="00ED139C" w:rsidP="00ED139C">
      <w:pPr>
        <w:pStyle w:val="Bezproreda"/>
        <w:jc w:val="both"/>
      </w:pPr>
    </w:p>
    <w:p w:rsidR="00303025" w:rsidRPr="00A93447" w:rsidRDefault="004939FD" w:rsidP="00303025">
      <w:pPr>
        <w:ind w:firstLine="720"/>
        <w:jc w:val="both"/>
      </w:pPr>
      <w:r>
        <w:t xml:space="preserve">      </w:t>
      </w:r>
      <w:r w:rsidR="003977AA" w:rsidRPr="00A93447">
        <w:t xml:space="preserve">Manje </w:t>
      </w:r>
      <w:r w:rsidR="00303025" w:rsidRPr="00A93447">
        <w:t>ostvarenje od plana  imamo  kod</w:t>
      </w:r>
      <w:r w:rsidR="003F080D" w:rsidRPr="00A93447">
        <w:t xml:space="preserve"> slijedećih programa:</w:t>
      </w:r>
    </w:p>
    <w:p w:rsidR="004939FD" w:rsidRPr="00A93447" w:rsidRDefault="004939FD" w:rsidP="00303025">
      <w:pPr>
        <w:ind w:firstLine="720"/>
        <w:jc w:val="both"/>
      </w:pPr>
    </w:p>
    <w:p w:rsidR="00FF3060" w:rsidRPr="00A93447" w:rsidRDefault="00A93447" w:rsidP="00FF3060">
      <w:pPr>
        <w:numPr>
          <w:ilvl w:val="0"/>
          <w:numId w:val="26"/>
        </w:numPr>
        <w:jc w:val="both"/>
        <w:rPr>
          <w:b/>
        </w:rPr>
      </w:pPr>
      <w:r w:rsidRPr="00A93447">
        <w:rPr>
          <w:b/>
        </w:rPr>
        <w:t xml:space="preserve">program kulture  (25,91%) </w:t>
      </w:r>
    </w:p>
    <w:p w:rsidR="00FF3060" w:rsidRPr="00A93447" w:rsidRDefault="00FF3060" w:rsidP="00FF3060">
      <w:pPr>
        <w:numPr>
          <w:ilvl w:val="0"/>
          <w:numId w:val="26"/>
        </w:numPr>
        <w:jc w:val="both"/>
        <w:rPr>
          <w:b/>
        </w:rPr>
      </w:pPr>
      <w:r w:rsidRPr="00A93447">
        <w:rPr>
          <w:b/>
        </w:rPr>
        <w:t>programa školstva (26,11%)</w:t>
      </w:r>
      <w:r w:rsidRPr="00A93447">
        <w:t xml:space="preserve"> – (troškovi prijevoza, stipendije)</w:t>
      </w:r>
    </w:p>
    <w:p w:rsidR="00FF3060" w:rsidRPr="00A93447" w:rsidRDefault="00FF3060" w:rsidP="00FF3060">
      <w:pPr>
        <w:numPr>
          <w:ilvl w:val="0"/>
          <w:numId w:val="26"/>
        </w:numPr>
        <w:tabs>
          <w:tab w:val="num" w:pos="1134"/>
          <w:tab w:val="left" w:pos="3690"/>
        </w:tabs>
        <w:jc w:val="both"/>
        <w:rPr>
          <w:b/>
        </w:rPr>
      </w:pPr>
      <w:r w:rsidRPr="00A93447">
        <w:rPr>
          <w:b/>
        </w:rPr>
        <w:t xml:space="preserve">socijalna skrb (30,36%) – </w:t>
      </w:r>
      <w:r w:rsidRPr="00A93447">
        <w:rPr>
          <w:bCs/>
        </w:rPr>
        <w:t>odstupanje u realizaciji</w:t>
      </w:r>
      <w:r w:rsidRPr="00A93447">
        <w:rPr>
          <w:b/>
        </w:rPr>
        <w:t xml:space="preserve"> </w:t>
      </w:r>
      <w:r w:rsidRPr="00A93447">
        <w:rPr>
          <w:bCs/>
        </w:rPr>
        <w:t>program „Zaželi“</w:t>
      </w:r>
      <w:r w:rsidRPr="00A93447">
        <w:rPr>
          <w:b/>
        </w:rPr>
        <w:t xml:space="preserve"> </w:t>
      </w:r>
    </w:p>
    <w:p w:rsidR="00FF3060" w:rsidRPr="00A93447" w:rsidRDefault="00FF3060" w:rsidP="00FF3060">
      <w:pPr>
        <w:pStyle w:val="Odlomakpopisa"/>
        <w:numPr>
          <w:ilvl w:val="0"/>
          <w:numId w:val="26"/>
        </w:numPr>
        <w:tabs>
          <w:tab w:val="left" w:pos="3690"/>
        </w:tabs>
        <w:jc w:val="both"/>
      </w:pPr>
      <w:r w:rsidRPr="00A93447">
        <w:rPr>
          <w:b/>
        </w:rPr>
        <w:t xml:space="preserve">zaštita i spašavanje (34,09%) – </w:t>
      </w:r>
      <w:r w:rsidRPr="00A93447">
        <w:t>obuhvaća osim DVD-a, Civilne zaštite i sredstva vezana za djelatnost novog proračunskog korisnika JVP Grada Sinja, koja je ustanova, i kao takva prikazana u cijelosti sa svim prihodima i rashodima.</w:t>
      </w:r>
    </w:p>
    <w:p w:rsidR="00FF3060" w:rsidRPr="00A93447" w:rsidRDefault="00FF3060" w:rsidP="00FF3060">
      <w:pPr>
        <w:numPr>
          <w:ilvl w:val="0"/>
          <w:numId w:val="26"/>
        </w:numPr>
        <w:jc w:val="both"/>
        <w:rPr>
          <w:b/>
        </w:rPr>
      </w:pPr>
      <w:r w:rsidRPr="00A93447">
        <w:rPr>
          <w:b/>
        </w:rPr>
        <w:t>program športa</w:t>
      </w:r>
      <w:r w:rsidRPr="00A93447">
        <w:t xml:space="preserve"> </w:t>
      </w:r>
      <w:r w:rsidRPr="00A93447">
        <w:rPr>
          <w:b/>
        </w:rPr>
        <w:t>(41,02%)</w:t>
      </w:r>
      <w:r w:rsidR="00A93447" w:rsidRPr="00A93447">
        <w:t xml:space="preserve"> </w:t>
      </w:r>
    </w:p>
    <w:p w:rsidR="004939FD" w:rsidRPr="00A93447" w:rsidRDefault="004939FD" w:rsidP="004939FD">
      <w:pPr>
        <w:numPr>
          <w:ilvl w:val="0"/>
          <w:numId w:val="26"/>
        </w:numPr>
        <w:jc w:val="both"/>
      </w:pPr>
      <w:r w:rsidRPr="00A93447">
        <w:rPr>
          <w:b/>
        </w:rPr>
        <w:t xml:space="preserve">program predškolskog odgoja (46,32%) – </w:t>
      </w:r>
      <w:r w:rsidRPr="00A93447">
        <w:t>financira se redovita djelatnost s plaćama i naknadama za zaposlene u skladu sa Zakonom o predškolskom odgoju.</w:t>
      </w:r>
    </w:p>
    <w:p w:rsidR="00FF3060" w:rsidRPr="00A93447" w:rsidRDefault="00FF3060" w:rsidP="00FF3060">
      <w:pPr>
        <w:tabs>
          <w:tab w:val="num" w:pos="1134"/>
          <w:tab w:val="left" w:pos="3690"/>
        </w:tabs>
        <w:ind w:left="720"/>
        <w:jc w:val="both"/>
        <w:rPr>
          <w:bCs/>
        </w:rPr>
      </w:pPr>
    </w:p>
    <w:p w:rsidR="003841D0" w:rsidRPr="00A93447" w:rsidRDefault="003841D0" w:rsidP="003841D0">
      <w:pPr>
        <w:ind w:left="1080"/>
        <w:jc w:val="both"/>
      </w:pPr>
      <w:r w:rsidRPr="00A93447">
        <w:t>Ostvarenje sukladno planu imamo kod:</w:t>
      </w:r>
    </w:p>
    <w:p w:rsidR="00FF3060" w:rsidRPr="00A93447" w:rsidRDefault="00FF3060" w:rsidP="003841D0">
      <w:pPr>
        <w:ind w:left="1080"/>
        <w:jc w:val="both"/>
      </w:pPr>
    </w:p>
    <w:p w:rsidR="003841D0" w:rsidRPr="00A93447" w:rsidRDefault="00FF3060" w:rsidP="003841D0">
      <w:pPr>
        <w:numPr>
          <w:ilvl w:val="0"/>
          <w:numId w:val="26"/>
        </w:numPr>
        <w:tabs>
          <w:tab w:val="num" w:pos="1134"/>
          <w:tab w:val="left" w:pos="3690"/>
        </w:tabs>
        <w:jc w:val="both"/>
      </w:pPr>
      <w:r w:rsidRPr="00A93447">
        <w:rPr>
          <w:b/>
        </w:rPr>
        <w:t>ostale donacije</w:t>
      </w:r>
      <w:r w:rsidRPr="00A93447">
        <w:t xml:space="preserve">  </w:t>
      </w:r>
      <w:r w:rsidRPr="00A93447">
        <w:rPr>
          <w:b/>
        </w:rPr>
        <w:t>(50,95%)</w:t>
      </w:r>
      <w:r w:rsidR="00A93447" w:rsidRPr="00A93447">
        <w:tab/>
        <w:t xml:space="preserve"> </w:t>
      </w:r>
      <w:r w:rsidRPr="00A93447">
        <w:t xml:space="preserve"> </w:t>
      </w:r>
    </w:p>
    <w:p w:rsidR="00FF3060" w:rsidRDefault="00FF3060" w:rsidP="00FF3060">
      <w:pPr>
        <w:tabs>
          <w:tab w:val="left" w:pos="3690"/>
        </w:tabs>
        <w:jc w:val="both"/>
        <w:rPr>
          <w:color w:val="FF0000"/>
        </w:rPr>
      </w:pPr>
    </w:p>
    <w:p w:rsidR="00FF3060" w:rsidRPr="00FF3060" w:rsidRDefault="00FF3060" w:rsidP="00FF3060">
      <w:pPr>
        <w:tabs>
          <w:tab w:val="left" w:pos="3690"/>
        </w:tabs>
        <w:jc w:val="both"/>
        <w:rPr>
          <w:color w:val="FF0000"/>
        </w:rPr>
      </w:pPr>
    </w:p>
    <w:p w:rsidR="00303025" w:rsidRPr="00FF3060" w:rsidRDefault="00303025" w:rsidP="00303025">
      <w:pPr>
        <w:ind w:left="720"/>
        <w:rPr>
          <w:color w:val="FF0000"/>
        </w:rPr>
      </w:pPr>
    </w:p>
    <w:p w:rsidR="003F080D" w:rsidRPr="00FF3060" w:rsidRDefault="003F080D" w:rsidP="003F080D">
      <w:pPr>
        <w:ind w:left="1800"/>
        <w:jc w:val="both"/>
        <w:rPr>
          <w:i/>
          <w:color w:val="FF0000"/>
        </w:rPr>
      </w:pPr>
    </w:p>
    <w:p w:rsidR="00303025" w:rsidRDefault="00BA2022" w:rsidP="00303025">
      <w:pPr>
        <w:ind w:left="1080"/>
        <w:jc w:val="both"/>
      </w:pPr>
      <w:r>
        <w:rPr>
          <w:noProof/>
        </w:rPr>
        <w:drawing>
          <wp:inline distT="0" distB="0" distL="0" distR="0" wp14:anchorId="2FCAF2A0" wp14:editId="551D9E79">
            <wp:extent cx="5162550" cy="3929063"/>
            <wp:effectExtent l="0" t="0" r="0" b="14605"/>
            <wp:docPr id="4" name="Grafikon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1A30E17-70F2-4516-B816-0CD5A14AA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03025" w:rsidRDefault="00303025" w:rsidP="00303025">
      <w:pPr>
        <w:ind w:left="1080"/>
        <w:jc w:val="both"/>
      </w:pPr>
      <w:r>
        <w:t xml:space="preserve">                 </w:t>
      </w:r>
    </w:p>
    <w:p w:rsidR="00303025" w:rsidRDefault="00303025" w:rsidP="00303025">
      <w:pPr>
        <w:ind w:left="1380"/>
        <w:jc w:val="both"/>
      </w:pPr>
    </w:p>
    <w:p w:rsidR="00303025" w:rsidRDefault="00303025" w:rsidP="00303025">
      <w:pPr>
        <w:jc w:val="both"/>
      </w:pPr>
      <w:r>
        <w:rPr>
          <w:highlight w:val="lightGray"/>
        </w:rPr>
        <w:lastRenderedPageBreak/>
        <w:t>RAZDJEL 2.- UPRAVNI ODJEL ZA PROSTORNO UREĐENJE, KOMUNALNE DJELATNOSTI, GOSPODARSTVO I UPRAVLJANJE IMOVINOM</w:t>
      </w:r>
    </w:p>
    <w:p w:rsidR="00303025" w:rsidRDefault="00303025" w:rsidP="00303025">
      <w:pPr>
        <w:jc w:val="both"/>
        <w:rPr>
          <w:u w:val="single"/>
        </w:rPr>
      </w:pPr>
    </w:p>
    <w:p w:rsidR="00303025" w:rsidRDefault="00303025" w:rsidP="00303025">
      <w:pPr>
        <w:jc w:val="both"/>
      </w:pPr>
      <w:r>
        <w:tab/>
        <w:t>Djelatnost odjela je kontinuirano održavanje i podizanje komunalnog standarda te ravnomjeran razvitak komunalne infrastrukture na području Grada Sinja</w:t>
      </w:r>
      <w:r w:rsidR="009A2BA0">
        <w:t>. U</w:t>
      </w:r>
      <w:r w:rsidR="001970F6">
        <w:t xml:space="preserve"> razdoblju od 01.01.</w:t>
      </w:r>
      <w:r w:rsidR="005D0B65">
        <w:t xml:space="preserve"> </w:t>
      </w:r>
      <w:r w:rsidR="001970F6">
        <w:t>-</w:t>
      </w:r>
      <w:r w:rsidR="005D0B65">
        <w:t xml:space="preserve"> </w:t>
      </w:r>
      <w:r w:rsidR="00D541AD">
        <w:t>30.06. 2020</w:t>
      </w:r>
      <w:r w:rsidR="009A2BA0">
        <w:t xml:space="preserve">. godine rashodi Odjela su ostvareni u iznosu </w:t>
      </w:r>
      <w:r w:rsidR="00D541AD">
        <w:t>22.318.211,16</w:t>
      </w:r>
      <w:r w:rsidR="00C55060">
        <w:t xml:space="preserve"> </w:t>
      </w:r>
      <w:r w:rsidR="009A2BA0">
        <w:t xml:space="preserve">kuna, što u odnosu na Planom utvrđene rashode iznosi </w:t>
      </w:r>
      <w:r w:rsidR="00D541AD">
        <w:t>36,75</w:t>
      </w:r>
      <w:r w:rsidR="009A2BA0">
        <w:t xml:space="preserve">%. </w:t>
      </w:r>
    </w:p>
    <w:p w:rsidR="00303025" w:rsidRDefault="00303025" w:rsidP="00303025">
      <w:pPr>
        <w:ind w:firstLine="709"/>
        <w:jc w:val="both"/>
      </w:pPr>
      <w:r>
        <w:t>Djelatnost Odjela odvija se kroz dva odsjeka:</w:t>
      </w:r>
    </w:p>
    <w:p w:rsidR="00303025" w:rsidRDefault="00303025" w:rsidP="00303025">
      <w:pPr>
        <w:ind w:firstLine="426"/>
        <w:jc w:val="both"/>
      </w:pPr>
    </w:p>
    <w:p w:rsidR="00303025" w:rsidRDefault="00303025" w:rsidP="00303025">
      <w:pPr>
        <w:numPr>
          <w:ilvl w:val="0"/>
          <w:numId w:val="28"/>
        </w:numPr>
        <w:tabs>
          <w:tab w:val="num" w:pos="1080"/>
        </w:tabs>
        <w:ind w:left="993"/>
        <w:jc w:val="both"/>
        <w:rPr>
          <w:i/>
          <w:iCs/>
        </w:rPr>
      </w:pPr>
      <w:r>
        <w:rPr>
          <w:i/>
          <w:iCs/>
        </w:rPr>
        <w:t>Odsjek za komunalno gospodarstvo</w:t>
      </w:r>
    </w:p>
    <w:p w:rsidR="00303025" w:rsidRDefault="00303025" w:rsidP="00303025">
      <w:pPr>
        <w:numPr>
          <w:ilvl w:val="0"/>
          <w:numId w:val="28"/>
        </w:numPr>
        <w:tabs>
          <w:tab w:val="num" w:pos="1080"/>
        </w:tabs>
        <w:ind w:left="993"/>
        <w:jc w:val="both"/>
        <w:rPr>
          <w:i/>
          <w:iCs/>
        </w:rPr>
      </w:pPr>
      <w:r>
        <w:rPr>
          <w:i/>
          <w:iCs/>
        </w:rPr>
        <w:t xml:space="preserve">Odsjek za prostorno uređenje, gospodarstvo i upravljanje imovinom </w:t>
      </w:r>
    </w:p>
    <w:p w:rsidR="00303025" w:rsidRDefault="00303025" w:rsidP="00303025">
      <w:pPr>
        <w:tabs>
          <w:tab w:val="num" w:pos="1080"/>
        </w:tabs>
        <w:ind w:left="633"/>
        <w:jc w:val="both"/>
        <w:rPr>
          <w:i/>
          <w:iCs/>
        </w:rPr>
      </w:pPr>
    </w:p>
    <w:p w:rsidR="00303025" w:rsidRDefault="00303025" w:rsidP="00303025">
      <w:pPr>
        <w:tabs>
          <w:tab w:val="num" w:pos="1080"/>
        </w:tabs>
        <w:ind w:left="633"/>
        <w:jc w:val="both"/>
        <w:rPr>
          <w:i/>
          <w:iCs/>
          <w:sz w:val="28"/>
        </w:rPr>
      </w:pPr>
    </w:p>
    <w:p w:rsidR="00303025" w:rsidRPr="004E073B" w:rsidRDefault="00303025" w:rsidP="00303025">
      <w:pPr>
        <w:pStyle w:val="Naslov9"/>
        <w:pBdr>
          <w:top w:val="single" w:sz="4" w:space="1" w:color="auto"/>
          <w:left w:val="single" w:sz="4" w:space="4" w:color="auto"/>
          <w:bottom w:val="single" w:sz="4" w:space="1" w:color="auto"/>
          <w:right w:val="single" w:sz="4" w:space="4" w:color="auto"/>
        </w:pBdr>
        <w:rPr>
          <w:i w:val="0"/>
          <w:iCs w:val="0"/>
          <w:color w:val="000000" w:themeColor="text1"/>
        </w:rPr>
      </w:pPr>
      <w:r w:rsidRPr="004E073B">
        <w:rPr>
          <w:i w:val="0"/>
          <w:iCs w:val="0"/>
          <w:color w:val="000000" w:themeColor="text1"/>
          <w:sz w:val="28"/>
        </w:rPr>
        <w:t>Odsjek za komunalno gospodarstvo</w:t>
      </w:r>
    </w:p>
    <w:p w:rsidR="00303025" w:rsidRDefault="00303025" w:rsidP="00303025">
      <w:pPr>
        <w:jc w:val="both"/>
      </w:pPr>
    </w:p>
    <w:p w:rsidR="00303025" w:rsidRDefault="00303025" w:rsidP="00303025">
      <w:pPr>
        <w:ind w:firstLine="638"/>
        <w:jc w:val="both"/>
      </w:pPr>
      <w:r>
        <w:t xml:space="preserve"> U ovom odsjeku izvršavani su izdaci vezani za funkcioniranje komunalnih djelatnosti i drugi stručni poslovi. </w:t>
      </w:r>
      <w:r w:rsidR="009A2BA0">
        <w:t>Za ostvarenje programa Odsjeka za komunalno gospodarstvo planirana su potrebna sredstva u iznosu</w:t>
      </w:r>
      <w:r w:rsidR="00C41E2C">
        <w:t xml:space="preserve"> </w:t>
      </w:r>
      <w:r w:rsidR="001E3871">
        <w:t xml:space="preserve">19.770.000,00 </w:t>
      </w:r>
      <w:r w:rsidR="009A2BA0">
        <w:t>kn, a u</w:t>
      </w:r>
      <w:r w:rsidR="001E3871">
        <w:t>trošeno je u razdoblju I-VI 2020</w:t>
      </w:r>
      <w:r w:rsidR="009A2BA0">
        <w:t xml:space="preserve">. g. </w:t>
      </w:r>
      <w:r w:rsidR="001E3871">
        <w:t>4.956.531,44</w:t>
      </w:r>
      <w:r w:rsidR="00C55060">
        <w:t xml:space="preserve"> </w:t>
      </w:r>
      <w:r w:rsidR="009A2BA0">
        <w:t xml:space="preserve">kn ili </w:t>
      </w:r>
      <w:r w:rsidR="001E3871">
        <w:t>25,07</w:t>
      </w:r>
      <w:r w:rsidR="009A2BA0">
        <w:t>% od planiranog.</w:t>
      </w:r>
    </w:p>
    <w:p w:rsidR="00303025" w:rsidRDefault="00303025" w:rsidP="00303025">
      <w:pPr>
        <w:ind w:firstLine="709"/>
        <w:jc w:val="both"/>
      </w:pPr>
      <w:r>
        <w:t>Poslovi u svezi s komunalnim djelatnostima obavljaju se kroz slijedeće programe;</w:t>
      </w:r>
    </w:p>
    <w:p w:rsidR="00303025" w:rsidRDefault="00303025" w:rsidP="00303025">
      <w:pPr>
        <w:ind w:firstLine="638"/>
        <w:jc w:val="both"/>
      </w:pPr>
    </w:p>
    <w:p w:rsidR="00303025" w:rsidRDefault="00303025" w:rsidP="00303025">
      <w:pPr>
        <w:numPr>
          <w:ilvl w:val="0"/>
          <w:numId w:val="29"/>
        </w:numPr>
        <w:tabs>
          <w:tab w:val="num" w:pos="1080"/>
        </w:tabs>
        <w:ind w:left="993"/>
        <w:jc w:val="both"/>
        <w:rPr>
          <w:b/>
        </w:rPr>
      </w:pPr>
      <w:r>
        <w:rPr>
          <w:b/>
        </w:rPr>
        <w:t>program održavanja komunalne infrastrukture</w:t>
      </w:r>
    </w:p>
    <w:p w:rsidR="00C55060" w:rsidRPr="00C55060" w:rsidRDefault="00C55060" w:rsidP="00C55060">
      <w:pPr>
        <w:numPr>
          <w:ilvl w:val="0"/>
          <w:numId w:val="29"/>
        </w:numPr>
        <w:tabs>
          <w:tab w:val="num" w:pos="1080"/>
        </w:tabs>
        <w:ind w:left="993"/>
        <w:jc w:val="both"/>
        <w:rPr>
          <w:b/>
        </w:rPr>
      </w:pPr>
      <w:r>
        <w:rPr>
          <w:b/>
        </w:rPr>
        <w:t>zajednički rashodi u funkciji održavanja komunalne infrastrukture</w:t>
      </w:r>
    </w:p>
    <w:p w:rsidR="00303025" w:rsidRDefault="009C54B7" w:rsidP="00303025">
      <w:pPr>
        <w:numPr>
          <w:ilvl w:val="0"/>
          <w:numId w:val="29"/>
        </w:numPr>
        <w:tabs>
          <w:tab w:val="num" w:pos="1080"/>
        </w:tabs>
        <w:ind w:left="993"/>
        <w:jc w:val="both"/>
        <w:rPr>
          <w:b/>
        </w:rPr>
      </w:pPr>
      <w:r>
        <w:rPr>
          <w:b/>
        </w:rPr>
        <w:t>program zaštite okoliša</w:t>
      </w:r>
    </w:p>
    <w:p w:rsidR="00303025" w:rsidRDefault="00897D37" w:rsidP="00303025">
      <w:pPr>
        <w:pStyle w:val="Tijeloteksta-uvlaka2"/>
      </w:pPr>
      <w:r>
        <w:tab/>
        <w:t xml:space="preserve">        </w:t>
      </w:r>
    </w:p>
    <w:p w:rsidR="00303025" w:rsidRPr="00E8523E" w:rsidRDefault="00303025" w:rsidP="00E8523E">
      <w:pPr>
        <w:pStyle w:val="Odlomakpopisa"/>
        <w:numPr>
          <w:ilvl w:val="0"/>
          <w:numId w:val="2"/>
        </w:numPr>
        <w:jc w:val="both"/>
        <w:rPr>
          <w:b/>
        </w:rPr>
      </w:pPr>
      <w:r w:rsidRPr="00E8523E">
        <w:rPr>
          <w:b/>
        </w:rPr>
        <w:t>Program održavanja komunalne infrastrukture</w:t>
      </w:r>
    </w:p>
    <w:p w:rsidR="00303025" w:rsidRDefault="00303025" w:rsidP="00303025">
      <w:pPr>
        <w:jc w:val="both"/>
        <w:rPr>
          <w:b/>
        </w:rPr>
      </w:pPr>
    </w:p>
    <w:p w:rsidR="009D22BF" w:rsidRDefault="00EA083D" w:rsidP="009D22BF">
      <w:pPr>
        <w:pStyle w:val="Tijeloteksta"/>
        <w:ind w:firstLine="653"/>
        <w:jc w:val="both"/>
        <w:rPr>
          <w:bCs/>
        </w:rPr>
      </w:pPr>
      <w:r>
        <w:rPr>
          <w:bCs/>
        </w:rPr>
        <w:t>U 2020</w:t>
      </w:r>
      <w:r w:rsidR="00303025">
        <w:rPr>
          <w:bCs/>
        </w:rPr>
        <w:t>. godini planirana su sredstva za održavanje komunalne infrastrukture u iznosu</w:t>
      </w:r>
      <w:r w:rsidR="009D22BF">
        <w:rPr>
          <w:bCs/>
        </w:rPr>
        <w:t xml:space="preserve"> </w:t>
      </w:r>
      <w:r>
        <w:rPr>
          <w:bCs/>
        </w:rPr>
        <w:t>10.330.000</w:t>
      </w:r>
      <w:r w:rsidR="00C41E2C">
        <w:rPr>
          <w:bCs/>
        </w:rPr>
        <w:t>,00</w:t>
      </w:r>
      <w:r w:rsidR="00C55060">
        <w:rPr>
          <w:bCs/>
        </w:rPr>
        <w:t xml:space="preserve"> </w:t>
      </w:r>
      <w:r w:rsidR="00303025">
        <w:rPr>
          <w:bCs/>
        </w:rPr>
        <w:t xml:space="preserve">kn, a realizirana su u iznosu </w:t>
      </w:r>
      <w:r>
        <w:rPr>
          <w:bCs/>
        </w:rPr>
        <w:t>4.072.812,06</w:t>
      </w:r>
      <w:r w:rsidR="009D22BF">
        <w:rPr>
          <w:bCs/>
        </w:rPr>
        <w:t xml:space="preserve"> </w:t>
      </w:r>
      <w:r w:rsidR="00303025">
        <w:rPr>
          <w:bCs/>
        </w:rPr>
        <w:t xml:space="preserve">kuna odnosno </w:t>
      </w:r>
      <w:r w:rsidR="009D22BF">
        <w:rPr>
          <w:bCs/>
        </w:rPr>
        <w:t>3</w:t>
      </w:r>
      <w:r>
        <w:rPr>
          <w:bCs/>
        </w:rPr>
        <w:t>9,43</w:t>
      </w:r>
      <w:r w:rsidR="00303025">
        <w:rPr>
          <w:bCs/>
        </w:rPr>
        <w:t xml:space="preserve">% od plana za promatrano razdoblje. U odnosu na isto razdoblje prethodne godine ovi izdaci </w:t>
      </w:r>
      <w:r w:rsidR="009C54B7">
        <w:rPr>
          <w:bCs/>
        </w:rPr>
        <w:t>su</w:t>
      </w:r>
      <w:r w:rsidR="009D22BF">
        <w:rPr>
          <w:bCs/>
        </w:rPr>
        <w:t xml:space="preserve"> veći, </w:t>
      </w:r>
      <w:r w:rsidR="00333FB2">
        <w:rPr>
          <w:bCs/>
        </w:rPr>
        <w:t xml:space="preserve"> u iznosu </w:t>
      </w:r>
      <w:r>
        <w:rPr>
          <w:bCs/>
        </w:rPr>
        <w:t>1.096.944,97</w:t>
      </w:r>
      <w:r w:rsidR="009D22BF">
        <w:rPr>
          <w:bCs/>
        </w:rPr>
        <w:t xml:space="preserve"> </w:t>
      </w:r>
      <w:r w:rsidR="002E682B">
        <w:rPr>
          <w:bCs/>
        </w:rPr>
        <w:t xml:space="preserve">kn odnosno </w:t>
      </w:r>
      <w:r>
        <w:rPr>
          <w:bCs/>
        </w:rPr>
        <w:t>36,86</w:t>
      </w:r>
      <w:r w:rsidR="00303025">
        <w:rPr>
          <w:bCs/>
        </w:rPr>
        <w:t xml:space="preserve">%. </w:t>
      </w:r>
    </w:p>
    <w:p w:rsidR="009D22BF" w:rsidRDefault="009D22BF" w:rsidP="009D22BF">
      <w:pPr>
        <w:pStyle w:val="Tijeloteksta"/>
        <w:jc w:val="both"/>
        <w:rPr>
          <w:bCs/>
        </w:rPr>
      </w:pPr>
      <w:r>
        <w:rPr>
          <w:bCs/>
        </w:rPr>
        <w:t>Ovaj Program se financira iz namjenskih sredstava najvećim dijelom iz komunalne naknade i komunaln</w:t>
      </w:r>
      <w:r w:rsidR="005778A5">
        <w:rPr>
          <w:bCs/>
        </w:rPr>
        <w:t>og</w:t>
      </w:r>
      <w:r>
        <w:rPr>
          <w:bCs/>
        </w:rPr>
        <w:t xml:space="preserve"> doprinosa.</w:t>
      </w:r>
    </w:p>
    <w:p w:rsidR="00303025" w:rsidRDefault="00303025" w:rsidP="00303025">
      <w:pPr>
        <w:pStyle w:val="Tijeloteksta"/>
        <w:rPr>
          <w:bCs/>
        </w:rPr>
      </w:pPr>
    </w:p>
    <w:p w:rsidR="009D22BF" w:rsidRDefault="00303025" w:rsidP="009D22BF">
      <w:pPr>
        <w:pStyle w:val="Tijeloteksta"/>
        <w:ind w:firstLine="142"/>
        <w:rPr>
          <w:bCs/>
        </w:rPr>
      </w:pPr>
      <w:r>
        <w:rPr>
          <w:bCs/>
        </w:rPr>
        <w:t xml:space="preserve">Program se </w:t>
      </w:r>
      <w:r w:rsidR="009D22BF">
        <w:rPr>
          <w:bCs/>
        </w:rPr>
        <w:t>sastoji od aktivnosti podijeljenih prema namjeni:</w:t>
      </w:r>
    </w:p>
    <w:p w:rsidR="009D22BF" w:rsidRDefault="009D22BF" w:rsidP="009D22BF">
      <w:pPr>
        <w:pStyle w:val="Tijeloteksta"/>
        <w:ind w:firstLine="142"/>
        <w:rPr>
          <w:bCs/>
        </w:rPr>
      </w:pPr>
    </w:p>
    <w:p w:rsidR="009D22BF" w:rsidRDefault="009D22BF" w:rsidP="00303025">
      <w:pPr>
        <w:numPr>
          <w:ilvl w:val="0"/>
          <w:numId w:val="27"/>
        </w:numPr>
        <w:jc w:val="both"/>
      </w:pPr>
      <w:r>
        <w:t>Izdaci za javnu rasvjetu – obuhvaća el. energiju  za javnu rasvjetu te troškove održavanja potrošnje javne rasvjete (koja je temeljem ugovora povjerena pravnoj osobi)</w:t>
      </w:r>
    </w:p>
    <w:p w:rsidR="00303025" w:rsidRDefault="00303025" w:rsidP="00303025">
      <w:pPr>
        <w:numPr>
          <w:ilvl w:val="0"/>
          <w:numId w:val="27"/>
        </w:numPr>
        <w:jc w:val="both"/>
      </w:pPr>
      <w:r>
        <w:t>održavanje nerazvrstanih cesta - obuhvaća asfaltiranje nerazvrstanih cesta na području Grada Sinja te ostale radove na održavanju nerazvrstanih cesta (zimsko održavanje, uklanjanje šiblja i drugog raslinja, održavanje  makadamskih kolnika, prometna signalizacija, trake za usporavanje)</w:t>
      </w:r>
    </w:p>
    <w:p w:rsidR="00303025" w:rsidRDefault="00303025" w:rsidP="00303025">
      <w:pPr>
        <w:numPr>
          <w:ilvl w:val="0"/>
          <w:numId w:val="27"/>
        </w:numPr>
        <w:jc w:val="both"/>
      </w:pPr>
      <w:r>
        <w:t>odvodnja oborinskih voda</w:t>
      </w:r>
    </w:p>
    <w:p w:rsidR="00303025" w:rsidRDefault="00F75C8D" w:rsidP="00303025">
      <w:pPr>
        <w:numPr>
          <w:ilvl w:val="0"/>
          <w:numId w:val="27"/>
        </w:numPr>
        <w:jc w:val="both"/>
      </w:pPr>
      <w:r>
        <w:t xml:space="preserve">održavanje čistoće javnih površina </w:t>
      </w:r>
      <w:r w:rsidR="00303025">
        <w:t xml:space="preserve">- izdaci za čišćenje ulica i zelenih površina, pranje ulica u ljetnom periodu </w:t>
      </w:r>
    </w:p>
    <w:p w:rsidR="00303025" w:rsidRDefault="00303025" w:rsidP="00F75C8D">
      <w:pPr>
        <w:numPr>
          <w:ilvl w:val="0"/>
          <w:numId w:val="27"/>
        </w:numPr>
        <w:jc w:val="both"/>
      </w:pPr>
      <w:r>
        <w:lastRenderedPageBreak/>
        <w:t>održavanje javnih površina obuhvaća:</w:t>
      </w:r>
    </w:p>
    <w:p w:rsidR="00303025" w:rsidRDefault="00303025" w:rsidP="00303025">
      <w:pPr>
        <w:numPr>
          <w:ilvl w:val="1"/>
          <w:numId w:val="27"/>
        </w:numPr>
        <w:jc w:val="both"/>
      </w:pPr>
      <w:r>
        <w:t>održavanje javnih zelenih površina (kosidba, prehrana, sadnja)</w:t>
      </w:r>
    </w:p>
    <w:p w:rsidR="00303025" w:rsidRDefault="00303025" w:rsidP="00303025">
      <w:pPr>
        <w:numPr>
          <w:ilvl w:val="1"/>
          <w:numId w:val="27"/>
        </w:numPr>
        <w:jc w:val="both"/>
      </w:pPr>
      <w:r>
        <w:t>održavanje fontana i vodoskoka</w:t>
      </w:r>
    </w:p>
    <w:p w:rsidR="00303025" w:rsidRDefault="00303025" w:rsidP="00303025">
      <w:pPr>
        <w:numPr>
          <w:ilvl w:val="1"/>
          <w:numId w:val="27"/>
        </w:numPr>
        <w:jc w:val="both"/>
      </w:pPr>
      <w:r>
        <w:t>uklanjanje divljih deponija</w:t>
      </w:r>
    </w:p>
    <w:p w:rsidR="00303025" w:rsidRDefault="00303025" w:rsidP="00303025">
      <w:pPr>
        <w:numPr>
          <w:ilvl w:val="1"/>
          <w:numId w:val="27"/>
        </w:numPr>
        <w:jc w:val="both"/>
      </w:pPr>
      <w:r>
        <w:t xml:space="preserve">deratizacija i dezinsekcija javnih površina </w:t>
      </w:r>
    </w:p>
    <w:p w:rsidR="00303025" w:rsidRDefault="00303025" w:rsidP="00303025">
      <w:pPr>
        <w:numPr>
          <w:ilvl w:val="1"/>
          <w:numId w:val="27"/>
        </w:numPr>
        <w:jc w:val="both"/>
      </w:pPr>
      <w:r>
        <w:t>higijeničarska služba</w:t>
      </w:r>
    </w:p>
    <w:p w:rsidR="00303025" w:rsidRDefault="00303025" w:rsidP="00303025">
      <w:pPr>
        <w:numPr>
          <w:ilvl w:val="1"/>
          <w:numId w:val="27"/>
        </w:numPr>
        <w:jc w:val="both"/>
      </w:pPr>
      <w:r>
        <w:t>dobava i održavanje opreme javnih površina te</w:t>
      </w:r>
    </w:p>
    <w:p w:rsidR="00303025" w:rsidRDefault="00303025" w:rsidP="00303025">
      <w:pPr>
        <w:numPr>
          <w:ilvl w:val="1"/>
          <w:numId w:val="27"/>
        </w:numPr>
        <w:jc w:val="both"/>
      </w:pPr>
      <w:r>
        <w:t>ostali radovi održavanja javnih površina</w:t>
      </w:r>
    </w:p>
    <w:p w:rsidR="00303025" w:rsidRDefault="00303025" w:rsidP="00F75C8D">
      <w:pPr>
        <w:numPr>
          <w:ilvl w:val="0"/>
          <w:numId w:val="27"/>
        </w:numPr>
        <w:tabs>
          <w:tab w:val="clear" w:pos="502"/>
          <w:tab w:val="num" w:pos="1134"/>
        </w:tabs>
        <w:jc w:val="both"/>
      </w:pPr>
      <w:r>
        <w:t xml:space="preserve">održavanje groblja - obuhvaća odvoz smeća, kosidbu i građevinsko održavanje </w:t>
      </w:r>
      <w:r w:rsidR="004A294F">
        <w:t xml:space="preserve">        </w:t>
      </w:r>
      <w:r>
        <w:t>(ogradni zidovi, kapije….)</w:t>
      </w:r>
    </w:p>
    <w:p w:rsidR="00303025" w:rsidRDefault="00303025" w:rsidP="00303025">
      <w:pPr>
        <w:ind w:left="142"/>
        <w:jc w:val="both"/>
      </w:pPr>
    </w:p>
    <w:p w:rsidR="00303025" w:rsidRDefault="00303025" w:rsidP="00700B8D">
      <w:pPr>
        <w:pStyle w:val="Uvuenotijeloteksta"/>
        <w:jc w:val="both"/>
      </w:pPr>
      <w:r>
        <w:t xml:space="preserve">Ovaj Program se realizira putem obavljanja poslova trgovačkog društva osnovanog i registriranog za komunalne djelatnosti (JKP Vodovod i </w:t>
      </w:r>
      <w:r w:rsidR="00700B8D">
        <w:t>odvodnja</w:t>
      </w:r>
      <w:r>
        <w:t xml:space="preserve"> d.o.o.</w:t>
      </w:r>
      <w:r w:rsidR="00700B8D">
        <w:t xml:space="preserve"> i Čistoća Cetinske krajine d.o.o</w:t>
      </w:r>
      <w:r>
        <w:t>)  ili putem ugovora o povjeravanju komunalnih poslova pojedinih komunalnih  djelatnosti (održavanje javne rasvjete, asfaltiranje nerazvrstanih cesta……), oboje sukladno Zakonu o komunalnom gospodarstvu.</w:t>
      </w:r>
    </w:p>
    <w:p w:rsidR="00303025" w:rsidRDefault="00303025" w:rsidP="00700B8D">
      <w:pPr>
        <w:pStyle w:val="Uvuenotijeloteksta"/>
        <w:jc w:val="both"/>
      </w:pPr>
      <w:r>
        <w:t xml:space="preserve">Naime, za pojedine komunalne djelatnosti (održavanje nerazvrstanih cesta, održavanje javne rasvjete, deratizacija i dezinsekcija, održavanje javnih površina u dijelu ostali radovi) sukladno usvojenom Programu  trebalo je provesti postupke nabave sukladno članku 15. Zakona o komunalnom gospodarstvu, sklopiti ugovore i tek tada pristupiti realizaciji tih izdataka. Temeljem navedenog realizaciju ovih izdataka treba sagledavati na godišnjoj razini. </w:t>
      </w:r>
    </w:p>
    <w:p w:rsidR="0067647E" w:rsidRDefault="0067647E" w:rsidP="00700B8D">
      <w:pPr>
        <w:pStyle w:val="Uvuenotijeloteksta"/>
        <w:jc w:val="both"/>
      </w:pPr>
    </w:p>
    <w:p w:rsidR="0067647E" w:rsidRDefault="0067647E" w:rsidP="0067647E">
      <w:pPr>
        <w:pStyle w:val="Uvuenotijeloteksta"/>
        <w:numPr>
          <w:ilvl w:val="0"/>
          <w:numId w:val="2"/>
        </w:numPr>
        <w:jc w:val="both"/>
      </w:pPr>
      <w:r w:rsidRPr="0067647E">
        <w:rPr>
          <w:b/>
        </w:rPr>
        <w:t>Program zaštite okoliša</w:t>
      </w:r>
      <w:r>
        <w:t xml:space="preserve"> – za ostvarenje ovog programa planirano je ukupno </w:t>
      </w:r>
      <w:r w:rsidR="00CA4ABA">
        <w:t>8.450.000,00</w:t>
      </w:r>
      <w:r>
        <w:t xml:space="preserve"> kuna, a utrošeno je </w:t>
      </w:r>
      <w:r w:rsidR="00CA4ABA">
        <w:t>202.926,56</w:t>
      </w:r>
      <w:r>
        <w:t xml:space="preserve"> kun</w:t>
      </w:r>
      <w:r w:rsidR="00250912">
        <w:t>e</w:t>
      </w:r>
      <w:r w:rsidR="00A73327">
        <w:t xml:space="preserve">, odnosno </w:t>
      </w:r>
      <w:r w:rsidR="00CA4ABA">
        <w:t>2,40%</w:t>
      </w:r>
      <w:r w:rsidR="00A73327">
        <w:t xml:space="preserve"> od plana promatrano razdoblje</w:t>
      </w:r>
      <w:r>
        <w:t>.</w:t>
      </w:r>
    </w:p>
    <w:p w:rsidR="00303025" w:rsidRDefault="00303025" w:rsidP="00303025">
      <w:pPr>
        <w:ind w:left="142"/>
        <w:jc w:val="both"/>
      </w:pPr>
    </w:p>
    <w:p w:rsidR="0067647E" w:rsidRPr="0067647E" w:rsidRDefault="0067647E" w:rsidP="0067647E">
      <w:pPr>
        <w:pStyle w:val="Odlomakpopisa"/>
        <w:ind w:left="2880"/>
        <w:jc w:val="both"/>
        <w:rPr>
          <w:b/>
        </w:rPr>
      </w:pPr>
    </w:p>
    <w:p w:rsidR="00E57F2C" w:rsidRDefault="0067647E" w:rsidP="0067647E">
      <w:pPr>
        <w:jc w:val="both"/>
      </w:pPr>
      <w:r>
        <w:t xml:space="preserve">             </w:t>
      </w:r>
      <w:r w:rsidR="00E57F2C">
        <w:t>Ovaj program obuhvaća slijedeće projekte:</w:t>
      </w:r>
    </w:p>
    <w:p w:rsidR="00E57F2C" w:rsidRDefault="00E57F2C" w:rsidP="00303025">
      <w:pPr>
        <w:ind w:firstLine="720"/>
        <w:jc w:val="both"/>
      </w:pPr>
    </w:p>
    <w:p w:rsidR="00313C99" w:rsidRDefault="00E57F2C" w:rsidP="0067647E">
      <w:pPr>
        <w:pStyle w:val="Odlomakpopisa"/>
        <w:numPr>
          <w:ilvl w:val="0"/>
          <w:numId w:val="35"/>
        </w:numPr>
        <w:ind w:left="993" w:hanging="219"/>
        <w:jc w:val="both"/>
      </w:pPr>
      <w:r>
        <w:t xml:space="preserve"> </w:t>
      </w:r>
      <w:r w:rsidRPr="002447BF">
        <w:rPr>
          <w:i/>
        </w:rPr>
        <w:t>Sanacija odlagališta „Mojanka</w:t>
      </w:r>
      <w:r>
        <w:t>“ –</w:t>
      </w:r>
      <w:r w:rsidR="0067647E">
        <w:t xml:space="preserve"> projekt proširenja, sanacije i zatvaranja odlagališta komunalnog otpada Mojanka realizirao bi se u dvije faze.</w:t>
      </w:r>
    </w:p>
    <w:p w:rsidR="001833C0" w:rsidRDefault="0067647E" w:rsidP="0067647E">
      <w:pPr>
        <w:pStyle w:val="Odlomakpopisa"/>
        <w:ind w:left="993"/>
        <w:jc w:val="both"/>
      </w:pPr>
      <w:r>
        <w:t>U sklopu prve faze sanacije odlagališta izradila bi se ulazno – izlazna zona sa pratećim objektima (portirnica, sabirna jama za sanitarne vode, vaga, te upravljačka kućica</w:t>
      </w:r>
      <w:r w:rsidR="001833C0">
        <w:t>, plato za pranje kotača. rekuperacija bazena, sabirni bazen za procjedne vode) i odlagalište bi se proširilo formiranje kazeta I – V za odlaganje novog otpada do otvaranja Centra za gospodarenje otpadom Lećevic</w:t>
      </w:r>
      <w:r w:rsidR="00517037">
        <w:t>a</w:t>
      </w:r>
      <w:r w:rsidR="001833C0">
        <w:t>.</w:t>
      </w:r>
    </w:p>
    <w:p w:rsidR="00C10895" w:rsidRDefault="001833C0" w:rsidP="00C10895">
      <w:pPr>
        <w:pStyle w:val="Odlomakpopisa"/>
        <w:ind w:left="993"/>
        <w:jc w:val="both"/>
      </w:pPr>
      <w:r w:rsidRPr="00C10895">
        <w:t>Građevinska dozvola za proširenje, sanaciju i zatvaranje odlagališta komunalnog otpada „Mojanka“ – I. faza ishođena je 24.01.2018. god. (pravomoćna 09.02.2018. god).</w:t>
      </w:r>
      <w:r w:rsidR="00C10895" w:rsidRPr="00C10895">
        <w:t xml:space="preserve"> </w:t>
      </w:r>
      <w:r w:rsidR="00E90A78">
        <w:t xml:space="preserve">Planirana sredstva po ovom projektu iznose 5.000.000,00kuna, a u </w:t>
      </w:r>
      <w:r w:rsidR="00C10895" w:rsidRPr="00C10895">
        <w:t>ovom izvještajnom razdoblju nije bilo izdataka na ovom kapitalnom projektu</w:t>
      </w:r>
    </w:p>
    <w:p w:rsidR="00F951A1" w:rsidRPr="00C10895" w:rsidRDefault="00F951A1" w:rsidP="00C10895">
      <w:pPr>
        <w:pStyle w:val="Odlomakpopisa"/>
        <w:ind w:left="993"/>
        <w:jc w:val="both"/>
      </w:pPr>
    </w:p>
    <w:p w:rsidR="000F398D" w:rsidRPr="00E90A78" w:rsidRDefault="000F398D" w:rsidP="00F75C8D">
      <w:pPr>
        <w:pStyle w:val="Odlomakpopisa"/>
        <w:numPr>
          <w:ilvl w:val="0"/>
          <w:numId w:val="35"/>
        </w:numPr>
        <w:ind w:left="993"/>
        <w:jc w:val="both"/>
        <w:rPr>
          <w:i/>
        </w:rPr>
      </w:pPr>
      <w:r w:rsidRPr="00E90A78">
        <w:rPr>
          <w:i/>
        </w:rPr>
        <w:t>Plan gospodarenja otpadom</w:t>
      </w:r>
      <w:r>
        <w:t>- pr</w:t>
      </w:r>
      <w:r w:rsidR="00333FB2">
        <w:t xml:space="preserve">edviđena su sredstva u iznosu </w:t>
      </w:r>
      <w:r w:rsidR="00250912">
        <w:t>950</w:t>
      </w:r>
      <w:r w:rsidR="0067647E">
        <w:t xml:space="preserve">.000,00 </w:t>
      </w:r>
      <w:r>
        <w:t xml:space="preserve">kn za opremanje zelenih otoka adekvatnim spremnicima za odvojeno prikupljanje otpada. </w:t>
      </w:r>
      <w:r w:rsidR="005D0B65">
        <w:t>(n</w:t>
      </w:r>
      <w:r w:rsidR="00313C99">
        <w:t>abavka komunalne opreme</w:t>
      </w:r>
      <w:r w:rsidR="005D0B65">
        <w:t>)</w:t>
      </w:r>
      <w:r w:rsidR="00E90A78">
        <w:t xml:space="preserve">. </w:t>
      </w:r>
      <w:r w:rsidR="00517037">
        <w:t>Vezano je za aktivnosti Fonda za zaštitu okoliša i energetsku učinkovitost koji sufinancira ovaj projekat sa 85,00% vrijednosti investicije (nabavka spremnika za odvojeno prikupljanje otpada).</w:t>
      </w:r>
      <w:r w:rsidR="00E90A78">
        <w:t xml:space="preserve"> U ovom </w:t>
      </w:r>
      <w:r w:rsidR="00E90A78">
        <w:lastRenderedPageBreak/>
        <w:t>izvještajnom razdoblju realizirano je 129.051,56 kuna, odnosno 13,58% planiranih sredstava</w:t>
      </w:r>
      <w:r w:rsidR="00D11898">
        <w:t>.</w:t>
      </w:r>
    </w:p>
    <w:p w:rsidR="000F398D" w:rsidRDefault="000F398D" w:rsidP="000F398D">
      <w:pPr>
        <w:pStyle w:val="Odlomakpopisa"/>
      </w:pPr>
    </w:p>
    <w:p w:rsidR="00FA6CE5" w:rsidRPr="00FA6CE5" w:rsidRDefault="002F4C7A" w:rsidP="005753F8">
      <w:pPr>
        <w:pStyle w:val="Odlomakpopisa"/>
        <w:numPr>
          <w:ilvl w:val="0"/>
          <w:numId w:val="35"/>
        </w:numPr>
        <w:ind w:left="993"/>
        <w:jc w:val="both"/>
      </w:pPr>
      <w:r>
        <w:rPr>
          <w:i/>
          <w:iCs/>
        </w:rPr>
        <w:t xml:space="preserve">Izgradnja sortirnice </w:t>
      </w:r>
      <w:r w:rsidR="00FA6CE5" w:rsidRPr="00B53EC3">
        <w:rPr>
          <w:i/>
          <w:iCs/>
        </w:rPr>
        <w:t xml:space="preserve">– </w:t>
      </w:r>
      <w:r w:rsidR="00E90A78">
        <w:t>predviđena su sredstva u iznosu 2.</w:t>
      </w:r>
      <w:r w:rsidR="00FA6CE5" w:rsidRPr="00FA6CE5">
        <w:t>50</w:t>
      </w:r>
      <w:r w:rsidR="00E90A78">
        <w:t>0</w:t>
      </w:r>
      <w:r w:rsidR="00FA6CE5" w:rsidRPr="00FA6CE5">
        <w:t>.000,00</w:t>
      </w:r>
      <w:r w:rsidR="00B53EC3">
        <w:t xml:space="preserve"> </w:t>
      </w:r>
      <w:r w:rsidR="00FA6CE5" w:rsidRPr="00FA6CE5">
        <w:t>k</w:t>
      </w:r>
      <w:r w:rsidR="00E90A78">
        <w:t>una,</w:t>
      </w:r>
      <w:r w:rsidR="00B53EC3">
        <w:t xml:space="preserve"> </w:t>
      </w:r>
      <w:r w:rsidR="00E90A78">
        <w:t xml:space="preserve">a </w:t>
      </w:r>
      <w:r w:rsidR="00B53EC3">
        <w:t>u ovom izvještajnom razdoblju</w:t>
      </w:r>
      <w:r w:rsidR="00E90A78">
        <w:t xml:space="preserve"> realizirano 73.875,00kuna, odnosno 2,96% planiranih sredstava</w:t>
      </w:r>
      <w:r>
        <w:t>, sredstva utrošena na izradu projektne dokumentacije</w:t>
      </w:r>
      <w:r w:rsidR="00B53EC3">
        <w:t xml:space="preserve">. </w:t>
      </w:r>
    </w:p>
    <w:p w:rsidR="002E682B" w:rsidRDefault="002E682B" w:rsidP="002E682B">
      <w:pPr>
        <w:jc w:val="both"/>
      </w:pPr>
    </w:p>
    <w:p w:rsidR="002E682B" w:rsidRDefault="002E682B" w:rsidP="002E682B">
      <w:pPr>
        <w:jc w:val="both"/>
      </w:pPr>
    </w:p>
    <w:p w:rsidR="002E682B" w:rsidRDefault="002E682B" w:rsidP="002E682B">
      <w:pPr>
        <w:jc w:val="both"/>
      </w:pPr>
    </w:p>
    <w:p w:rsidR="002E682B" w:rsidRPr="006B0588" w:rsidRDefault="002E682B" w:rsidP="002E682B">
      <w:pPr>
        <w:jc w:val="both"/>
      </w:pPr>
    </w:p>
    <w:p w:rsidR="00813723" w:rsidRPr="00813723" w:rsidRDefault="00813723" w:rsidP="00813723">
      <w:pPr>
        <w:pStyle w:val="Odlomakpopisa"/>
        <w:ind w:left="993"/>
        <w:jc w:val="both"/>
      </w:pPr>
    </w:p>
    <w:p w:rsidR="00303025" w:rsidRPr="00E8523E" w:rsidRDefault="00E8523E" w:rsidP="00E8523E">
      <w:pPr>
        <w:pStyle w:val="Odlomakpopisa"/>
        <w:numPr>
          <w:ilvl w:val="0"/>
          <w:numId w:val="2"/>
        </w:numPr>
        <w:jc w:val="both"/>
        <w:rPr>
          <w:b/>
        </w:rPr>
      </w:pPr>
      <w:r w:rsidRPr="00E8523E">
        <w:rPr>
          <w:b/>
        </w:rPr>
        <w:t>Zajednički rashodi  u funkciji održavanja komunalne infrastrukture</w:t>
      </w:r>
    </w:p>
    <w:p w:rsidR="00E8523E" w:rsidRDefault="00E8523E" w:rsidP="00303025">
      <w:pPr>
        <w:ind w:left="540"/>
        <w:jc w:val="both"/>
      </w:pPr>
    </w:p>
    <w:p w:rsidR="001E3FB3" w:rsidRDefault="009E7DF8" w:rsidP="004E073B">
      <w:pPr>
        <w:ind w:left="638"/>
        <w:jc w:val="both"/>
      </w:pPr>
      <w:r>
        <w:t>Proračun</w:t>
      </w:r>
      <w:r w:rsidR="001E752A">
        <w:t>om za 2020</w:t>
      </w:r>
      <w:r>
        <w:t>. g</w:t>
      </w:r>
      <w:r w:rsidR="00E8523E">
        <w:t>odinu za potrebe izvršenja aktivnosti i kapitalnih projekata sadržanih u ovo</w:t>
      </w:r>
      <w:r w:rsidR="00813723">
        <w:t xml:space="preserve">m Programu planirano je ukupno </w:t>
      </w:r>
      <w:r w:rsidR="001E752A">
        <w:t>990.000,00</w:t>
      </w:r>
      <w:r w:rsidR="005753F8">
        <w:t xml:space="preserve"> </w:t>
      </w:r>
      <w:r w:rsidR="00E8523E">
        <w:t xml:space="preserve">kuna, od čega je utrošeno </w:t>
      </w:r>
      <w:r w:rsidR="001E752A">
        <w:t>680.792,82</w:t>
      </w:r>
      <w:r w:rsidR="005753F8">
        <w:t xml:space="preserve"> </w:t>
      </w:r>
      <w:r w:rsidR="00E8523E">
        <w:t xml:space="preserve">kuna ili </w:t>
      </w:r>
      <w:r w:rsidR="001E752A">
        <w:t>68,77</w:t>
      </w:r>
      <w:r w:rsidR="00E8523E">
        <w:t>% godišnjeg plana</w:t>
      </w:r>
      <w:r w:rsidR="00B53EC3">
        <w:t>.</w:t>
      </w:r>
      <w:r w:rsidR="008D430B">
        <w:t xml:space="preserve"> U okviru aktivnosti – Zajedničke usluge u komunalnom gospodarstvu u promatranom periodu izvršeno je 549.517,82 kn, odnosno 57,01% više nego što je na navedenoj aktivnosti planirano u 2020. godinu</w:t>
      </w:r>
    </w:p>
    <w:p w:rsidR="00517449" w:rsidRDefault="00517449" w:rsidP="00303025">
      <w:pPr>
        <w:tabs>
          <w:tab w:val="left" w:pos="10795"/>
        </w:tabs>
        <w:ind w:left="638"/>
        <w:jc w:val="both"/>
      </w:pPr>
    </w:p>
    <w:p w:rsidR="00517449" w:rsidRDefault="009E7DF8" w:rsidP="00303025">
      <w:pPr>
        <w:tabs>
          <w:tab w:val="left" w:pos="10795"/>
        </w:tabs>
        <w:ind w:left="638"/>
        <w:jc w:val="both"/>
      </w:pPr>
      <w:r>
        <w:t>Vrijednosno najznačajniji projekt</w:t>
      </w:r>
      <w:r w:rsidR="008E0EEE">
        <w:t>i</w:t>
      </w:r>
      <w:r>
        <w:t xml:space="preserve"> u okviru ovo</w:t>
      </w:r>
      <w:r w:rsidR="00517449">
        <w:t xml:space="preserve">g Programa </w:t>
      </w:r>
      <w:r w:rsidR="005753F8">
        <w:t>su</w:t>
      </w:r>
      <w:r w:rsidR="00517449">
        <w:t>:</w:t>
      </w:r>
    </w:p>
    <w:p w:rsidR="005B24C2" w:rsidRDefault="005B24C2" w:rsidP="00303025">
      <w:pPr>
        <w:tabs>
          <w:tab w:val="left" w:pos="10795"/>
        </w:tabs>
        <w:ind w:left="638"/>
        <w:jc w:val="both"/>
      </w:pPr>
    </w:p>
    <w:p w:rsidR="005753F8" w:rsidRDefault="005753F8" w:rsidP="00303025">
      <w:pPr>
        <w:tabs>
          <w:tab w:val="left" w:pos="10795"/>
        </w:tabs>
        <w:ind w:left="638"/>
        <w:jc w:val="both"/>
      </w:pPr>
    </w:p>
    <w:p w:rsidR="00D123F4" w:rsidRDefault="00D123F4" w:rsidP="00D123F4">
      <w:pPr>
        <w:tabs>
          <w:tab w:val="left" w:pos="10795"/>
        </w:tabs>
        <w:ind w:left="638"/>
        <w:jc w:val="both"/>
      </w:pPr>
      <w:r>
        <w:t>Projekt – Energetska učinkovitost u sustavu javne rasvjete - nije bilo izvršenja na ovom projektu u prvoj polovici 2020. godine.</w:t>
      </w:r>
    </w:p>
    <w:p w:rsidR="00D123F4" w:rsidRDefault="00D123F4" w:rsidP="00303025">
      <w:pPr>
        <w:tabs>
          <w:tab w:val="left" w:pos="10795"/>
        </w:tabs>
        <w:ind w:left="638"/>
        <w:jc w:val="both"/>
      </w:pPr>
    </w:p>
    <w:p w:rsidR="005B24C2" w:rsidRDefault="005753F8" w:rsidP="00303025">
      <w:pPr>
        <w:tabs>
          <w:tab w:val="left" w:pos="10795"/>
        </w:tabs>
        <w:ind w:left="638"/>
        <w:jc w:val="both"/>
      </w:pPr>
      <w:r>
        <w:t>Projekt –</w:t>
      </w:r>
      <w:r w:rsidR="005B24C2">
        <w:t xml:space="preserve"> Izgradnja ugibališta i autobusnih čekaonica </w:t>
      </w:r>
      <w:r w:rsidR="00B53EC3">
        <w:t>– nije bilo izvršenja na ovo</w:t>
      </w:r>
      <w:r w:rsidR="00D123F4">
        <w:t>m projektu u prvoj polovici 2020</w:t>
      </w:r>
      <w:r w:rsidR="00B53EC3">
        <w:t>. godine.</w:t>
      </w:r>
    </w:p>
    <w:p w:rsidR="005B24C2" w:rsidRDefault="005B24C2" w:rsidP="00303025">
      <w:pPr>
        <w:tabs>
          <w:tab w:val="left" w:pos="10795"/>
        </w:tabs>
        <w:ind w:left="638"/>
        <w:jc w:val="both"/>
      </w:pPr>
    </w:p>
    <w:p w:rsidR="00D123F4" w:rsidRDefault="00517449" w:rsidP="00D123F4">
      <w:pPr>
        <w:tabs>
          <w:tab w:val="left" w:pos="10795"/>
        </w:tabs>
        <w:ind w:left="638"/>
        <w:jc w:val="both"/>
      </w:pPr>
      <w:r>
        <w:t>Projekt –</w:t>
      </w:r>
      <w:r w:rsidR="00D123F4">
        <w:t xml:space="preserve"> Nabavka i ugradnja video kamera na javnim površinama - nije bilo izvršenja na ovom projektu u prvoj polovici 2020. godine.</w:t>
      </w:r>
    </w:p>
    <w:p w:rsidR="00D123F4" w:rsidRDefault="00D123F4" w:rsidP="00D123F4">
      <w:pPr>
        <w:tabs>
          <w:tab w:val="left" w:pos="10795"/>
        </w:tabs>
        <w:ind w:left="638"/>
        <w:jc w:val="both"/>
      </w:pPr>
    </w:p>
    <w:p w:rsidR="00D123F4" w:rsidRDefault="00D123F4" w:rsidP="00D123F4">
      <w:pPr>
        <w:tabs>
          <w:tab w:val="left" w:pos="10795"/>
        </w:tabs>
        <w:ind w:left="638"/>
        <w:jc w:val="both"/>
      </w:pPr>
      <w:r>
        <w:t xml:space="preserve">Projekt – Nabavka urbane opreme – projekt realiziran u iznosu od 131.275,00 kuna, odnosno u iznosu 87,52% planiranih sredstava </w:t>
      </w:r>
      <w:r w:rsidR="008D430B">
        <w:t xml:space="preserve">po projektu </w:t>
      </w:r>
      <w:r>
        <w:t>(betonske žardinjere, pametna klupa, stalak za bicikle).</w:t>
      </w:r>
    </w:p>
    <w:p w:rsidR="00D123F4" w:rsidRDefault="00D123F4" w:rsidP="00D123F4">
      <w:pPr>
        <w:tabs>
          <w:tab w:val="left" w:pos="10795"/>
        </w:tabs>
        <w:ind w:left="638"/>
        <w:jc w:val="both"/>
      </w:pPr>
    </w:p>
    <w:p w:rsidR="00D123F4" w:rsidRDefault="00D123F4" w:rsidP="00D123F4">
      <w:pPr>
        <w:tabs>
          <w:tab w:val="left" w:pos="10795"/>
        </w:tabs>
        <w:ind w:left="638"/>
        <w:jc w:val="both"/>
      </w:pPr>
      <w:r>
        <w:t>Projekt – Sanacija divljeg deponija u Čitluku - nije bilo izvršenja na ovom projektu u prvoj polovici 2020. godine.</w:t>
      </w:r>
    </w:p>
    <w:p w:rsidR="00D123F4" w:rsidRDefault="00D123F4" w:rsidP="00D123F4">
      <w:pPr>
        <w:tabs>
          <w:tab w:val="left" w:pos="10795"/>
        </w:tabs>
        <w:ind w:left="638"/>
        <w:jc w:val="both"/>
      </w:pPr>
    </w:p>
    <w:p w:rsidR="00B53EC3" w:rsidRDefault="00B53EC3" w:rsidP="005B24C2">
      <w:pPr>
        <w:tabs>
          <w:tab w:val="left" w:pos="10795"/>
        </w:tabs>
        <w:ind w:left="638"/>
        <w:jc w:val="both"/>
        <w:rPr>
          <w:sz w:val="28"/>
          <w:u w:val="single"/>
        </w:rPr>
      </w:pPr>
    </w:p>
    <w:p w:rsidR="00303025" w:rsidRPr="00897D37" w:rsidRDefault="00303025" w:rsidP="00303025">
      <w:pPr>
        <w:pStyle w:val="Naslov5"/>
        <w:pBdr>
          <w:top w:val="single" w:sz="4" w:space="1" w:color="auto"/>
          <w:left w:val="single" w:sz="4" w:space="4" w:color="auto"/>
          <w:bottom w:val="single" w:sz="4" w:space="1" w:color="auto"/>
          <w:right w:val="single" w:sz="4" w:space="4" w:color="auto"/>
        </w:pBdr>
        <w:rPr>
          <w:b/>
          <w:color w:val="auto"/>
          <w:bdr w:val="single" w:sz="4" w:space="0" w:color="auto"/>
        </w:rPr>
      </w:pPr>
      <w:r w:rsidRPr="00897D37">
        <w:rPr>
          <w:b/>
          <w:color w:val="auto"/>
          <w:sz w:val="28"/>
        </w:rPr>
        <w:t>Odsjek za prostorno uređenje, gospodarstvo i upravljanje imovinom</w:t>
      </w:r>
      <w:r w:rsidRPr="00897D37">
        <w:rPr>
          <w:b/>
          <w:color w:val="auto"/>
          <w:bdr w:val="single" w:sz="4" w:space="0" w:color="auto"/>
        </w:rPr>
        <w:t xml:space="preserve">                               </w:t>
      </w:r>
    </w:p>
    <w:p w:rsidR="00303025" w:rsidRDefault="00303025" w:rsidP="00303025">
      <w:pPr>
        <w:ind w:left="284" w:firstLine="142"/>
        <w:jc w:val="both"/>
        <w:rPr>
          <w:b/>
        </w:rPr>
      </w:pPr>
    </w:p>
    <w:p w:rsidR="005D4A57" w:rsidRDefault="005D4A57" w:rsidP="00303025">
      <w:pPr>
        <w:ind w:left="284" w:firstLine="142"/>
        <w:jc w:val="both"/>
        <w:rPr>
          <w:b/>
        </w:rPr>
      </w:pPr>
    </w:p>
    <w:p w:rsidR="00303025" w:rsidRPr="005D4A57" w:rsidRDefault="00303025" w:rsidP="00303025">
      <w:pPr>
        <w:jc w:val="both"/>
      </w:pPr>
      <w:r>
        <w:tab/>
      </w:r>
      <w:r w:rsidR="009E7DF8">
        <w:t xml:space="preserve">Za ostvarenje programa Odsjeka za prostorno uređenje, gospodarstvo i upravljanje imovinom planirana su sredstva u iznosu </w:t>
      </w:r>
      <w:r w:rsidR="003F625D">
        <w:t>40.962.000,00</w:t>
      </w:r>
      <w:r w:rsidR="000D51C8">
        <w:t xml:space="preserve"> </w:t>
      </w:r>
      <w:r w:rsidR="003F625D">
        <w:t>kn , a u razdoblju od I-VI 2020</w:t>
      </w:r>
      <w:r w:rsidR="009E7DF8">
        <w:t xml:space="preserve">. </w:t>
      </w:r>
      <w:r w:rsidR="001E3FB3">
        <w:t>g</w:t>
      </w:r>
      <w:r w:rsidR="009E7DF8">
        <w:t xml:space="preserve">. realizirano je </w:t>
      </w:r>
      <w:r w:rsidR="003F625D">
        <w:t>17.361.679,72</w:t>
      </w:r>
      <w:r w:rsidR="000D51C8">
        <w:t xml:space="preserve"> </w:t>
      </w:r>
      <w:r w:rsidR="009E7DF8">
        <w:t xml:space="preserve">kn odnosno </w:t>
      </w:r>
      <w:r w:rsidR="003F625D">
        <w:t>42,38</w:t>
      </w:r>
      <w:r w:rsidR="009E7DF8">
        <w:t xml:space="preserve">%. </w:t>
      </w:r>
      <w:r>
        <w:t>Osn</w:t>
      </w:r>
      <w:r w:rsidR="001E3FB3">
        <w:t>ovni zadatak ovog O</w:t>
      </w:r>
      <w:r>
        <w:t xml:space="preserve">dsjeka je ravnomjeran razvitak komunalne infrastrukture na području Grada, kako bi se stvorila osnova za kvalitetan život građana i </w:t>
      </w:r>
      <w:r w:rsidRPr="005D4A57">
        <w:t>ubrzan gospodarski razvitak.</w:t>
      </w:r>
    </w:p>
    <w:p w:rsidR="009E7DF8" w:rsidRDefault="009E7DF8" w:rsidP="00303025">
      <w:pPr>
        <w:ind w:firstLine="638"/>
        <w:jc w:val="both"/>
      </w:pPr>
    </w:p>
    <w:p w:rsidR="005D4A57" w:rsidRDefault="005D4A57" w:rsidP="00303025">
      <w:pPr>
        <w:ind w:firstLine="638"/>
        <w:jc w:val="both"/>
      </w:pPr>
    </w:p>
    <w:p w:rsidR="00970F5B" w:rsidRDefault="00970F5B" w:rsidP="005D4A57">
      <w:pPr>
        <w:jc w:val="both"/>
      </w:pPr>
      <w:r>
        <w:lastRenderedPageBreak/>
        <w:t>Sredstva su utrošena za provedbu slijedećih programa:</w:t>
      </w:r>
    </w:p>
    <w:p w:rsidR="005D4A57" w:rsidRDefault="005D4A57" w:rsidP="005D4A57">
      <w:pPr>
        <w:jc w:val="both"/>
      </w:pPr>
    </w:p>
    <w:p w:rsidR="000D51C8" w:rsidRDefault="000D51C8" w:rsidP="000D51C8">
      <w:pPr>
        <w:pStyle w:val="Odlomakpopisa"/>
        <w:numPr>
          <w:ilvl w:val="0"/>
          <w:numId w:val="46"/>
        </w:numPr>
        <w:jc w:val="both"/>
      </w:pPr>
      <w:r>
        <w:t>Razvitak gospodarstva i izgradnja kapitalnih objekata</w:t>
      </w:r>
    </w:p>
    <w:p w:rsidR="000D51C8" w:rsidRDefault="000D51C8" w:rsidP="000D51C8">
      <w:pPr>
        <w:pStyle w:val="Odlomakpopisa"/>
        <w:numPr>
          <w:ilvl w:val="0"/>
          <w:numId w:val="46"/>
        </w:numPr>
        <w:jc w:val="both"/>
      </w:pPr>
      <w:r>
        <w:t>Priprema projekata za financiranje iz fondova EU</w:t>
      </w:r>
    </w:p>
    <w:p w:rsidR="000D51C8" w:rsidRDefault="000D51C8" w:rsidP="000D51C8">
      <w:pPr>
        <w:pStyle w:val="Odlomakpopisa"/>
        <w:numPr>
          <w:ilvl w:val="0"/>
          <w:numId w:val="46"/>
        </w:numPr>
        <w:jc w:val="both"/>
      </w:pPr>
      <w:r>
        <w:t>EU projekt – Obnova kulturne baštine „Sinj u sridu“</w:t>
      </w:r>
    </w:p>
    <w:p w:rsidR="00970F5B" w:rsidRDefault="00970F5B" w:rsidP="00970F5B">
      <w:pPr>
        <w:pStyle w:val="Odlomakpopisa"/>
        <w:ind w:left="744"/>
        <w:jc w:val="both"/>
      </w:pPr>
    </w:p>
    <w:p w:rsidR="00970F5B" w:rsidRPr="00970F5B" w:rsidRDefault="000D51C8" w:rsidP="001E3FB3">
      <w:pPr>
        <w:pStyle w:val="Odlomakpopisa"/>
        <w:numPr>
          <w:ilvl w:val="0"/>
          <w:numId w:val="2"/>
        </w:numPr>
        <w:jc w:val="both"/>
        <w:rPr>
          <w:b/>
        </w:rPr>
      </w:pPr>
      <w:r>
        <w:rPr>
          <w:b/>
        </w:rPr>
        <w:t>Razvitak gospodarstva i izgradnja kapitalnih objekata</w:t>
      </w:r>
    </w:p>
    <w:p w:rsidR="00970F5B" w:rsidRPr="00970F5B" w:rsidRDefault="00970F5B" w:rsidP="00303025">
      <w:pPr>
        <w:ind w:firstLine="638"/>
        <w:jc w:val="both"/>
        <w:rPr>
          <w:b/>
        </w:rPr>
      </w:pPr>
    </w:p>
    <w:p w:rsidR="00970F5B" w:rsidRDefault="00970F5B" w:rsidP="00303025">
      <w:pPr>
        <w:ind w:firstLine="638"/>
        <w:jc w:val="both"/>
      </w:pPr>
      <w:r>
        <w:t xml:space="preserve">Ukupno predviđena sredstva u iznosu </w:t>
      </w:r>
      <w:r w:rsidR="00DA03E5">
        <w:t>28.320.000,</w:t>
      </w:r>
      <w:r w:rsidR="000D51C8">
        <w:t xml:space="preserve">00 </w:t>
      </w:r>
      <w:r w:rsidR="00DA03E5">
        <w:t>kn u razdoblju od I-VI 2020</w:t>
      </w:r>
      <w:r>
        <w:t xml:space="preserve">. g. realizirana su sredstva u iznosu </w:t>
      </w:r>
      <w:r w:rsidR="00DA03E5">
        <w:t>5.617.781,08</w:t>
      </w:r>
      <w:r w:rsidR="000D51C8">
        <w:t xml:space="preserve"> </w:t>
      </w:r>
      <w:r w:rsidR="006B0588">
        <w:t xml:space="preserve"> </w:t>
      </w:r>
      <w:r>
        <w:t xml:space="preserve">kn odnosno </w:t>
      </w:r>
      <w:r w:rsidR="00DA03E5">
        <w:t>19,84</w:t>
      </w:r>
      <w:r w:rsidR="000D51C8">
        <w:t xml:space="preserve"> </w:t>
      </w:r>
      <w:r>
        <w:t>% od godišnjeg plana.</w:t>
      </w:r>
    </w:p>
    <w:p w:rsidR="00970F5B" w:rsidRDefault="00970F5B" w:rsidP="00303025">
      <w:pPr>
        <w:ind w:firstLine="638"/>
        <w:jc w:val="both"/>
      </w:pPr>
      <w:r>
        <w:t>U dolje navedenoj tablici daje se pregled ostvarenja projekata u okviru ovoga Programa u ovom izvještajnom razdoblju.</w:t>
      </w:r>
    </w:p>
    <w:p w:rsidR="00970F5B" w:rsidRDefault="00970F5B" w:rsidP="00303025">
      <w:pPr>
        <w:ind w:firstLine="638"/>
        <w:jc w:val="both"/>
      </w:pPr>
    </w:p>
    <w:p w:rsidR="001E2957" w:rsidRDefault="001E2957" w:rsidP="00970F5B">
      <w:pPr>
        <w:jc w:val="center"/>
        <w:rPr>
          <w:b/>
        </w:rPr>
      </w:pPr>
    </w:p>
    <w:p w:rsidR="00C06126" w:rsidRDefault="00C06126" w:rsidP="00C06126">
      <w:pPr>
        <w:rPr>
          <w:b/>
        </w:rPr>
      </w:pPr>
    </w:p>
    <w:p w:rsidR="00970F5B" w:rsidRDefault="00C06126" w:rsidP="00C06126">
      <w:pPr>
        <w:rPr>
          <w:b/>
        </w:rPr>
      </w:pPr>
      <w:r>
        <w:rPr>
          <w:b/>
        </w:rPr>
        <w:t xml:space="preserve">      </w:t>
      </w:r>
      <w:r w:rsidR="00970F5B" w:rsidRPr="00DA5241">
        <w:rPr>
          <w:b/>
        </w:rPr>
        <w:t>PROGRAM  IZGRADNJE OBJEKATA KOMUNALNE INFRASTRUKTURE</w:t>
      </w:r>
    </w:p>
    <w:p w:rsidR="00970F5B" w:rsidRPr="00DA5241" w:rsidRDefault="00970F5B" w:rsidP="00970F5B">
      <w:pPr>
        <w:jc w:val="center"/>
        <w:rPr>
          <w:b/>
        </w:rPr>
      </w:pPr>
    </w:p>
    <w:p w:rsidR="00970F5B" w:rsidRPr="005E7186" w:rsidRDefault="00970F5B" w:rsidP="00970F5B">
      <w:pPr>
        <w:jc w:val="both"/>
      </w:pPr>
    </w:p>
    <w:tbl>
      <w:tblPr>
        <w:tblStyle w:val="Reetkatablice"/>
        <w:tblW w:w="0" w:type="auto"/>
        <w:jc w:val="center"/>
        <w:tblLayout w:type="fixed"/>
        <w:tblLook w:val="04A0" w:firstRow="1" w:lastRow="0" w:firstColumn="1" w:lastColumn="0" w:noHBand="0" w:noVBand="1"/>
      </w:tblPr>
      <w:tblGrid>
        <w:gridCol w:w="817"/>
        <w:gridCol w:w="2693"/>
        <w:gridCol w:w="1858"/>
        <w:gridCol w:w="1858"/>
        <w:gridCol w:w="1246"/>
      </w:tblGrid>
      <w:tr w:rsidR="00970F5B" w:rsidTr="008F7EBE">
        <w:trPr>
          <w:jc w:val="center"/>
        </w:trPr>
        <w:tc>
          <w:tcPr>
            <w:tcW w:w="817" w:type="dxa"/>
          </w:tcPr>
          <w:p w:rsidR="00970F5B" w:rsidRPr="00DA5241" w:rsidRDefault="00970F5B" w:rsidP="001E3FB3">
            <w:pPr>
              <w:jc w:val="center"/>
              <w:rPr>
                <w:b/>
              </w:rPr>
            </w:pPr>
            <w:r w:rsidRPr="00DA5241">
              <w:rPr>
                <w:b/>
              </w:rPr>
              <w:t>Red.br.</w:t>
            </w:r>
          </w:p>
        </w:tc>
        <w:tc>
          <w:tcPr>
            <w:tcW w:w="2693" w:type="dxa"/>
          </w:tcPr>
          <w:p w:rsidR="00970F5B" w:rsidRPr="00DA5241" w:rsidRDefault="00970F5B" w:rsidP="001E3FB3">
            <w:pPr>
              <w:jc w:val="center"/>
              <w:rPr>
                <w:b/>
              </w:rPr>
            </w:pPr>
            <w:r w:rsidRPr="00DA5241">
              <w:rPr>
                <w:b/>
              </w:rPr>
              <w:t>Naziv aktivnosti/projekta</w:t>
            </w:r>
          </w:p>
        </w:tc>
        <w:tc>
          <w:tcPr>
            <w:tcW w:w="1858" w:type="dxa"/>
            <w:vAlign w:val="center"/>
          </w:tcPr>
          <w:p w:rsidR="00970F5B" w:rsidRPr="00DA5241" w:rsidRDefault="00042DF0" w:rsidP="008F7EBE">
            <w:pPr>
              <w:jc w:val="center"/>
              <w:rPr>
                <w:b/>
              </w:rPr>
            </w:pPr>
            <w:r>
              <w:rPr>
                <w:b/>
              </w:rPr>
              <w:t>Plan za 2020</w:t>
            </w:r>
            <w:r w:rsidR="00970F5B" w:rsidRPr="00DA5241">
              <w:rPr>
                <w:b/>
              </w:rPr>
              <w:t>.</w:t>
            </w:r>
          </w:p>
        </w:tc>
        <w:tc>
          <w:tcPr>
            <w:tcW w:w="1858" w:type="dxa"/>
          </w:tcPr>
          <w:p w:rsidR="00970F5B" w:rsidRPr="00DA5241" w:rsidRDefault="008F3536" w:rsidP="001E3FB3">
            <w:pPr>
              <w:jc w:val="center"/>
              <w:rPr>
                <w:b/>
              </w:rPr>
            </w:pPr>
            <w:r>
              <w:rPr>
                <w:b/>
              </w:rPr>
              <w:t xml:space="preserve">Izvršenje </w:t>
            </w:r>
            <w:r w:rsidR="00042DF0">
              <w:rPr>
                <w:b/>
              </w:rPr>
              <w:t>I-VI 2020</w:t>
            </w:r>
            <w:r w:rsidR="00970F5B" w:rsidRPr="00DA5241">
              <w:rPr>
                <w:b/>
              </w:rPr>
              <w:t>.</w:t>
            </w:r>
          </w:p>
        </w:tc>
        <w:tc>
          <w:tcPr>
            <w:tcW w:w="1246" w:type="dxa"/>
          </w:tcPr>
          <w:p w:rsidR="00970F5B" w:rsidRPr="00DA5241" w:rsidRDefault="00470276" w:rsidP="001E3FB3">
            <w:pPr>
              <w:jc w:val="center"/>
              <w:rPr>
                <w:b/>
              </w:rPr>
            </w:pPr>
            <w:r>
              <w:rPr>
                <w:b/>
              </w:rPr>
              <w:t xml:space="preserve">Index </w:t>
            </w:r>
            <w:r w:rsidR="008F7EBE">
              <w:rPr>
                <w:b/>
              </w:rPr>
              <w:br/>
            </w:r>
            <w:r>
              <w:rPr>
                <w:b/>
              </w:rPr>
              <w:t>4/3</w:t>
            </w:r>
            <w:r w:rsidR="008F7EBE">
              <w:rPr>
                <w:b/>
              </w:rPr>
              <w:t xml:space="preserve"> </w:t>
            </w:r>
            <w:r w:rsidR="00970F5B">
              <w:rPr>
                <w:b/>
              </w:rPr>
              <w:t>%</w:t>
            </w:r>
          </w:p>
        </w:tc>
      </w:tr>
      <w:tr w:rsidR="00970F5B" w:rsidTr="001E3FB3">
        <w:trPr>
          <w:jc w:val="center"/>
        </w:trPr>
        <w:tc>
          <w:tcPr>
            <w:tcW w:w="817" w:type="dxa"/>
          </w:tcPr>
          <w:p w:rsidR="00970F5B" w:rsidRPr="00DA5241" w:rsidRDefault="00970F5B" w:rsidP="001E3FB3">
            <w:pPr>
              <w:jc w:val="center"/>
              <w:rPr>
                <w:b/>
              </w:rPr>
            </w:pPr>
            <w:r w:rsidRPr="00DA5241">
              <w:rPr>
                <w:b/>
              </w:rPr>
              <w:t>1.</w:t>
            </w:r>
          </w:p>
        </w:tc>
        <w:tc>
          <w:tcPr>
            <w:tcW w:w="2693" w:type="dxa"/>
          </w:tcPr>
          <w:p w:rsidR="00970F5B" w:rsidRPr="00DA5241" w:rsidRDefault="00970F5B" w:rsidP="001E3FB3">
            <w:pPr>
              <w:jc w:val="center"/>
              <w:rPr>
                <w:b/>
              </w:rPr>
            </w:pPr>
            <w:r w:rsidRPr="00DA5241">
              <w:rPr>
                <w:b/>
              </w:rPr>
              <w:t>2.</w:t>
            </w:r>
          </w:p>
        </w:tc>
        <w:tc>
          <w:tcPr>
            <w:tcW w:w="1858" w:type="dxa"/>
          </w:tcPr>
          <w:p w:rsidR="00970F5B" w:rsidRPr="00DA5241" w:rsidRDefault="00970F5B" w:rsidP="001E3FB3">
            <w:pPr>
              <w:jc w:val="center"/>
              <w:rPr>
                <w:b/>
              </w:rPr>
            </w:pPr>
            <w:r w:rsidRPr="00DA5241">
              <w:rPr>
                <w:b/>
              </w:rPr>
              <w:t>3.</w:t>
            </w:r>
          </w:p>
        </w:tc>
        <w:tc>
          <w:tcPr>
            <w:tcW w:w="1858" w:type="dxa"/>
          </w:tcPr>
          <w:p w:rsidR="00970F5B" w:rsidRPr="00DA5241" w:rsidRDefault="00970F5B" w:rsidP="001E3FB3">
            <w:pPr>
              <w:jc w:val="center"/>
              <w:rPr>
                <w:b/>
              </w:rPr>
            </w:pPr>
            <w:r w:rsidRPr="00DA5241">
              <w:rPr>
                <w:b/>
              </w:rPr>
              <w:t>4.</w:t>
            </w:r>
          </w:p>
        </w:tc>
        <w:tc>
          <w:tcPr>
            <w:tcW w:w="1246" w:type="dxa"/>
          </w:tcPr>
          <w:p w:rsidR="00970F5B" w:rsidRDefault="00970F5B" w:rsidP="001E3FB3">
            <w:pPr>
              <w:jc w:val="center"/>
              <w:rPr>
                <w:b/>
              </w:rPr>
            </w:pPr>
            <w:r w:rsidRPr="00DA5241">
              <w:rPr>
                <w:b/>
              </w:rPr>
              <w:t>5.</w:t>
            </w:r>
          </w:p>
          <w:p w:rsidR="00970F5B" w:rsidRPr="00DA5241" w:rsidRDefault="00970F5B" w:rsidP="001E3FB3">
            <w:pPr>
              <w:jc w:val="center"/>
              <w:rPr>
                <w:b/>
              </w:rPr>
            </w:pPr>
          </w:p>
        </w:tc>
      </w:tr>
      <w:tr w:rsidR="00970F5B" w:rsidTr="001E3FB3">
        <w:trPr>
          <w:jc w:val="center"/>
        </w:trPr>
        <w:tc>
          <w:tcPr>
            <w:tcW w:w="817" w:type="dxa"/>
          </w:tcPr>
          <w:p w:rsidR="00970F5B" w:rsidRDefault="00970F5B" w:rsidP="001E3FB3">
            <w:pPr>
              <w:jc w:val="both"/>
            </w:pPr>
            <w:r>
              <w:t>1.</w:t>
            </w:r>
          </w:p>
        </w:tc>
        <w:tc>
          <w:tcPr>
            <w:tcW w:w="2693" w:type="dxa"/>
          </w:tcPr>
          <w:p w:rsidR="00970F5B" w:rsidRDefault="00970F5B" w:rsidP="001E3FB3">
            <w:r>
              <w:t>Priprema razvojnih programa</w:t>
            </w:r>
            <w:r w:rsidR="00E03834">
              <w:t xml:space="preserve"> i ostali zajednički rashodi</w:t>
            </w:r>
          </w:p>
        </w:tc>
        <w:tc>
          <w:tcPr>
            <w:tcW w:w="1858" w:type="dxa"/>
          </w:tcPr>
          <w:p w:rsidR="00970F5B" w:rsidRDefault="00E7187D" w:rsidP="001E3FB3">
            <w:pPr>
              <w:jc w:val="right"/>
            </w:pPr>
            <w:r>
              <w:t>4</w:t>
            </w:r>
            <w:r w:rsidR="00060BF6">
              <w:t>5</w:t>
            </w:r>
            <w:r>
              <w:t>0.000,00</w:t>
            </w:r>
          </w:p>
        </w:tc>
        <w:tc>
          <w:tcPr>
            <w:tcW w:w="1858" w:type="dxa"/>
          </w:tcPr>
          <w:p w:rsidR="00970F5B" w:rsidRDefault="00E03834" w:rsidP="001E3FB3">
            <w:pPr>
              <w:jc w:val="right"/>
            </w:pPr>
            <w:r>
              <w:t>52.318,13</w:t>
            </w:r>
          </w:p>
        </w:tc>
        <w:tc>
          <w:tcPr>
            <w:tcW w:w="1246" w:type="dxa"/>
          </w:tcPr>
          <w:p w:rsidR="00970F5B" w:rsidRDefault="00E03834" w:rsidP="001E3FB3">
            <w:pPr>
              <w:jc w:val="right"/>
            </w:pPr>
            <w:r>
              <w:t>11,63</w:t>
            </w:r>
          </w:p>
        </w:tc>
      </w:tr>
      <w:tr w:rsidR="00970F5B" w:rsidTr="001E3FB3">
        <w:trPr>
          <w:jc w:val="center"/>
        </w:trPr>
        <w:tc>
          <w:tcPr>
            <w:tcW w:w="817" w:type="dxa"/>
          </w:tcPr>
          <w:p w:rsidR="00970F5B" w:rsidRDefault="00850669" w:rsidP="001E3FB3">
            <w:pPr>
              <w:jc w:val="both"/>
            </w:pPr>
            <w:r>
              <w:t>2</w:t>
            </w:r>
            <w:r w:rsidR="00970F5B">
              <w:t>.</w:t>
            </w:r>
          </w:p>
        </w:tc>
        <w:tc>
          <w:tcPr>
            <w:tcW w:w="2693" w:type="dxa"/>
          </w:tcPr>
          <w:p w:rsidR="00970F5B" w:rsidRDefault="00970F5B" w:rsidP="001E3FB3">
            <w:r>
              <w:t>Katastarska izmjera nerazvrstanih cesta</w:t>
            </w:r>
          </w:p>
        </w:tc>
        <w:tc>
          <w:tcPr>
            <w:tcW w:w="1858" w:type="dxa"/>
          </w:tcPr>
          <w:p w:rsidR="00970F5B" w:rsidRDefault="00E03834" w:rsidP="001E3FB3">
            <w:pPr>
              <w:jc w:val="right"/>
            </w:pPr>
            <w:r>
              <w:t>2</w:t>
            </w:r>
            <w:r w:rsidR="00E7187D">
              <w:t>00.000,00</w:t>
            </w:r>
          </w:p>
        </w:tc>
        <w:tc>
          <w:tcPr>
            <w:tcW w:w="1858" w:type="dxa"/>
          </w:tcPr>
          <w:p w:rsidR="00970F5B" w:rsidRDefault="00E03834" w:rsidP="001E3FB3">
            <w:pPr>
              <w:jc w:val="right"/>
            </w:pPr>
            <w:r>
              <w:t>136.875,00</w:t>
            </w:r>
          </w:p>
        </w:tc>
        <w:tc>
          <w:tcPr>
            <w:tcW w:w="1246" w:type="dxa"/>
          </w:tcPr>
          <w:p w:rsidR="00970F5B" w:rsidRDefault="00E03834" w:rsidP="001E3FB3">
            <w:pPr>
              <w:jc w:val="right"/>
            </w:pPr>
            <w:r>
              <w:t>68,44</w:t>
            </w:r>
          </w:p>
        </w:tc>
      </w:tr>
      <w:tr w:rsidR="00970F5B" w:rsidTr="001E3FB3">
        <w:trPr>
          <w:jc w:val="center"/>
        </w:trPr>
        <w:tc>
          <w:tcPr>
            <w:tcW w:w="817" w:type="dxa"/>
          </w:tcPr>
          <w:p w:rsidR="00970F5B" w:rsidRDefault="00850669" w:rsidP="001E3FB3">
            <w:pPr>
              <w:jc w:val="both"/>
            </w:pPr>
            <w:r>
              <w:t>3</w:t>
            </w:r>
            <w:r w:rsidR="00970F5B">
              <w:t>.</w:t>
            </w:r>
          </w:p>
        </w:tc>
        <w:tc>
          <w:tcPr>
            <w:tcW w:w="2693" w:type="dxa"/>
          </w:tcPr>
          <w:p w:rsidR="00970F5B" w:rsidRDefault="00970F5B" w:rsidP="001E3FB3">
            <w:r>
              <w:t>Poticanje poduzetništva</w:t>
            </w:r>
          </w:p>
        </w:tc>
        <w:tc>
          <w:tcPr>
            <w:tcW w:w="1858" w:type="dxa"/>
          </w:tcPr>
          <w:p w:rsidR="00970F5B" w:rsidRDefault="00E03834" w:rsidP="001E3FB3">
            <w:pPr>
              <w:jc w:val="right"/>
            </w:pPr>
            <w:r>
              <w:t>92</w:t>
            </w:r>
            <w:r w:rsidR="00E7187D">
              <w:t>0.000,00</w:t>
            </w:r>
          </w:p>
        </w:tc>
        <w:tc>
          <w:tcPr>
            <w:tcW w:w="1858" w:type="dxa"/>
          </w:tcPr>
          <w:p w:rsidR="00970F5B" w:rsidRDefault="00E03834" w:rsidP="001E3FB3">
            <w:pPr>
              <w:jc w:val="right"/>
            </w:pPr>
            <w:r>
              <w:t>702.503,86</w:t>
            </w:r>
          </w:p>
        </w:tc>
        <w:tc>
          <w:tcPr>
            <w:tcW w:w="1246" w:type="dxa"/>
          </w:tcPr>
          <w:p w:rsidR="00970F5B" w:rsidRDefault="00E03834" w:rsidP="001E3FB3">
            <w:pPr>
              <w:jc w:val="right"/>
            </w:pPr>
            <w:r>
              <w:t>76,36</w:t>
            </w:r>
          </w:p>
        </w:tc>
      </w:tr>
      <w:tr w:rsidR="00970F5B" w:rsidTr="001E3FB3">
        <w:trPr>
          <w:jc w:val="center"/>
        </w:trPr>
        <w:tc>
          <w:tcPr>
            <w:tcW w:w="817" w:type="dxa"/>
          </w:tcPr>
          <w:p w:rsidR="00970F5B" w:rsidRDefault="00850669" w:rsidP="001E3FB3">
            <w:pPr>
              <w:jc w:val="both"/>
            </w:pPr>
            <w:r>
              <w:t>4</w:t>
            </w:r>
            <w:r w:rsidR="00970F5B">
              <w:t>.</w:t>
            </w:r>
          </w:p>
        </w:tc>
        <w:tc>
          <w:tcPr>
            <w:tcW w:w="2693" w:type="dxa"/>
          </w:tcPr>
          <w:p w:rsidR="00970F5B" w:rsidRDefault="00970F5B" w:rsidP="001E3FB3">
            <w:r>
              <w:t>Fond za poticanje zapošljavanja</w:t>
            </w:r>
          </w:p>
        </w:tc>
        <w:tc>
          <w:tcPr>
            <w:tcW w:w="1858" w:type="dxa"/>
          </w:tcPr>
          <w:p w:rsidR="00970F5B" w:rsidRDefault="00E03834" w:rsidP="001E3FB3">
            <w:pPr>
              <w:jc w:val="right"/>
            </w:pPr>
            <w:r>
              <w:t>2</w:t>
            </w:r>
            <w:r w:rsidR="00060BF6">
              <w:t>5</w:t>
            </w:r>
            <w:r w:rsidR="00E7187D">
              <w:t>0.000,00</w:t>
            </w:r>
          </w:p>
        </w:tc>
        <w:tc>
          <w:tcPr>
            <w:tcW w:w="1858" w:type="dxa"/>
          </w:tcPr>
          <w:p w:rsidR="00970F5B" w:rsidRDefault="00E03834" w:rsidP="001E3FB3">
            <w:pPr>
              <w:jc w:val="right"/>
            </w:pPr>
            <w:r>
              <w:t>41.573,66</w:t>
            </w:r>
          </w:p>
        </w:tc>
        <w:tc>
          <w:tcPr>
            <w:tcW w:w="1246" w:type="dxa"/>
          </w:tcPr>
          <w:p w:rsidR="00970F5B" w:rsidRDefault="00E03834" w:rsidP="001E3FB3">
            <w:pPr>
              <w:jc w:val="right"/>
            </w:pPr>
            <w:r>
              <w:t>22,50</w:t>
            </w:r>
          </w:p>
        </w:tc>
      </w:tr>
      <w:tr w:rsidR="00970F5B" w:rsidTr="001E3FB3">
        <w:trPr>
          <w:jc w:val="center"/>
        </w:trPr>
        <w:tc>
          <w:tcPr>
            <w:tcW w:w="817" w:type="dxa"/>
          </w:tcPr>
          <w:p w:rsidR="00970F5B" w:rsidRDefault="00850669" w:rsidP="001E3FB3">
            <w:pPr>
              <w:jc w:val="both"/>
            </w:pPr>
            <w:r>
              <w:t>5</w:t>
            </w:r>
            <w:r w:rsidR="00970F5B">
              <w:t>.</w:t>
            </w:r>
          </w:p>
        </w:tc>
        <w:tc>
          <w:tcPr>
            <w:tcW w:w="2693" w:type="dxa"/>
          </w:tcPr>
          <w:p w:rsidR="00970F5B" w:rsidRDefault="00CF2527" w:rsidP="001E3FB3">
            <w:r>
              <w:t>Uređenje mrtvačnice i uređenje groblja</w:t>
            </w:r>
          </w:p>
        </w:tc>
        <w:tc>
          <w:tcPr>
            <w:tcW w:w="1858" w:type="dxa"/>
          </w:tcPr>
          <w:p w:rsidR="00970F5B" w:rsidRDefault="00E7187D" w:rsidP="001E3FB3">
            <w:pPr>
              <w:jc w:val="right"/>
            </w:pPr>
            <w:r>
              <w:t>100.000,00</w:t>
            </w:r>
          </w:p>
        </w:tc>
        <w:tc>
          <w:tcPr>
            <w:tcW w:w="1858" w:type="dxa"/>
          </w:tcPr>
          <w:p w:rsidR="00970F5B" w:rsidRDefault="00E03834" w:rsidP="001E3FB3">
            <w:pPr>
              <w:jc w:val="right"/>
            </w:pPr>
            <w:r>
              <w:t>22</w:t>
            </w:r>
            <w:r w:rsidR="00060BF6">
              <w:t>.500</w:t>
            </w:r>
            <w:r w:rsidR="00E7187D">
              <w:t>,00</w:t>
            </w:r>
          </w:p>
        </w:tc>
        <w:tc>
          <w:tcPr>
            <w:tcW w:w="1246" w:type="dxa"/>
          </w:tcPr>
          <w:p w:rsidR="00970F5B" w:rsidRDefault="00060BF6" w:rsidP="001E3FB3">
            <w:pPr>
              <w:jc w:val="right"/>
            </w:pPr>
            <w:r>
              <w:t>46,50</w:t>
            </w:r>
          </w:p>
        </w:tc>
      </w:tr>
      <w:tr w:rsidR="00CF2527" w:rsidTr="001E3FB3">
        <w:trPr>
          <w:jc w:val="center"/>
        </w:trPr>
        <w:tc>
          <w:tcPr>
            <w:tcW w:w="817" w:type="dxa"/>
          </w:tcPr>
          <w:p w:rsidR="00CF2527" w:rsidRDefault="00850669" w:rsidP="001E3FB3">
            <w:pPr>
              <w:jc w:val="both"/>
            </w:pPr>
            <w:r>
              <w:t>6</w:t>
            </w:r>
            <w:r w:rsidR="00E7187D">
              <w:t>.</w:t>
            </w:r>
          </w:p>
        </w:tc>
        <w:tc>
          <w:tcPr>
            <w:tcW w:w="2693" w:type="dxa"/>
          </w:tcPr>
          <w:p w:rsidR="00CF2527" w:rsidRDefault="00E7187D" w:rsidP="001E3FB3">
            <w:r>
              <w:t>Zakup Galerije u okviru Alkarski dvora</w:t>
            </w:r>
          </w:p>
        </w:tc>
        <w:tc>
          <w:tcPr>
            <w:tcW w:w="1858" w:type="dxa"/>
          </w:tcPr>
          <w:p w:rsidR="00CF2527" w:rsidRDefault="00060BF6" w:rsidP="001E3FB3">
            <w:pPr>
              <w:jc w:val="right"/>
            </w:pPr>
            <w:r>
              <w:t>33</w:t>
            </w:r>
            <w:r w:rsidR="00E7187D">
              <w:t>0.000,00</w:t>
            </w:r>
          </w:p>
        </w:tc>
        <w:tc>
          <w:tcPr>
            <w:tcW w:w="1858" w:type="dxa"/>
          </w:tcPr>
          <w:p w:rsidR="00CF2527" w:rsidRDefault="00E03834" w:rsidP="001E3FB3">
            <w:pPr>
              <w:jc w:val="right"/>
            </w:pPr>
            <w:r>
              <w:t>165.854,04</w:t>
            </w:r>
          </w:p>
        </w:tc>
        <w:tc>
          <w:tcPr>
            <w:tcW w:w="1246" w:type="dxa"/>
          </w:tcPr>
          <w:p w:rsidR="00CF2527" w:rsidRDefault="00E03834" w:rsidP="001E3FB3">
            <w:pPr>
              <w:jc w:val="right"/>
            </w:pPr>
            <w:r>
              <w:t>50.26</w:t>
            </w:r>
          </w:p>
        </w:tc>
      </w:tr>
      <w:tr w:rsidR="00970F5B" w:rsidTr="001E3FB3">
        <w:trPr>
          <w:jc w:val="center"/>
        </w:trPr>
        <w:tc>
          <w:tcPr>
            <w:tcW w:w="817" w:type="dxa"/>
          </w:tcPr>
          <w:p w:rsidR="00970F5B" w:rsidRDefault="00850669" w:rsidP="001E3FB3">
            <w:pPr>
              <w:jc w:val="both"/>
            </w:pPr>
            <w:r>
              <w:t>7</w:t>
            </w:r>
            <w:r w:rsidR="00E7187D">
              <w:t>.</w:t>
            </w:r>
          </w:p>
        </w:tc>
        <w:tc>
          <w:tcPr>
            <w:tcW w:w="2693" w:type="dxa"/>
          </w:tcPr>
          <w:p w:rsidR="00970F5B" w:rsidRDefault="00E03834" w:rsidP="00E03834">
            <w:r>
              <w:t>Rasvjeta, opremanje i uređenje</w:t>
            </w:r>
            <w:r w:rsidR="00E7187D">
              <w:t xml:space="preserve"> Alkarskih dvora</w:t>
            </w:r>
          </w:p>
        </w:tc>
        <w:tc>
          <w:tcPr>
            <w:tcW w:w="1858" w:type="dxa"/>
          </w:tcPr>
          <w:p w:rsidR="00970F5B" w:rsidRDefault="009D0DFF" w:rsidP="001E3FB3">
            <w:pPr>
              <w:jc w:val="right"/>
            </w:pPr>
            <w:r>
              <w:t>7</w:t>
            </w:r>
            <w:r w:rsidR="00E7187D">
              <w:t>00.000,00</w:t>
            </w:r>
          </w:p>
        </w:tc>
        <w:tc>
          <w:tcPr>
            <w:tcW w:w="1858" w:type="dxa"/>
          </w:tcPr>
          <w:p w:rsidR="00970F5B" w:rsidRDefault="008E616A" w:rsidP="009D0DFF">
            <w:pPr>
              <w:jc w:val="center"/>
            </w:pPr>
            <w:r>
              <w:t xml:space="preserve">           </w:t>
            </w:r>
            <w:r w:rsidR="009D0DFF">
              <w:t>55.865,00</w:t>
            </w:r>
          </w:p>
        </w:tc>
        <w:tc>
          <w:tcPr>
            <w:tcW w:w="1246" w:type="dxa"/>
          </w:tcPr>
          <w:p w:rsidR="00970F5B" w:rsidRDefault="00060BF6" w:rsidP="001E3FB3">
            <w:pPr>
              <w:jc w:val="right"/>
            </w:pPr>
            <w:r>
              <w:t>7</w:t>
            </w:r>
            <w:r w:rsidR="009D0DFF">
              <w:t>,98</w:t>
            </w:r>
          </w:p>
        </w:tc>
      </w:tr>
      <w:tr w:rsidR="009D0DFF" w:rsidTr="001E3FB3">
        <w:trPr>
          <w:jc w:val="center"/>
        </w:trPr>
        <w:tc>
          <w:tcPr>
            <w:tcW w:w="817" w:type="dxa"/>
          </w:tcPr>
          <w:p w:rsidR="009D0DFF" w:rsidRDefault="009D0DFF" w:rsidP="001E3FB3">
            <w:pPr>
              <w:jc w:val="both"/>
            </w:pPr>
            <w:r>
              <w:t>8.</w:t>
            </w:r>
          </w:p>
        </w:tc>
        <w:tc>
          <w:tcPr>
            <w:tcW w:w="2693" w:type="dxa"/>
          </w:tcPr>
          <w:p w:rsidR="009D0DFF" w:rsidRDefault="009D0DFF" w:rsidP="00E03834">
            <w:r>
              <w:t>Rekonstrukcija Centra za razvoj sinjska alka</w:t>
            </w:r>
          </w:p>
        </w:tc>
        <w:tc>
          <w:tcPr>
            <w:tcW w:w="1858" w:type="dxa"/>
          </w:tcPr>
          <w:p w:rsidR="009D0DFF" w:rsidRDefault="009D0DFF" w:rsidP="001E3FB3">
            <w:pPr>
              <w:jc w:val="right"/>
            </w:pPr>
            <w:r>
              <w:t>0,00</w:t>
            </w:r>
          </w:p>
        </w:tc>
        <w:tc>
          <w:tcPr>
            <w:tcW w:w="1858" w:type="dxa"/>
          </w:tcPr>
          <w:p w:rsidR="009D0DFF" w:rsidRDefault="009D0DFF" w:rsidP="009D0DFF">
            <w:pPr>
              <w:jc w:val="right"/>
            </w:pPr>
            <w:r>
              <w:t>0,00</w:t>
            </w:r>
          </w:p>
        </w:tc>
        <w:tc>
          <w:tcPr>
            <w:tcW w:w="1246" w:type="dxa"/>
          </w:tcPr>
          <w:p w:rsidR="009D0DFF" w:rsidRDefault="009D0DFF" w:rsidP="001E3FB3">
            <w:pPr>
              <w:jc w:val="right"/>
            </w:pPr>
            <w:r>
              <w:t>0,00</w:t>
            </w:r>
          </w:p>
        </w:tc>
      </w:tr>
      <w:tr w:rsidR="00C84F20" w:rsidTr="001E3FB3">
        <w:trPr>
          <w:jc w:val="center"/>
        </w:trPr>
        <w:tc>
          <w:tcPr>
            <w:tcW w:w="817" w:type="dxa"/>
          </w:tcPr>
          <w:p w:rsidR="00C84F20" w:rsidRDefault="009D0DFF" w:rsidP="001E3FB3">
            <w:pPr>
              <w:jc w:val="both"/>
            </w:pPr>
            <w:r>
              <w:t>9</w:t>
            </w:r>
            <w:r w:rsidR="00C06126">
              <w:t>.</w:t>
            </w:r>
          </w:p>
        </w:tc>
        <w:tc>
          <w:tcPr>
            <w:tcW w:w="2693" w:type="dxa"/>
          </w:tcPr>
          <w:p w:rsidR="00C84F20" w:rsidRDefault="00C06126" w:rsidP="001E3FB3">
            <w:r>
              <w:t>Gospodarska zona Kukuzovac</w:t>
            </w:r>
          </w:p>
        </w:tc>
        <w:tc>
          <w:tcPr>
            <w:tcW w:w="1858" w:type="dxa"/>
          </w:tcPr>
          <w:p w:rsidR="00C84F20" w:rsidRDefault="009D0DFF" w:rsidP="001E3FB3">
            <w:pPr>
              <w:jc w:val="right"/>
            </w:pPr>
            <w:r>
              <w:t>2.0</w:t>
            </w:r>
            <w:r w:rsidR="00C06126">
              <w:t>00.000,00</w:t>
            </w:r>
          </w:p>
        </w:tc>
        <w:tc>
          <w:tcPr>
            <w:tcW w:w="1858" w:type="dxa"/>
          </w:tcPr>
          <w:p w:rsidR="00C84F20" w:rsidRDefault="009D0DFF" w:rsidP="009D0DFF">
            <w:pPr>
              <w:jc w:val="right"/>
            </w:pPr>
            <w:r>
              <w:t>801.765,56</w:t>
            </w:r>
          </w:p>
        </w:tc>
        <w:tc>
          <w:tcPr>
            <w:tcW w:w="1246" w:type="dxa"/>
          </w:tcPr>
          <w:p w:rsidR="00C84F20" w:rsidRDefault="009D0DFF" w:rsidP="001E3FB3">
            <w:pPr>
              <w:jc w:val="right"/>
            </w:pPr>
            <w:r>
              <w:t>40,09</w:t>
            </w:r>
          </w:p>
        </w:tc>
      </w:tr>
      <w:tr w:rsidR="00C84F20" w:rsidTr="001E3FB3">
        <w:trPr>
          <w:jc w:val="center"/>
        </w:trPr>
        <w:tc>
          <w:tcPr>
            <w:tcW w:w="817" w:type="dxa"/>
          </w:tcPr>
          <w:p w:rsidR="00C84F20" w:rsidRDefault="009D0DFF" w:rsidP="001E3FB3">
            <w:pPr>
              <w:jc w:val="both"/>
            </w:pPr>
            <w:r>
              <w:t>10</w:t>
            </w:r>
            <w:r w:rsidR="00C06126">
              <w:t>.</w:t>
            </w:r>
          </w:p>
        </w:tc>
        <w:tc>
          <w:tcPr>
            <w:tcW w:w="2693" w:type="dxa"/>
          </w:tcPr>
          <w:p w:rsidR="00C84F20" w:rsidRDefault="00C06126" w:rsidP="001E3FB3">
            <w:r>
              <w:t>Kupnja nekretnina</w:t>
            </w:r>
          </w:p>
        </w:tc>
        <w:tc>
          <w:tcPr>
            <w:tcW w:w="1858" w:type="dxa"/>
          </w:tcPr>
          <w:p w:rsidR="00C84F20" w:rsidRDefault="00060BF6" w:rsidP="001E3FB3">
            <w:pPr>
              <w:jc w:val="right"/>
            </w:pPr>
            <w:r>
              <w:t>300</w:t>
            </w:r>
            <w:r w:rsidR="00C06126">
              <w:t>.000,00</w:t>
            </w:r>
          </w:p>
        </w:tc>
        <w:tc>
          <w:tcPr>
            <w:tcW w:w="1858" w:type="dxa"/>
          </w:tcPr>
          <w:p w:rsidR="00C84F20" w:rsidRDefault="009D0DFF" w:rsidP="001E3FB3">
            <w:pPr>
              <w:jc w:val="right"/>
            </w:pPr>
            <w:r>
              <w:t>0,00</w:t>
            </w:r>
          </w:p>
        </w:tc>
        <w:tc>
          <w:tcPr>
            <w:tcW w:w="1246" w:type="dxa"/>
          </w:tcPr>
          <w:p w:rsidR="00C84F20" w:rsidRDefault="009D0DFF" w:rsidP="009D0DFF">
            <w:pPr>
              <w:jc w:val="right"/>
            </w:pPr>
            <w:r>
              <w:t>0,00</w:t>
            </w:r>
          </w:p>
        </w:tc>
      </w:tr>
      <w:tr w:rsidR="00C84F20" w:rsidTr="001E3FB3">
        <w:trPr>
          <w:jc w:val="center"/>
        </w:trPr>
        <w:tc>
          <w:tcPr>
            <w:tcW w:w="817" w:type="dxa"/>
          </w:tcPr>
          <w:p w:rsidR="00C84F20" w:rsidRDefault="00C06126" w:rsidP="001E3FB3">
            <w:pPr>
              <w:jc w:val="both"/>
            </w:pPr>
            <w:r>
              <w:t>1</w:t>
            </w:r>
            <w:r w:rsidR="009D0DFF">
              <w:t>1</w:t>
            </w:r>
            <w:r>
              <w:t>.</w:t>
            </w:r>
          </w:p>
        </w:tc>
        <w:tc>
          <w:tcPr>
            <w:tcW w:w="2693" w:type="dxa"/>
          </w:tcPr>
          <w:p w:rsidR="00C84F20" w:rsidRDefault="00C06126" w:rsidP="001E3FB3">
            <w:r>
              <w:t>Izgradnja nogostupa Put Pavića</w:t>
            </w:r>
          </w:p>
        </w:tc>
        <w:tc>
          <w:tcPr>
            <w:tcW w:w="1858" w:type="dxa"/>
          </w:tcPr>
          <w:p w:rsidR="00C84F20" w:rsidRDefault="00060BF6" w:rsidP="001E3FB3">
            <w:pPr>
              <w:jc w:val="right"/>
            </w:pPr>
            <w:r>
              <w:t>200.000</w:t>
            </w:r>
            <w:r w:rsidR="00C06126">
              <w:t>,00</w:t>
            </w:r>
          </w:p>
        </w:tc>
        <w:tc>
          <w:tcPr>
            <w:tcW w:w="1858" w:type="dxa"/>
          </w:tcPr>
          <w:p w:rsidR="00C84F20" w:rsidRDefault="00C06126" w:rsidP="001E3FB3">
            <w:pPr>
              <w:jc w:val="right"/>
            </w:pPr>
            <w:r>
              <w:t>0,00</w:t>
            </w:r>
          </w:p>
        </w:tc>
        <w:tc>
          <w:tcPr>
            <w:tcW w:w="1246" w:type="dxa"/>
          </w:tcPr>
          <w:p w:rsidR="00C84F20" w:rsidRDefault="00C06126" w:rsidP="001E3FB3">
            <w:pPr>
              <w:jc w:val="right"/>
            </w:pPr>
            <w:r>
              <w:t>0,00</w:t>
            </w:r>
          </w:p>
        </w:tc>
      </w:tr>
      <w:tr w:rsidR="00060BF6" w:rsidTr="001E3FB3">
        <w:trPr>
          <w:jc w:val="center"/>
        </w:trPr>
        <w:tc>
          <w:tcPr>
            <w:tcW w:w="817" w:type="dxa"/>
          </w:tcPr>
          <w:p w:rsidR="00060BF6" w:rsidRDefault="00060BF6" w:rsidP="001E3FB3">
            <w:pPr>
              <w:jc w:val="both"/>
            </w:pPr>
            <w:r>
              <w:t>1</w:t>
            </w:r>
            <w:r w:rsidR="009D0DFF">
              <w:t>2</w:t>
            </w:r>
            <w:r>
              <w:t>.</w:t>
            </w:r>
          </w:p>
        </w:tc>
        <w:tc>
          <w:tcPr>
            <w:tcW w:w="2693" w:type="dxa"/>
          </w:tcPr>
          <w:p w:rsidR="00060BF6" w:rsidRDefault="00060BF6" w:rsidP="001E3FB3">
            <w:r>
              <w:t>Izgradnja nogostupa od Zorke Macana do spomenika Radošić Gornji</w:t>
            </w:r>
          </w:p>
        </w:tc>
        <w:tc>
          <w:tcPr>
            <w:tcW w:w="1858" w:type="dxa"/>
          </w:tcPr>
          <w:p w:rsidR="00060BF6" w:rsidRDefault="00793190" w:rsidP="001E3FB3">
            <w:pPr>
              <w:jc w:val="right"/>
            </w:pPr>
            <w:r>
              <w:t>1</w:t>
            </w:r>
            <w:r w:rsidR="00B43528">
              <w:t>00.000,00</w:t>
            </w:r>
          </w:p>
        </w:tc>
        <w:tc>
          <w:tcPr>
            <w:tcW w:w="1858" w:type="dxa"/>
          </w:tcPr>
          <w:p w:rsidR="00060BF6" w:rsidRDefault="00793190" w:rsidP="001E3FB3">
            <w:pPr>
              <w:jc w:val="right"/>
            </w:pPr>
            <w:r>
              <w:t>55.250,00</w:t>
            </w:r>
          </w:p>
        </w:tc>
        <w:tc>
          <w:tcPr>
            <w:tcW w:w="1246" w:type="dxa"/>
          </w:tcPr>
          <w:p w:rsidR="00060BF6" w:rsidRDefault="00793190" w:rsidP="001E3FB3">
            <w:pPr>
              <w:jc w:val="right"/>
            </w:pPr>
            <w:r>
              <w:t>55,25</w:t>
            </w:r>
          </w:p>
        </w:tc>
      </w:tr>
      <w:tr w:rsidR="00C84F20" w:rsidTr="001E3FB3">
        <w:trPr>
          <w:jc w:val="center"/>
        </w:trPr>
        <w:tc>
          <w:tcPr>
            <w:tcW w:w="817" w:type="dxa"/>
          </w:tcPr>
          <w:p w:rsidR="00C84F20" w:rsidRDefault="00B43528" w:rsidP="00793190">
            <w:pPr>
              <w:jc w:val="both"/>
            </w:pPr>
            <w:r>
              <w:t>1</w:t>
            </w:r>
            <w:r w:rsidR="00793190">
              <w:t>3</w:t>
            </w:r>
            <w:r w:rsidR="00C06126">
              <w:t>.</w:t>
            </w:r>
          </w:p>
        </w:tc>
        <w:tc>
          <w:tcPr>
            <w:tcW w:w="2693" w:type="dxa"/>
          </w:tcPr>
          <w:p w:rsidR="00C84F20" w:rsidRDefault="00B43528" w:rsidP="001E3FB3">
            <w:r>
              <w:t>Izgradnja štala na Hipodromu</w:t>
            </w:r>
          </w:p>
        </w:tc>
        <w:tc>
          <w:tcPr>
            <w:tcW w:w="1858" w:type="dxa"/>
          </w:tcPr>
          <w:p w:rsidR="00C84F20" w:rsidRDefault="00793190" w:rsidP="001E3FB3">
            <w:pPr>
              <w:jc w:val="right"/>
            </w:pPr>
            <w:r>
              <w:t>8</w:t>
            </w:r>
            <w:r w:rsidR="00B43528">
              <w:t>00.000,00</w:t>
            </w:r>
          </w:p>
        </w:tc>
        <w:tc>
          <w:tcPr>
            <w:tcW w:w="1858" w:type="dxa"/>
          </w:tcPr>
          <w:p w:rsidR="00C84F20" w:rsidRDefault="00B43528" w:rsidP="001E3FB3">
            <w:pPr>
              <w:jc w:val="right"/>
            </w:pPr>
            <w:r>
              <w:t>0,00</w:t>
            </w:r>
          </w:p>
        </w:tc>
        <w:tc>
          <w:tcPr>
            <w:tcW w:w="1246" w:type="dxa"/>
          </w:tcPr>
          <w:p w:rsidR="00C84F20" w:rsidRDefault="00B43528" w:rsidP="001E3FB3">
            <w:pPr>
              <w:jc w:val="right"/>
            </w:pPr>
            <w:r>
              <w:t>0,00</w:t>
            </w:r>
          </w:p>
        </w:tc>
      </w:tr>
      <w:tr w:rsidR="00B43528" w:rsidTr="001E3FB3">
        <w:trPr>
          <w:jc w:val="center"/>
        </w:trPr>
        <w:tc>
          <w:tcPr>
            <w:tcW w:w="817" w:type="dxa"/>
          </w:tcPr>
          <w:p w:rsidR="00B43528" w:rsidRDefault="00B43528" w:rsidP="001E3FB3">
            <w:pPr>
              <w:jc w:val="both"/>
            </w:pPr>
            <w:r>
              <w:t>1</w:t>
            </w:r>
            <w:r w:rsidR="00793190">
              <w:t>4</w:t>
            </w:r>
            <w:r>
              <w:t>.</w:t>
            </w:r>
          </w:p>
        </w:tc>
        <w:tc>
          <w:tcPr>
            <w:tcW w:w="2693" w:type="dxa"/>
          </w:tcPr>
          <w:p w:rsidR="00B43528" w:rsidRDefault="00B43528" w:rsidP="001E3FB3">
            <w:r>
              <w:t>Izrada prostornih planova</w:t>
            </w:r>
          </w:p>
        </w:tc>
        <w:tc>
          <w:tcPr>
            <w:tcW w:w="1858" w:type="dxa"/>
          </w:tcPr>
          <w:p w:rsidR="00B43528" w:rsidRDefault="00B43528" w:rsidP="001E3FB3">
            <w:pPr>
              <w:jc w:val="right"/>
            </w:pPr>
            <w:r>
              <w:t>250.000,00</w:t>
            </w:r>
          </w:p>
        </w:tc>
        <w:tc>
          <w:tcPr>
            <w:tcW w:w="1858" w:type="dxa"/>
          </w:tcPr>
          <w:p w:rsidR="00B43528" w:rsidRDefault="00793190" w:rsidP="001E3FB3">
            <w:pPr>
              <w:jc w:val="right"/>
            </w:pPr>
            <w:r>
              <w:t>108.937,50</w:t>
            </w:r>
          </w:p>
        </w:tc>
        <w:tc>
          <w:tcPr>
            <w:tcW w:w="1246" w:type="dxa"/>
          </w:tcPr>
          <w:p w:rsidR="00B43528" w:rsidRDefault="00793190" w:rsidP="001E3FB3">
            <w:pPr>
              <w:jc w:val="right"/>
            </w:pPr>
            <w:r>
              <w:t>43,58</w:t>
            </w:r>
          </w:p>
        </w:tc>
      </w:tr>
      <w:tr w:rsidR="00C84F20" w:rsidTr="001E3FB3">
        <w:trPr>
          <w:jc w:val="center"/>
        </w:trPr>
        <w:tc>
          <w:tcPr>
            <w:tcW w:w="817" w:type="dxa"/>
          </w:tcPr>
          <w:p w:rsidR="00C84F20" w:rsidRDefault="00C06126" w:rsidP="001E3FB3">
            <w:pPr>
              <w:jc w:val="both"/>
            </w:pPr>
            <w:r>
              <w:lastRenderedPageBreak/>
              <w:t>1</w:t>
            </w:r>
            <w:r w:rsidR="00793190">
              <w:t>5</w:t>
            </w:r>
            <w:r>
              <w:t>.</w:t>
            </w:r>
          </w:p>
        </w:tc>
        <w:tc>
          <w:tcPr>
            <w:tcW w:w="2693" w:type="dxa"/>
          </w:tcPr>
          <w:p w:rsidR="00C84F20" w:rsidRDefault="00C06126" w:rsidP="001E3FB3">
            <w:r>
              <w:t>Sustav energetske učinkovitosti na objektima u vlasništvu Grada</w:t>
            </w:r>
          </w:p>
        </w:tc>
        <w:tc>
          <w:tcPr>
            <w:tcW w:w="1858" w:type="dxa"/>
          </w:tcPr>
          <w:p w:rsidR="00C84F20" w:rsidRDefault="00793190" w:rsidP="001E3FB3">
            <w:pPr>
              <w:jc w:val="right"/>
            </w:pPr>
            <w:r>
              <w:t>150</w:t>
            </w:r>
            <w:r w:rsidR="00C06126">
              <w:t>.000,00</w:t>
            </w:r>
          </w:p>
        </w:tc>
        <w:tc>
          <w:tcPr>
            <w:tcW w:w="1858" w:type="dxa"/>
          </w:tcPr>
          <w:p w:rsidR="00C84F20" w:rsidRDefault="00C06126" w:rsidP="001E3FB3">
            <w:pPr>
              <w:jc w:val="right"/>
            </w:pPr>
            <w:r>
              <w:t>0,00</w:t>
            </w:r>
          </w:p>
        </w:tc>
        <w:tc>
          <w:tcPr>
            <w:tcW w:w="1246" w:type="dxa"/>
          </w:tcPr>
          <w:p w:rsidR="00C84F20" w:rsidRDefault="00C06126" w:rsidP="001E3FB3">
            <w:pPr>
              <w:jc w:val="right"/>
            </w:pPr>
            <w:r>
              <w:t>0,00</w:t>
            </w:r>
          </w:p>
        </w:tc>
      </w:tr>
      <w:tr w:rsidR="00B43528" w:rsidTr="001E3FB3">
        <w:trPr>
          <w:jc w:val="center"/>
        </w:trPr>
        <w:tc>
          <w:tcPr>
            <w:tcW w:w="817" w:type="dxa"/>
          </w:tcPr>
          <w:p w:rsidR="00B43528" w:rsidRDefault="002047D2" w:rsidP="001E3FB3">
            <w:pPr>
              <w:jc w:val="both"/>
            </w:pPr>
            <w:r>
              <w:t>1</w:t>
            </w:r>
            <w:r w:rsidR="00793190">
              <w:t>6</w:t>
            </w:r>
            <w:r>
              <w:t>.</w:t>
            </w:r>
          </w:p>
        </w:tc>
        <w:tc>
          <w:tcPr>
            <w:tcW w:w="2693" w:type="dxa"/>
          </w:tcPr>
          <w:p w:rsidR="00B43528" w:rsidRDefault="00793190" w:rsidP="00793190">
            <w:r>
              <w:t>Uređenje parking postora uz groblje</w:t>
            </w:r>
            <w:r w:rsidR="00B43528">
              <w:t xml:space="preserve"> u Brnazama</w:t>
            </w:r>
          </w:p>
        </w:tc>
        <w:tc>
          <w:tcPr>
            <w:tcW w:w="1858" w:type="dxa"/>
          </w:tcPr>
          <w:p w:rsidR="00B43528" w:rsidRDefault="00793190" w:rsidP="001E3FB3">
            <w:pPr>
              <w:jc w:val="right"/>
            </w:pPr>
            <w:r>
              <w:t>1</w:t>
            </w:r>
            <w:r w:rsidR="00B43528">
              <w:t>00.000,00</w:t>
            </w:r>
          </w:p>
        </w:tc>
        <w:tc>
          <w:tcPr>
            <w:tcW w:w="1858" w:type="dxa"/>
          </w:tcPr>
          <w:p w:rsidR="00B43528" w:rsidRDefault="00B43528" w:rsidP="001E3FB3">
            <w:pPr>
              <w:jc w:val="right"/>
            </w:pPr>
            <w:r>
              <w:t>0,00</w:t>
            </w:r>
          </w:p>
        </w:tc>
        <w:tc>
          <w:tcPr>
            <w:tcW w:w="1246" w:type="dxa"/>
          </w:tcPr>
          <w:p w:rsidR="00B43528" w:rsidRDefault="00B43528" w:rsidP="001E3FB3">
            <w:pPr>
              <w:jc w:val="right"/>
            </w:pPr>
            <w:r>
              <w:t>0,00</w:t>
            </w:r>
          </w:p>
        </w:tc>
      </w:tr>
      <w:tr w:rsidR="00B43528" w:rsidTr="001E3FB3">
        <w:trPr>
          <w:jc w:val="center"/>
        </w:trPr>
        <w:tc>
          <w:tcPr>
            <w:tcW w:w="817" w:type="dxa"/>
          </w:tcPr>
          <w:p w:rsidR="00B43528" w:rsidRDefault="002047D2" w:rsidP="0093451A">
            <w:pPr>
              <w:jc w:val="both"/>
            </w:pPr>
            <w:r>
              <w:t>1</w:t>
            </w:r>
            <w:r w:rsidR="0093451A">
              <w:t>7</w:t>
            </w:r>
            <w:r>
              <w:t>.</w:t>
            </w:r>
          </w:p>
        </w:tc>
        <w:tc>
          <w:tcPr>
            <w:tcW w:w="2693" w:type="dxa"/>
          </w:tcPr>
          <w:p w:rsidR="00B43528" w:rsidRDefault="00B43528" w:rsidP="001E3FB3">
            <w:r>
              <w:t>Proširenja groblja u Turjacima</w:t>
            </w:r>
          </w:p>
        </w:tc>
        <w:tc>
          <w:tcPr>
            <w:tcW w:w="1858" w:type="dxa"/>
          </w:tcPr>
          <w:p w:rsidR="00B43528" w:rsidRDefault="00B43528" w:rsidP="001E3FB3">
            <w:pPr>
              <w:jc w:val="right"/>
            </w:pPr>
            <w:r>
              <w:t>500.000,00</w:t>
            </w:r>
          </w:p>
        </w:tc>
        <w:tc>
          <w:tcPr>
            <w:tcW w:w="1858" w:type="dxa"/>
          </w:tcPr>
          <w:p w:rsidR="00B43528" w:rsidRDefault="00B43528" w:rsidP="001E3FB3">
            <w:pPr>
              <w:jc w:val="right"/>
            </w:pPr>
            <w:r>
              <w:t>0,00</w:t>
            </w:r>
          </w:p>
        </w:tc>
        <w:tc>
          <w:tcPr>
            <w:tcW w:w="1246" w:type="dxa"/>
          </w:tcPr>
          <w:p w:rsidR="00B43528" w:rsidRDefault="00B43528" w:rsidP="001E3FB3">
            <w:pPr>
              <w:jc w:val="right"/>
            </w:pPr>
            <w:r>
              <w:t>0,00</w:t>
            </w:r>
          </w:p>
        </w:tc>
      </w:tr>
      <w:tr w:rsidR="00B43528" w:rsidTr="001E3FB3">
        <w:trPr>
          <w:jc w:val="center"/>
        </w:trPr>
        <w:tc>
          <w:tcPr>
            <w:tcW w:w="817" w:type="dxa"/>
          </w:tcPr>
          <w:p w:rsidR="00B43528" w:rsidRDefault="002047D2" w:rsidP="001E3FB3">
            <w:pPr>
              <w:jc w:val="both"/>
            </w:pPr>
            <w:r>
              <w:t>1</w:t>
            </w:r>
            <w:r w:rsidR="0093451A">
              <w:t>8</w:t>
            </w:r>
            <w:r>
              <w:t>.</w:t>
            </w:r>
          </w:p>
        </w:tc>
        <w:tc>
          <w:tcPr>
            <w:tcW w:w="2693" w:type="dxa"/>
          </w:tcPr>
          <w:p w:rsidR="00B43528" w:rsidRDefault="00B43528" w:rsidP="001E3FB3">
            <w:r>
              <w:t>Uređenje prostora „Aerodroma“</w:t>
            </w:r>
          </w:p>
        </w:tc>
        <w:tc>
          <w:tcPr>
            <w:tcW w:w="1858" w:type="dxa"/>
          </w:tcPr>
          <w:p w:rsidR="00B43528" w:rsidRDefault="0093451A" w:rsidP="001E3FB3">
            <w:pPr>
              <w:jc w:val="right"/>
            </w:pPr>
            <w:r>
              <w:t>2</w:t>
            </w:r>
            <w:r w:rsidR="00B43528">
              <w:t>00.000,00</w:t>
            </w:r>
          </w:p>
        </w:tc>
        <w:tc>
          <w:tcPr>
            <w:tcW w:w="1858" w:type="dxa"/>
          </w:tcPr>
          <w:p w:rsidR="00B43528" w:rsidRDefault="0093451A" w:rsidP="001E3FB3">
            <w:pPr>
              <w:jc w:val="right"/>
            </w:pPr>
            <w:r>
              <w:t>23.273,75</w:t>
            </w:r>
          </w:p>
        </w:tc>
        <w:tc>
          <w:tcPr>
            <w:tcW w:w="1246" w:type="dxa"/>
          </w:tcPr>
          <w:p w:rsidR="00B43528" w:rsidRDefault="0093451A" w:rsidP="001E3FB3">
            <w:pPr>
              <w:jc w:val="right"/>
            </w:pPr>
            <w:r>
              <w:t>11,64</w:t>
            </w:r>
          </w:p>
        </w:tc>
      </w:tr>
      <w:tr w:rsidR="00B43528" w:rsidTr="001E3FB3">
        <w:trPr>
          <w:jc w:val="center"/>
        </w:trPr>
        <w:tc>
          <w:tcPr>
            <w:tcW w:w="817" w:type="dxa"/>
          </w:tcPr>
          <w:p w:rsidR="00B43528" w:rsidRDefault="002047D2" w:rsidP="001E3FB3">
            <w:pPr>
              <w:jc w:val="both"/>
            </w:pPr>
            <w:r>
              <w:t>1</w:t>
            </w:r>
            <w:r w:rsidR="0093451A">
              <w:t>9</w:t>
            </w:r>
            <w:r>
              <w:t>.</w:t>
            </w:r>
          </w:p>
        </w:tc>
        <w:tc>
          <w:tcPr>
            <w:tcW w:w="2693" w:type="dxa"/>
          </w:tcPr>
          <w:p w:rsidR="00B43528" w:rsidRDefault="00B43528" w:rsidP="001E3FB3">
            <w:r>
              <w:t>Upravljanje imovinom Grada</w:t>
            </w:r>
          </w:p>
        </w:tc>
        <w:tc>
          <w:tcPr>
            <w:tcW w:w="1858" w:type="dxa"/>
          </w:tcPr>
          <w:p w:rsidR="00B43528" w:rsidRDefault="00B43528" w:rsidP="001E3FB3">
            <w:pPr>
              <w:jc w:val="right"/>
            </w:pPr>
            <w:r>
              <w:t>250.000,00</w:t>
            </w:r>
          </w:p>
        </w:tc>
        <w:tc>
          <w:tcPr>
            <w:tcW w:w="1858" w:type="dxa"/>
          </w:tcPr>
          <w:p w:rsidR="00B43528" w:rsidRDefault="0093451A" w:rsidP="001E3FB3">
            <w:pPr>
              <w:jc w:val="right"/>
            </w:pPr>
            <w:r>
              <w:t>26.079,44</w:t>
            </w:r>
          </w:p>
        </w:tc>
        <w:tc>
          <w:tcPr>
            <w:tcW w:w="1246" w:type="dxa"/>
          </w:tcPr>
          <w:p w:rsidR="00B43528" w:rsidRDefault="0093451A" w:rsidP="001E3FB3">
            <w:pPr>
              <w:jc w:val="right"/>
            </w:pPr>
            <w:r>
              <w:t>10,43</w:t>
            </w:r>
          </w:p>
        </w:tc>
      </w:tr>
      <w:tr w:rsidR="00970F5B" w:rsidTr="001E3FB3">
        <w:trPr>
          <w:jc w:val="center"/>
        </w:trPr>
        <w:tc>
          <w:tcPr>
            <w:tcW w:w="817" w:type="dxa"/>
          </w:tcPr>
          <w:p w:rsidR="00970F5B" w:rsidRDefault="0093451A" w:rsidP="001E3FB3">
            <w:pPr>
              <w:jc w:val="both"/>
            </w:pPr>
            <w:r>
              <w:t>20</w:t>
            </w:r>
            <w:r w:rsidR="00C06126">
              <w:t>.</w:t>
            </w:r>
          </w:p>
        </w:tc>
        <w:tc>
          <w:tcPr>
            <w:tcW w:w="2693" w:type="dxa"/>
          </w:tcPr>
          <w:p w:rsidR="00970F5B" w:rsidRDefault="00C06126" w:rsidP="001E3FB3">
            <w:r>
              <w:t>Izgradnja nogostupa sa biciklističkom stazom nastavak do Aerodroma</w:t>
            </w:r>
          </w:p>
        </w:tc>
        <w:tc>
          <w:tcPr>
            <w:tcW w:w="1858" w:type="dxa"/>
          </w:tcPr>
          <w:p w:rsidR="00970F5B" w:rsidRDefault="0093451A" w:rsidP="001E3FB3">
            <w:pPr>
              <w:jc w:val="right"/>
            </w:pPr>
            <w:r>
              <w:t>1.0</w:t>
            </w:r>
            <w:r w:rsidR="00B43528">
              <w:t>0</w:t>
            </w:r>
            <w:r w:rsidR="00C06126">
              <w:t>0.000,00</w:t>
            </w:r>
          </w:p>
        </w:tc>
        <w:tc>
          <w:tcPr>
            <w:tcW w:w="1858" w:type="dxa"/>
          </w:tcPr>
          <w:p w:rsidR="00970F5B" w:rsidRDefault="00C06126" w:rsidP="001E3FB3">
            <w:pPr>
              <w:jc w:val="right"/>
            </w:pPr>
            <w:r>
              <w:t>0,00</w:t>
            </w:r>
          </w:p>
        </w:tc>
        <w:tc>
          <w:tcPr>
            <w:tcW w:w="1246" w:type="dxa"/>
          </w:tcPr>
          <w:p w:rsidR="00970F5B" w:rsidRDefault="00C06126" w:rsidP="001E3FB3">
            <w:pPr>
              <w:jc w:val="right"/>
            </w:pPr>
            <w:r>
              <w:t>0,00</w:t>
            </w:r>
          </w:p>
        </w:tc>
      </w:tr>
      <w:tr w:rsidR="00970F5B" w:rsidTr="001E3FB3">
        <w:trPr>
          <w:jc w:val="center"/>
        </w:trPr>
        <w:tc>
          <w:tcPr>
            <w:tcW w:w="817" w:type="dxa"/>
          </w:tcPr>
          <w:p w:rsidR="00970F5B" w:rsidRDefault="00C06126" w:rsidP="001E3FB3">
            <w:pPr>
              <w:jc w:val="both"/>
            </w:pPr>
            <w:r>
              <w:t>2</w:t>
            </w:r>
            <w:r w:rsidR="0093451A">
              <w:t>1</w:t>
            </w:r>
            <w:r>
              <w:t>.</w:t>
            </w:r>
          </w:p>
        </w:tc>
        <w:tc>
          <w:tcPr>
            <w:tcW w:w="2693" w:type="dxa"/>
          </w:tcPr>
          <w:p w:rsidR="00970F5B" w:rsidRDefault="00556F31" w:rsidP="001E3FB3">
            <w:r>
              <w:t>Rekonstrukcija ceste Pazar – Radošić do Joskana</w:t>
            </w:r>
          </w:p>
        </w:tc>
        <w:tc>
          <w:tcPr>
            <w:tcW w:w="1858" w:type="dxa"/>
          </w:tcPr>
          <w:p w:rsidR="00970F5B" w:rsidRDefault="0093451A" w:rsidP="001E3FB3">
            <w:pPr>
              <w:jc w:val="right"/>
            </w:pPr>
            <w:r>
              <w:t>3</w:t>
            </w:r>
            <w:r w:rsidR="00C06126">
              <w:t>00.000,00</w:t>
            </w:r>
          </w:p>
        </w:tc>
        <w:tc>
          <w:tcPr>
            <w:tcW w:w="1858" w:type="dxa"/>
          </w:tcPr>
          <w:p w:rsidR="00970F5B" w:rsidRDefault="00556F31" w:rsidP="001E3FB3">
            <w:pPr>
              <w:jc w:val="right"/>
            </w:pPr>
            <w:r>
              <w:t>0,00</w:t>
            </w:r>
          </w:p>
        </w:tc>
        <w:tc>
          <w:tcPr>
            <w:tcW w:w="1246" w:type="dxa"/>
          </w:tcPr>
          <w:p w:rsidR="00970F5B" w:rsidRDefault="00556F31" w:rsidP="001E3FB3">
            <w:pPr>
              <w:jc w:val="right"/>
            </w:pPr>
            <w:r>
              <w:t>0,00</w:t>
            </w:r>
          </w:p>
        </w:tc>
      </w:tr>
      <w:tr w:rsidR="00970F5B" w:rsidTr="001E3FB3">
        <w:trPr>
          <w:jc w:val="center"/>
        </w:trPr>
        <w:tc>
          <w:tcPr>
            <w:tcW w:w="817" w:type="dxa"/>
          </w:tcPr>
          <w:p w:rsidR="00970F5B" w:rsidRDefault="00C06126" w:rsidP="001E3FB3">
            <w:pPr>
              <w:jc w:val="both"/>
            </w:pPr>
            <w:r>
              <w:t>2</w:t>
            </w:r>
            <w:r w:rsidR="0093451A">
              <w:t>2</w:t>
            </w:r>
            <w:r>
              <w:t>.</w:t>
            </w:r>
          </w:p>
        </w:tc>
        <w:tc>
          <w:tcPr>
            <w:tcW w:w="2693" w:type="dxa"/>
          </w:tcPr>
          <w:p w:rsidR="00970F5B" w:rsidRDefault="00C06126" w:rsidP="001E3FB3">
            <w:r>
              <w:t>Izgradnja sabirne ulice u Ex vojarni Ivaniše Nelipića</w:t>
            </w:r>
          </w:p>
        </w:tc>
        <w:tc>
          <w:tcPr>
            <w:tcW w:w="1858" w:type="dxa"/>
          </w:tcPr>
          <w:p w:rsidR="00970F5B" w:rsidRDefault="002047D2" w:rsidP="001E3FB3">
            <w:pPr>
              <w:jc w:val="right"/>
            </w:pPr>
            <w:r>
              <w:t>4</w:t>
            </w:r>
            <w:r w:rsidR="0093451A">
              <w:t>.5</w:t>
            </w:r>
            <w:r w:rsidR="00C06126">
              <w:t>00.000,00</w:t>
            </w:r>
          </w:p>
        </w:tc>
        <w:tc>
          <w:tcPr>
            <w:tcW w:w="1858" w:type="dxa"/>
          </w:tcPr>
          <w:p w:rsidR="00970F5B" w:rsidRDefault="0093451A" w:rsidP="001E3FB3">
            <w:pPr>
              <w:jc w:val="right"/>
            </w:pPr>
            <w:r>
              <w:t>2.769.229,38</w:t>
            </w:r>
          </w:p>
        </w:tc>
        <w:tc>
          <w:tcPr>
            <w:tcW w:w="1246" w:type="dxa"/>
          </w:tcPr>
          <w:p w:rsidR="00970F5B" w:rsidRDefault="0093451A" w:rsidP="001E3FB3">
            <w:pPr>
              <w:jc w:val="right"/>
            </w:pPr>
            <w:r>
              <w:t>61,54</w:t>
            </w:r>
          </w:p>
        </w:tc>
      </w:tr>
      <w:tr w:rsidR="00970F5B" w:rsidTr="001E3FB3">
        <w:trPr>
          <w:jc w:val="center"/>
        </w:trPr>
        <w:tc>
          <w:tcPr>
            <w:tcW w:w="817" w:type="dxa"/>
          </w:tcPr>
          <w:p w:rsidR="00970F5B" w:rsidRDefault="00901526" w:rsidP="001E3FB3">
            <w:pPr>
              <w:jc w:val="both"/>
            </w:pPr>
            <w:r>
              <w:t>2</w:t>
            </w:r>
            <w:r w:rsidR="0093451A">
              <w:t>3</w:t>
            </w:r>
            <w:r>
              <w:t>.</w:t>
            </w:r>
          </w:p>
        </w:tc>
        <w:tc>
          <w:tcPr>
            <w:tcW w:w="2693" w:type="dxa"/>
          </w:tcPr>
          <w:p w:rsidR="00970F5B" w:rsidRDefault="00901526" w:rsidP="001E3FB3">
            <w:r>
              <w:t>Uređenje Sinjskog pazara – projektna dokumentacija</w:t>
            </w:r>
          </w:p>
        </w:tc>
        <w:tc>
          <w:tcPr>
            <w:tcW w:w="1858" w:type="dxa"/>
          </w:tcPr>
          <w:p w:rsidR="00970F5B" w:rsidRDefault="00901526" w:rsidP="001E3FB3">
            <w:pPr>
              <w:jc w:val="right"/>
            </w:pPr>
            <w:r>
              <w:t>150.000,00</w:t>
            </w:r>
          </w:p>
        </w:tc>
        <w:tc>
          <w:tcPr>
            <w:tcW w:w="1858" w:type="dxa"/>
          </w:tcPr>
          <w:p w:rsidR="00970F5B" w:rsidRDefault="00901526" w:rsidP="001E3FB3">
            <w:pPr>
              <w:jc w:val="right"/>
            </w:pPr>
            <w:r>
              <w:t>0,00</w:t>
            </w:r>
          </w:p>
        </w:tc>
        <w:tc>
          <w:tcPr>
            <w:tcW w:w="1246" w:type="dxa"/>
          </w:tcPr>
          <w:p w:rsidR="00970F5B" w:rsidRDefault="00901526" w:rsidP="001E3FB3">
            <w:pPr>
              <w:jc w:val="right"/>
            </w:pPr>
            <w:r>
              <w:t>0,00</w:t>
            </w:r>
          </w:p>
        </w:tc>
      </w:tr>
      <w:tr w:rsidR="00970F5B" w:rsidTr="001E3FB3">
        <w:trPr>
          <w:jc w:val="center"/>
        </w:trPr>
        <w:tc>
          <w:tcPr>
            <w:tcW w:w="817" w:type="dxa"/>
          </w:tcPr>
          <w:p w:rsidR="00970F5B" w:rsidRDefault="00901526" w:rsidP="0093451A">
            <w:pPr>
              <w:jc w:val="both"/>
            </w:pPr>
            <w:r>
              <w:t>2</w:t>
            </w:r>
            <w:r w:rsidR="0093451A">
              <w:t>4</w:t>
            </w:r>
            <w:r>
              <w:t>.</w:t>
            </w:r>
          </w:p>
        </w:tc>
        <w:tc>
          <w:tcPr>
            <w:tcW w:w="2693" w:type="dxa"/>
          </w:tcPr>
          <w:p w:rsidR="00970F5B" w:rsidRDefault="003B4E29" w:rsidP="000861DE">
            <w:r>
              <w:t>Uređenje nove lokacije za izgradnju groblja Jasensko - Karakašica</w:t>
            </w:r>
          </w:p>
        </w:tc>
        <w:tc>
          <w:tcPr>
            <w:tcW w:w="1858" w:type="dxa"/>
          </w:tcPr>
          <w:p w:rsidR="00970F5B" w:rsidRDefault="00901526" w:rsidP="001E3FB3">
            <w:pPr>
              <w:jc w:val="right"/>
            </w:pPr>
            <w:r>
              <w:t>150.000,00</w:t>
            </w:r>
          </w:p>
        </w:tc>
        <w:tc>
          <w:tcPr>
            <w:tcW w:w="1858" w:type="dxa"/>
          </w:tcPr>
          <w:p w:rsidR="00970F5B" w:rsidRDefault="00901526" w:rsidP="001E3FB3">
            <w:pPr>
              <w:jc w:val="right"/>
            </w:pPr>
            <w:r>
              <w:t>0,00</w:t>
            </w:r>
          </w:p>
        </w:tc>
        <w:tc>
          <w:tcPr>
            <w:tcW w:w="1246" w:type="dxa"/>
          </w:tcPr>
          <w:p w:rsidR="00970F5B" w:rsidRDefault="00901526" w:rsidP="001E3FB3">
            <w:pPr>
              <w:jc w:val="right"/>
            </w:pPr>
            <w:r>
              <w:t>0,00</w:t>
            </w:r>
          </w:p>
        </w:tc>
      </w:tr>
      <w:tr w:rsidR="002047D2" w:rsidTr="001E3FB3">
        <w:trPr>
          <w:jc w:val="center"/>
        </w:trPr>
        <w:tc>
          <w:tcPr>
            <w:tcW w:w="817" w:type="dxa"/>
          </w:tcPr>
          <w:p w:rsidR="002047D2" w:rsidRDefault="003B4E29" w:rsidP="001E3FB3">
            <w:pPr>
              <w:jc w:val="both"/>
            </w:pPr>
            <w:r>
              <w:t>25</w:t>
            </w:r>
            <w:r w:rsidR="00EA46F7">
              <w:t>.</w:t>
            </w:r>
          </w:p>
        </w:tc>
        <w:tc>
          <w:tcPr>
            <w:tcW w:w="2693" w:type="dxa"/>
          </w:tcPr>
          <w:p w:rsidR="002047D2" w:rsidRDefault="002047D2" w:rsidP="000861DE">
            <w:r>
              <w:t>Rekonstrukcija ceste s nogostupom od škole do Masnića</w:t>
            </w:r>
          </w:p>
        </w:tc>
        <w:tc>
          <w:tcPr>
            <w:tcW w:w="1858" w:type="dxa"/>
          </w:tcPr>
          <w:p w:rsidR="002047D2" w:rsidRDefault="003B4E29" w:rsidP="001E3FB3">
            <w:pPr>
              <w:jc w:val="right"/>
            </w:pPr>
            <w:r>
              <w:t>3.2</w:t>
            </w:r>
            <w:r w:rsidR="002047D2">
              <w:t>00.000,00</w:t>
            </w:r>
          </w:p>
        </w:tc>
        <w:tc>
          <w:tcPr>
            <w:tcW w:w="1858" w:type="dxa"/>
          </w:tcPr>
          <w:p w:rsidR="002047D2" w:rsidRDefault="002047D2" w:rsidP="001E3FB3">
            <w:pPr>
              <w:jc w:val="right"/>
            </w:pPr>
            <w:r>
              <w:t>0,00</w:t>
            </w:r>
          </w:p>
        </w:tc>
        <w:tc>
          <w:tcPr>
            <w:tcW w:w="1246" w:type="dxa"/>
          </w:tcPr>
          <w:p w:rsidR="002047D2" w:rsidRDefault="002047D2" w:rsidP="001E3FB3">
            <w:pPr>
              <w:jc w:val="right"/>
            </w:pPr>
            <w:r>
              <w:t>0,00</w:t>
            </w:r>
          </w:p>
        </w:tc>
      </w:tr>
      <w:tr w:rsidR="002047D2" w:rsidTr="001E3FB3">
        <w:trPr>
          <w:jc w:val="center"/>
        </w:trPr>
        <w:tc>
          <w:tcPr>
            <w:tcW w:w="817" w:type="dxa"/>
          </w:tcPr>
          <w:p w:rsidR="002047D2" w:rsidRDefault="003B4E29" w:rsidP="001E3FB3">
            <w:pPr>
              <w:jc w:val="both"/>
            </w:pPr>
            <w:r>
              <w:t>26</w:t>
            </w:r>
            <w:r w:rsidR="00EA46F7">
              <w:t>.</w:t>
            </w:r>
          </w:p>
        </w:tc>
        <w:tc>
          <w:tcPr>
            <w:tcW w:w="2693" w:type="dxa"/>
          </w:tcPr>
          <w:p w:rsidR="002047D2" w:rsidRDefault="002047D2" w:rsidP="000861DE">
            <w:r>
              <w:t>Završetak izgradnje nogostupa u Čitluku</w:t>
            </w:r>
          </w:p>
        </w:tc>
        <w:tc>
          <w:tcPr>
            <w:tcW w:w="1858" w:type="dxa"/>
          </w:tcPr>
          <w:p w:rsidR="002047D2" w:rsidRDefault="002047D2" w:rsidP="001E3FB3">
            <w:pPr>
              <w:jc w:val="right"/>
            </w:pPr>
            <w:r>
              <w:t>200.000,00</w:t>
            </w:r>
          </w:p>
        </w:tc>
        <w:tc>
          <w:tcPr>
            <w:tcW w:w="1858" w:type="dxa"/>
          </w:tcPr>
          <w:p w:rsidR="002047D2" w:rsidRDefault="003B4E29" w:rsidP="001E3FB3">
            <w:pPr>
              <w:jc w:val="right"/>
            </w:pPr>
            <w:r>
              <w:t>195.841,05</w:t>
            </w:r>
          </w:p>
        </w:tc>
        <w:tc>
          <w:tcPr>
            <w:tcW w:w="1246" w:type="dxa"/>
          </w:tcPr>
          <w:p w:rsidR="002047D2" w:rsidRDefault="003B4E29" w:rsidP="001E3FB3">
            <w:pPr>
              <w:jc w:val="right"/>
            </w:pPr>
            <w:r>
              <w:t>97.92</w:t>
            </w:r>
          </w:p>
        </w:tc>
      </w:tr>
      <w:tr w:rsidR="00BA596B" w:rsidTr="000861DE">
        <w:trPr>
          <w:jc w:val="center"/>
        </w:trPr>
        <w:tc>
          <w:tcPr>
            <w:tcW w:w="817" w:type="dxa"/>
          </w:tcPr>
          <w:p w:rsidR="00BA596B" w:rsidRDefault="00BA596B" w:rsidP="00BA596B">
            <w:r>
              <w:t>2</w:t>
            </w:r>
            <w:r w:rsidR="003B4E29">
              <w:t>7</w:t>
            </w:r>
            <w:r>
              <w:t>.</w:t>
            </w:r>
          </w:p>
        </w:tc>
        <w:tc>
          <w:tcPr>
            <w:tcW w:w="2693" w:type="dxa"/>
          </w:tcPr>
          <w:p w:rsidR="00BA596B" w:rsidRPr="00BA596B" w:rsidRDefault="00BA596B" w:rsidP="00BA596B">
            <w:r w:rsidRPr="00BA596B">
              <w:t>Rekonstrukcija ceste Privija - Han</w:t>
            </w:r>
          </w:p>
        </w:tc>
        <w:tc>
          <w:tcPr>
            <w:tcW w:w="1858" w:type="dxa"/>
            <w:vAlign w:val="bottom"/>
          </w:tcPr>
          <w:p w:rsidR="00BA596B" w:rsidRPr="00BA596B" w:rsidRDefault="002047D2" w:rsidP="00BA596B">
            <w:pPr>
              <w:jc w:val="right"/>
            </w:pPr>
            <w:r>
              <w:t>200</w:t>
            </w:r>
            <w:r w:rsidR="00BA596B">
              <w:t>.000,00</w:t>
            </w:r>
          </w:p>
        </w:tc>
        <w:tc>
          <w:tcPr>
            <w:tcW w:w="1858" w:type="dxa"/>
            <w:vAlign w:val="bottom"/>
          </w:tcPr>
          <w:p w:rsidR="00BA596B" w:rsidRPr="00BA596B" w:rsidRDefault="003B4E29" w:rsidP="00BA596B">
            <w:pPr>
              <w:jc w:val="right"/>
              <w:rPr>
                <w:color w:val="000000" w:themeColor="text1"/>
              </w:rPr>
            </w:pPr>
            <w:r>
              <w:rPr>
                <w:color w:val="000000" w:themeColor="text1"/>
              </w:rPr>
              <w:t>0</w:t>
            </w:r>
            <w:r w:rsidR="00BA596B" w:rsidRPr="00BA596B">
              <w:rPr>
                <w:color w:val="000000" w:themeColor="text1"/>
              </w:rPr>
              <w:t>,00</w:t>
            </w:r>
          </w:p>
        </w:tc>
        <w:tc>
          <w:tcPr>
            <w:tcW w:w="1246" w:type="dxa"/>
            <w:vAlign w:val="bottom"/>
          </w:tcPr>
          <w:p w:rsidR="00BA596B" w:rsidRPr="00BA596B" w:rsidRDefault="003B4E29" w:rsidP="00BA596B">
            <w:pPr>
              <w:jc w:val="right"/>
            </w:pPr>
            <w:r>
              <w:t>0,00</w:t>
            </w:r>
          </w:p>
        </w:tc>
      </w:tr>
      <w:tr w:rsidR="002047D2" w:rsidTr="000861DE">
        <w:trPr>
          <w:jc w:val="center"/>
        </w:trPr>
        <w:tc>
          <w:tcPr>
            <w:tcW w:w="817" w:type="dxa"/>
          </w:tcPr>
          <w:p w:rsidR="002047D2" w:rsidRDefault="003B4E29" w:rsidP="00BA596B">
            <w:r>
              <w:t>28</w:t>
            </w:r>
            <w:r w:rsidR="00EA46F7">
              <w:t>.</w:t>
            </w:r>
          </w:p>
        </w:tc>
        <w:tc>
          <w:tcPr>
            <w:tcW w:w="2693" w:type="dxa"/>
          </w:tcPr>
          <w:p w:rsidR="002047D2" w:rsidRPr="00BA596B" w:rsidRDefault="002047D2" w:rsidP="00BA596B">
            <w:r>
              <w:t>Izgradnja nogostupa Privija - Šuća</w:t>
            </w:r>
          </w:p>
        </w:tc>
        <w:tc>
          <w:tcPr>
            <w:tcW w:w="1858" w:type="dxa"/>
            <w:vAlign w:val="bottom"/>
          </w:tcPr>
          <w:p w:rsidR="002047D2" w:rsidRDefault="002047D2" w:rsidP="00BA596B">
            <w:pPr>
              <w:jc w:val="right"/>
            </w:pPr>
            <w:r>
              <w:t>300.000,00</w:t>
            </w:r>
          </w:p>
        </w:tc>
        <w:tc>
          <w:tcPr>
            <w:tcW w:w="1858" w:type="dxa"/>
            <w:vAlign w:val="bottom"/>
          </w:tcPr>
          <w:p w:rsidR="002047D2" w:rsidRDefault="003B4E29" w:rsidP="00BA596B">
            <w:pPr>
              <w:jc w:val="right"/>
              <w:rPr>
                <w:color w:val="000000" w:themeColor="text1"/>
              </w:rPr>
            </w:pPr>
            <w:r>
              <w:rPr>
                <w:color w:val="000000" w:themeColor="text1"/>
              </w:rPr>
              <w:t>123.125,00</w:t>
            </w:r>
          </w:p>
        </w:tc>
        <w:tc>
          <w:tcPr>
            <w:tcW w:w="1246" w:type="dxa"/>
            <w:vAlign w:val="bottom"/>
          </w:tcPr>
          <w:p w:rsidR="002047D2" w:rsidRDefault="003B4E29" w:rsidP="00BA596B">
            <w:pPr>
              <w:jc w:val="right"/>
            </w:pPr>
            <w:r>
              <w:t>41,04</w:t>
            </w:r>
          </w:p>
        </w:tc>
      </w:tr>
      <w:tr w:rsidR="002047D2" w:rsidTr="000861DE">
        <w:trPr>
          <w:jc w:val="center"/>
        </w:trPr>
        <w:tc>
          <w:tcPr>
            <w:tcW w:w="817" w:type="dxa"/>
          </w:tcPr>
          <w:p w:rsidR="002047D2" w:rsidRDefault="003B4E29" w:rsidP="00BA596B">
            <w:r>
              <w:t>29</w:t>
            </w:r>
            <w:r w:rsidR="00EA46F7">
              <w:t>.</w:t>
            </w:r>
          </w:p>
        </w:tc>
        <w:tc>
          <w:tcPr>
            <w:tcW w:w="2693" w:type="dxa"/>
          </w:tcPr>
          <w:p w:rsidR="002047D2" w:rsidRDefault="003B4E29" w:rsidP="00BA596B">
            <w:r>
              <w:t>Izgradnja nogostupa (ulazak u grad) od raskrižja do fontane Đardin</w:t>
            </w:r>
          </w:p>
        </w:tc>
        <w:tc>
          <w:tcPr>
            <w:tcW w:w="1858" w:type="dxa"/>
            <w:vAlign w:val="bottom"/>
          </w:tcPr>
          <w:p w:rsidR="002047D2" w:rsidRDefault="003B4E29" w:rsidP="00BA596B">
            <w:pPr>
              <w:jc w:val="right"/>
            </w:pPr>
            <w:r>
              <w:t>30</w:t>
            </w:r>
            <w:r w:rsidR="002047D2">
              <w:t>0.000,00</w:t>
            </w:r>
          </w:p>
        </w:tc>
        <w:tc>
          <w:tcPr>
            <w:tcW w:w="1858" w:type="dxa"/>
            <w:vAlign w:val="bottom"/>
          </w:tcPr>
          <w:p w:rsidR="002047D2" w:rsidRDefault="003B4E29" w:rsidP="00BA596B">
            <w:pPr>
              <w:jc w:val="right"/>
              <w:rPr>
                <w:color w:val="000000" w:themeColor="text1"/>
              </w:rPr>
            </w:pPr>
            <w:r>
              <w:rPr>
                <w:color w:val="000000" w:themeColor="text1"/>
              </w:rPr>
              <w:t>77.242,96</w:t>
            </w:r>
          </w:p>
        </w:tc>
        <w:tc>
          <w:tcPr>
            <w:tcW w:w="1246" w:type="dxa"/>
            <w:vAlign w:val="bottom"/>
          </w:tcPr>
          <w:p w:rsidR="002047D2" w:rsidRDefault="003B4E29" w:rsidP="00BA596B">
            <w:pPr>
              <w:jc w:val="right"/>
            </w:pPr>
            <w:r>
              <w:t>25.75</w:t>
            </w:r>
          </w:p>
        </w:tc>
      </w:tr>
      <w:tr w:rsidR="002047D2" w:rsidTr="000861DE">
        <w:trPr>
          <w:jc w:val="center"/>
        </w:trPr>
        <w:tc>
          <w:tcPr>
            <w:tcW w:w="817" w:type="dxa"/>
          </w:tcPr>
          <w:p w:rsidR="002047D2" w:rsidRDefault="003B4E29" w:rsidP="00BA596B">
            <w:r>
              <w:t>30</w:t>
            </w:r>
            <w:r w:rsidR="00EA46F7">
              <w:t>.</w:t>
            </w:r>
          </w:p>
        </w:tc>
        <w:tc>
          <w:tcPr>
            <w:tcW w:w="2693" w:type="dxa"/>
          </w:tcPr>
          <w:p w:rsidR="002047D2" w:rsidRDefault="002047D2" w:rsidP="00BA596B">
            <w:r>
              <w:t>Vodoposkrba Zelovski plato – projektna dokumentacija</w:t>
            </w:r>
          </w:p>
        </w:tc>
        <w:tc>
          <w:tcPr>
            <w:tcW w:w="1858" w:type="dxa"/>
            <w:vAlign w:val="bottom"/>
          </w:tcPr>
          <w:p w:rsidR="002047D2" w:rsidRDefault="003B4E29" w:rsidP="00BA596B">
            <w:pPr>
              <w:jc w:val="right"/>
            </w:pPr>
            <w:r>
              <w:t>55</w:t>
            </w:r>
            <w:r w:rsidR="002047D2">
              <w:t>0.000,00</w:t>
            </w:r>
          </w:p>
        </w:tc>
        <w:tc>
          <w:tcPr>
            <w:tcW w:w="1858" w:type="dxa"/>
            <w:vAlign w:val="bottom"/>
          </w:tcPr>
          <w:p w:rsidR="002047D2" w:rsidRDefault="002047D2" w:rsidP="00BA596B">
            <w:pPr>
              <w:jc w:val="right"/>
              <w:rPr>
                <w:color w:val="000000" w:themeColor="text1"/>
              </w:rPr>
            </w:pPr>
            <w:r>
              <w:rPr>
                <w:color w:val="000000" w:themeColor="text1"/>
              </w:rPr>
              <w:t>0,00</w:t>
            </w:r>
          </w:p>
        </w:tc>
        <w:tc>
          <w:tcPr>
            <w:tcW w:w="1246" w:type="dxa"/>
            <w:vAlign w:val="bottom"/>
          </w:tcPr>
          <w:p w:rsidR="002047D2" w:rsidRDefault="002047D2" w:rsidP="00BA596B">
            <w:pPr>
              <w:jc w:val="right"/>
            </w:pPr>
            <w:r>
              <w:t>0,00</w:t>
            </w:r>
          </w:p>
        </w:tc>
      </w:tr>
      <w:tr w:rsidR="002047D2" w:rsidTr="000861DE">
        <w:trPr>
          <w:jc w:val="center"/>
        </w:trPr>
        <w:tc>
          <w:tcPr>
            <w:tcW w:w="817" w:type="dxa"/>
          </w:tcPr>
          <w:p w:rsidR="002047D2" w:rsidRDefault="003B4E29" w:rsidP="00BA596B">
            <w:r>
              <w:t>31</w:t>
            </w:r>
            <w:r w:rsidR="00EA46F7">
              <w:t>.</w:t>
            </w:r>
          </w:p>
        </w:tc>
        <w:tc>
          <w:tcPr>
            <w:tcW w:w="2693" w:type="dxa"/>
          </w:tcPr>
          <w:p w:rsidR="002047D2" w:rsidRDefault="003B4E29" w:rsidP="00BA596B">
            <w:r>
              <w:t>Izgradnja nogostupa od Domaldove do 72. bojne</w:t>
            </w:r>
          </w:p>
        </w:tc>
        <w:tc>
          <w:tcPr>
            <w:tcW w:w="1858" w:type="dxa"/>
            <w:vAlign w:val="bottom"/>
          </w:tcPr>
          <w:p w:rsidR="002047D2" w:rsidRDefault="003B4E29" w:rsidP="00BA596B">
            <w:pPr>
              <w:jc w:val="right"/>
            </w:pPr>
            <w:r>
              <w:t>300.000,00</w:t>
            </w:r>
          </w:p>
        </w:tc>
        <w:tc>
          <w:tcPr>
            <w:tcW w:w="1858" w:type="dxa"/>
            <w:vAlign w:val="bottom"/>
          </w:tcPr>
          <w:p w:rsidR="002047D2" w:rsidRDefault="002047D2" w:rsidP="00BA596B">
            <w:pPr>
              <w:jc w:val="right"/>
              <w:rPr>
                <w:color w:val="000000" w:themeColor="text1"/>
              </w:rPr>
            </w:pPr>
            <w:r>
              <w:rPr>
                <w:color w:val="000000" w:themeColor="text1"/>
              </w:rPr>
              <w:t>0,00</w:t>
            </w:r>
          </w:p>
        </w:tc>
        <w:tc>
          <w:tcPr>
            <w:tcW w:w="1246" w:type="dxa"/>
            <w:vAlign w:val="bottom"/>
          </w:tcPr>
          <w:p w:rsidR="002047D2" w:rsidRDefault="002047D2" w:rsidP="00BA596B">
            <w:pPr>
              <w:jc w:val="right"/>
            </w:pPr>
            <w:r>
              <w:t>0,00</w:t>
            </w:r>
          </w:p>
        </w:tc>
      </w:tr>
      <w:tr w:rsidR="002047D2" w:rsidTr="000861DE">
        <w:trPr>
          <w:jc w:val="center"/>
        </w:trPr>
        <w:tc>
          <w:tcPr>
            <w:tcW w:w="817" w:type="dxa"/>
          </w:tcPr>
          <w:p w:rsidR="002047D2" w:rsidRDefault="003B4E29" w:rsidP="00BA596B">
            <w:r>
              <w:t>32</w:t>
            </w:r>
            <w:r w:rsidR="00EA46F7">
              <w:t>.</w:t>
            </w:r>
          </w:p>
        </w:tc>
        <w:tc>
          <w:tcPr>
            <w:tcW w:w="2693" w:type="dxa"/>
          </w:tcPr>
          <w:p w:rsidR="002047D2" w:rsidRDefault="002047D2" w:rsidP="00BA596B">
            <w:r>
              <w:t>Nabavka pumpi za navodnjavanje športskih terena iz bušotina</w:t>
            </w:r>
          </w:p>
        </w:tc>
        <w:tc>
          <w:tcPr>
            <w:tcW w:w="1858" w:type="dxa"/>
            <w:vAlign w:val="bottom"/>
          </w:tcPr>
          <w:p w:rsidR="002047D2" w:rsidRDefault="002047D2" w:rsidP="00BA596B">
            <w:pPr>
              <w:jc w:val="right"/>
            </w:pPr>
            <w:r>
              <w:t>500.000,00</w:t>
            </w:r>
          </w:p>
        </w:tc>
        <w:tc>
          <w:tcPr>
            <w:tcW w:w="1858" w:type="dxa"/>
            <w:vAlign w:val="bottom"/>
          </w:tcPr>
          <w:p w:rsidR="002047D2" w:rsidRDefault="002047D2" w:rsidP="00BA596B">
            <w:pPr>
              <w:jc w:val="right"/>
              <w:rPr>
                <w:color w:val="000000" w:themeColor="text1"/>
              </w:rPr>
            </w:pPr>
            <w:r>
              <w:rPr>
                <w:color w:val="000000" w:themeColor="text1"/>
              </w:rPr>
              <w:t>0,00</w:t>
            </w:r>
          </w:p>
        </w:tc>
        <w:tc>
          <w:tcPr>
            <w:tcW w:w="1246" w:type="dxa"/>
            <w:vAlign w:val="bottom"/>
          </w:tcPr>
          <w:p w:rsidR="002047D2" w:rsidRDefault="002047D2" w:rsidP="00BA596B">
            <w:pPr>
              <w:jc w:val="right"/>
            </w:pPr>
            <w:r>
              <w:t>0,00</w:t>
            </w:r>
          </w:p>
        </w:tc>
      </w:tr>
      <w:tr w:rsidR="00BA596B" w:rsidTr="000861DE">
        <w:trPr>
          <w:jc w:val="center"/>
        </w:trPr>
        <w:tc>
          <w:tcPr>
            <w:tcW w:w="817" w:type="dxa"/>
          </w:tcPr>
          <w:p w:rsidR="00BA596B" w:rsidRDefault="003B4E29" w:rsidP="00BA596B">
            <w:r>
              <w:lastRenderedPageBreak/>
              <w:t>33</w:t>
            </w:r>
            <w:r w:rsidR="00EA46F7">
              <w:t>.</w:t>
            </w:r>
          </w:p>
        </w:tc>
        <w:tc>
          <w:tcPr>
            <w:tcW w:w="2693" w:type="dxa"/>
          </w:tcPr>
          <w:p w:rsidR="00BA596B" w:rsidRPr="00BA596B" w:rsidRDefault="00D514D3" w:rsidP="00BA596B">
            <w:r>
              <w:t>Sanacija galopskih staza i pratećih sadržaja na Hipodromu</w:t>
            </w:r>
          </w:p>
        </w:tc>
        <w:tc>
          <w:tcPr>
            <w:tcW w:w="1858" w:type="dxa"/>
            <w:vAlign w:val="bottom"/>
          </w:tcPr>
          <w:p w:rsidR="00BA596B" w:rsidRPr="00BA596B" w:rsidRDefault="00D514D3" w:rsidP="00BA596B">
            <w:pPr>
              <w:jc w:val="right"/>
            </w:pPr>
            <w:r>
              <w:t>500.000,00</w:t>
            </w:r>
          </w:p>
        </w:tc>
        <w:tc>
          <w:tcPr>
            <w:tcW w:w="1858" w:type="dxa"/>
            <w:vAlign w:val="bottom"/>
          </w:tcPr>
          <w:p w:rsidR="00BA596B" w:rsidRPr="00BA596B" w:rsidRDefault="00D514D3" w:rsidP="00BA596B">
            <w:pPr>
              <w:jc w:val="right"/>
              <w:rPr>
                <w:color w:val="000000" w:themeColor="text1"/>
              </w:rPr>
            </w:pPr>
            <w:r>
              <w:rPr>
                <w:color w:val="000000" w:themeColor="text1"/>
              </w:rPr>
              <w:t>0,00</w:t>
            </w:r>
          </w:p>
        </w:tc>
        <w:tc>
          <w:tcPr>
            <w:tcW w:w="1246" w:type="dxa"/>
            <w:vAlign w:val="bottom"/>
          </w:tcPr>
          <w:p w:rsidR="00BA596B" w:rsidRPr="00BA596B" w:rsidRDefault="00BA596B" w:rsidP="00BA596B">
            <w:pPr>
              <w:jc w:val="right"/>
            </w:pPr>
            <w:r>
              <w:t>0,00</w:t>
            </w:r>
          </w:p>
        </w:tc>
      </w:tr>
      <w:tr w:rsidR="00D514D3" w:rsidTr="000861DE">
        <w:trPr>
          <w:jc w:val="center"/>
        </w:trPr>
        <w:tc>
          <w:tcPr>
            <w:tcW w:w="817" w:type="dxa"/>
          </w:tcPr>
          <w:p w:rsidR="00D514D3" w:rsidRDefault="003B4E29" w:rsidP="00BA596B">
            <w:r>
              <w:t>34</w:t>
            </w:r>
            <w:r w:rsidR="00EA46F7">
              <w:t>.</w:t>
            </w:r>
          </w:p>
        </w:tc>
        <w:tc>
          <w:tcPr>
            <w:tcW w:w="2693" w:type="dxa"/>
          </w:tcPr>
          <w:p w:rsidR="00D514D3" w:rsidRDefault="003B4E29" w:rsidP="00BA596B">
            <w:r>
              <w:t>Izrada ograde oko Sinjskog aerodroma</w:t>
            </w:r>
          </w:p>
        </w:tc>
        <w:tc>
          <w:tcPr>
            <w:tcW w:w="1858" w:type="dxa"/>
            <w:vAlign w:val="bottom"/>
          </w:tcPr>
          <w:p w:rsidR="00D514D3" w:rsidRDefault="003B4E29" w:rsidP="00BA596B">
            <w:pPr>
              <w:jc w:val="right"/>
            </w:pPr>
            <w:r>
              <w:t>70</w:t>
            </w:r>
            <w:r w:rsidR="00D514D3">
              <w:t>0.000,00</w:t>
            </w:r>
          </w:p>
        </w:tc>
        <w:tc>
          <w:tcPr>
            <w:tcW w:w="1858" w:type="dxa"/>
            <w:vAlign w:val="bottom"/>
          </w:tcPr>
          <w:p w:rsidR="00D514D3" w:rsidRDefault="00D514D3" w:rsidP="00BA596B">
            <w:pPr>
              <w:jc w:val="right"/>
              <w:rPr>
                <w:color w:val="000000" w:themeColor="text1"/>
              </w:rPr>
            </w:pPr>
            <w:r>
              <w:rPr>
                <w:color w:val="000000" w:themeColor="text1"/>
              </w:rPr>
              <w:t>0,00</w:t>
            </w:r>
          </w:p>
        </w:tc>
        <w:tc>
          <w:tcPr>
            <w:tcW w:w="1246" w:type="dxa"/>
            <w:vAlign w:val="bottom"/>
          </w:tcPr>
          <w:p w:rsidR="00D514D3" w:rsidRDefault="00D514D3" w:rsidP="00BA596B">
            <w:pPr>
              <w:jc w:val="right"/>
            </w:pPr>
            <w:r>
              <w:t>0,00</w:t>
            </w:r>
          </w:p>
        </w:tc>
      </w:tr>
      <w:tr w:rsidR="00D514D3" w:rsidTr="000861DE">
        <w:trPr>
          <w:jc w:val="center"/>
        </w:trPr>
        <w:tc>
          <w:tcPr>
            <w:tcW w:w="817" w:type="dxa"/>
          </w:tcPr>
          <w:p w:rsidR="00D514D3" w:rsidRDefault="003B4E29" w:rsidP="00BA596B">
            <w:r>
              <w:t>35</w:t>
            </w:r>
            <w:r w:rsidR="00EA46F7">
              <w:t>.</w:t>
            </w:r>
          </w:p>
        </w:tc>
        <w:tc>
          <w:tcPr>
            <w:tcW w:w="2693" w:type="dxa"/>
          </w:tcPr>
          <w:p w:rsidR="00D514D3" w:rsidRDefault="00D514D3" w:rsidP="00BA596B">
            <w:r>
              <w:t>Izgradnja poduzetničkog inkubatora u GZK</w:t>
            </w:r>
          </w:p>
        </w:tc>
        <w:tc>
          <w:tcPr>
            <w:tcW w:w="1858" w:type="dxa"/>
            <w:vAlign w:val="bottom"/>
          </w:tcPr>
          <w:p w:rsidR="00D514D3" w:rsidRDefault="00D514D3" w:rsidP="00BA596B">
            <w:pPr>
              <w:jc w:val="right"/>
            </w:pPr>
            <w:r>
              <w:t>200.000,00</w:t>
            </w:r>
          </w:p>
        </w:tc>
        <w:tc>
          <w:tcPr>
            <w:tcW w:w="1858" w:type="dxa"/>
            <w:vAlign w:val="bottom"/>
          </w:tcPr>
          <w:p w:rsidR="00D514D3" w:rsidRDefault="00D514D3" w:rsidP="00BA596B">
            <w:pPr>
              <w:jc w:val="right"/>
              <w:rPr>
                <w:color w:val="000000" w:themeColor="text1"/>
              </w:rPr>
            </w:pPr>
            <w:r>
              <w:rPr>
                <w:color w:val="000000" w:themeColor="text1"/>
              </w:rPr>
              <w:t>0,00</w:t>
            </w:r>
          </w:p>
        </w:tc>
        <w:tc>
          <w:tcPr>
            <w:tcW w:w="1246" w:type="dxa"/>
            <w:vAlign w:val="bottom"/>
          </w:tcPr>
          <w:p w:rsidR="00D514D3" w:rsidRDefault="00D514D3" w:rsidP="00BA596B">
            <w:pPr>
              <w:jc w:val="right"/>
            </w:pPr>
            <w:r>
              <w:t>0,00</w:t>
            </w:r>
          </w:p>
        </w:tc>
      </w:tr>
      <w:tr w:rsidR="00D514D3" w:rsidTr="000861DE">
        <w:trPr>
          <w:jc w:val="center"/>
        </w:trPr>
        <w:tc>
          <w:tcPr>
            <w:tcW w:w="817" w:type="dxa"/>
          </w:tcPr>
          <w:p w:rsidR="00D514D3" w:rsidRDefault="003B4E29" w:rsidP="00BA596B">
            <w:r>
              <w:t>36</w:t>
            </w:r>
            <w:r w:rsidR="00EA46F7">
              <w:t>.</w:t>
            </w:r>
          </w:p>
        </w:tc>
        <w:tc>
          <w:tcPr>
            <w:tcW w:w="2693" w:type="dxa"/>
          </w:tcPr>
          <w:p w:rsidR="00D514D3" w:rsidRDefault="00D514D3" w:rsidP="00BA596B">
            <w:r>
              <w:t>Rekonstrukcija ceste Pazar - Radošić</w:t>
            </w:r>
          </w:p>
        </w:tc>
        <w:tc>
          <w:tcPr>
            <w:tcW w:w="1858" w:type="dxa"/>
            <w:vAlign w:val="bottom"/>
          </w:tcPr>
          <w:p w:rsidR="00D514D3" w:rsidRDefault="003B4E29" w:rsidP="00BA596B">
            <w:pPr>
              <w:jc w:val="right"/>
            </w:pPr>
            <w:r>
              <w:t>1</w:t>
            </w:r>
            <w:r w:rsidR="00D514D3">
              <w:t>00.000,00</w:t>
            </w:r>
          </w:p>
        </w:tc>
        <w:tc>
          <w:tcPr>
            <w:tcW w:w="1858" w:type="dxa"/>
            <w:vAlign w:val="bottom"/>
          </w:tcPr>
          <w:p w:rsidR="00D514D3" w:rsidRDefault="00D514D3" w:rsidP="00BA596B">
            <w:pPr>
              <w:jc w:val="right"/>
              <w:rPr>
                <w:color w:val="000000" w:themeColor="text1"/>
              </w:rPr>
            </w:pPr>
            <w:r>
              <w:rPr>
                <w:color w:val="000000" w:themeColor="text1"/>
              </w:rPr>
              <w:t>0,00</w:t>
            </w:r>
          </w:p>
        </w:tc>
        <w:tc>
          <w:tcPr>
            <w:tcW w:w="1246" w:type="dxa"/>
            <w:vAlign w:val="bottom"/>
          </w:tcPr>
          <w:p w:rsidR="00D514D3" w:rsidRDefault="00D514D3" w:rsidP="00BA596B">
            <w:pPr>
              <w:jc w:val="right"/>
            </w:pPr>
            <w:r>
              <w:t>0,00</w:t>
            </w:r>
          </w:p>
        </w:tc>
      </w:tr>
      <w:tr w:rsidR="00D514D3" w:rsidTr="000861DE">
        <w:trPr>
          <w:jc w:val="center"/>
        </w:trPr>
        <w:tc>
          <w:tcPr>
            <w:tcW w:w="817" w:type="dxa"/>
          </w:tcPr>
          <w:p w:rsidR="00D514D3" w:rsidRDefault="003B4E29" w:rsidP="00BA596B">
            <w:r>
              <w:t>37</w:t>
            </w:r>
            <w:r w:rsidR="00EA46F7">
              <w:t>.</w:t>
            </w:r>
          </w:p>
        </w:tc>
        <w:tc>
          <w:tcPr>
            <w:tcW w:w="2693" w:type="dxa"/>
          </w:tcPr>
          <w:p w:rsidR="00D514D3" w:rsidRDefault="00D514D3" w:rsidP="00BA596B">
            <w:r>
              <w:t>Izgradnja osnovne glazbene škole Jakova Gotovca u Sinju</w:t>
            </w:r>
          </w:p>
        </w:tc>
        <w:tc>
          <w:tcPr>
            <w:tcW w:w="1858" w:type="dxa"/>
            <w:vAlign w:val="bottom"/>
          </w:tcPr>
          <w:p w:rsidR="00D514D3" w:rsidRDefault="00D514D3" w:rsidP="00BA596B">
            <w:pPr>
              <w:jc w:val="right"/>
            </w:pPr>
            <w:r>
              <w:t>200.000,00</w:t>
            </w:r>
          </w:p>
        </w:tc>
        <w:tc>
          <w:tcPr>
            <w:tcW w:w="1858" w:type="dxa"/>
            <w:vAlign w:val="bottom"/>
          </w:tcPr>
          <w:p w:rsidR="00D514D3" w:rsidRDefault="00D514D3" w:rsidP="00BA596B">
            <w:pPr>
              <w:jc w:val="right"/>
              <w:rPr>
                <w:color w:val="000000" w:themeColor="text1"/>
              </w:rPr>
            </w:pPr>
            <w:r>
              <w:rPr>
                <w:color w:val="000000" w:themeColor="text1"/>
              </w:rPr>
              <w:t>0,00</w:t>
            </w:r>
          </w:p>
        </w:tc>
        <w:tc>
          <w:tcPr>
            <w:tcW w:w="1246" w:type="dxa"/>
            <w:vAlign w:val="bottom"/>
          </w:tcPr>
          <w:p w:rsidR="00D514D3" w:rsidRDefault="00D514D3" w:rsidP="00BA596B">
            <w:pPr>
              <w:jc w:val="right"/>
            </w:pPr>
            <w:r>
              <w:t>0,00</w:t>
            </w:r>
          </w:p>
        </w:tc>
      </w:tr>
      <w:tr w:rsidR="00D514D3" w:rsidTr="000861DE">
        <w:trPr>
          <w:jc w:val="center"/>
        </w:trPr>
        <w:tc>
          <w:tcPr>
            <w:tcW w:w="817" w:type="dxa"/>
          </w:tcPr>
          <w:p w:rsidR="00D514D3" w:rsidRDefault="003B4E29" w:rsidP="00BA596B">
            <w:r>
              <w:t>38</w:t>
            </w:r>
            <w:r w:rsidR="00EA46F7">
              <w:t>.</w:t>
            </w:r>
          </w:p>
        </w:tc>
        <w:tc>
          <w:tcPr>
            <w:tcW w:w="2693" w:type="dxa"/>
          </w:tcPr>
          <w:p w:rsidR="00D514D3" w:rsidRDefault="00D514D3" w:rsidP="00BA596B">
            <w:r>
              <w:t>GIS Grada Sinja</w:t>
            </w:r>
          </w:p>
        </w:tc>
        <w:tc>
          <w:tcPr>
            <w:tcW w:w="1858" w:type="dxa"/>
            <w:vAlign w:val="bottom"/>
          </w:tcPr>
          <w:p w:rsidR="00D514D3" w:rsidRDefault="003B4E29" w:rsidP="00BA596B">
            <w:pPr>
              <w:jc w:val="right"/>
            </w:pPr>
            <w:r>
              <w:t>10</w:t>
            </w:r>
            <w:r w:rsidR="00D514D3">
              <w:t>0.000,00</w:t>
            </w:r>
          </w:p>
        </w:tc>
        <w:tc>
          <w:tcPr>
            <w:tcW w:w="1858" w:type="dxa"/>
            <w:vAlign w:val="bottom"/>
          </w:tcPr>
          <w:p w:rsidR="00D514D3" w:rsidRDefault="00D514D3" w:rsidP="00BA596B">
            <w:pPr>
              <w:jc w:val="right"/>
              <w:rPr>
                <w:color w:val="000000" w:themeColor="text1"/>
              </w:rPr>
            </w:pPr>
            <w:r>
              <w:rPr>
                <w:color w:val="000000" w:themeColor="text1"/>
              </w:rPr>
              <w:t>0,00</w:t>
            </w:r>
          </w:p>
        </w:tc>
        <w:tc>
          <w:tcPr>
            <w:tcW w:w="1246" w:type="dxa"/>
            <w:vAlign w:val="bottom"/>
          </w:tcPr>
          <w:p w:rsidR="00D514D3" w:rsidRDefault="00D514D3" w:rsidP="00BA596B">
            <w:pPr>
              <w:jc w:val="right"/>
            </w:pPr>
            <w:r>
              <w:t>0,00</w:t>
            </w:r>
          </w:p>
        </w:tc>
      </w:tr>
      <w:tr w:rsidR="00D514D3" w:rsidTr="000861DE">
        <w:trPr>
          <w:jc w:val="center"/>
        </w:trPr>
        <w:tc>
          <w:tcPr>
            <w:tcW w:w="817" w:type="dxa"/>
          </w:tcPr>
          <w:p w:rsidR="00D514D3" w:rsidRDefault="003B4E29" w:rsidP="00BA596B">
            <w:r>
              <w:t>39</w:t>
            </w:r>
            <w:r w:rsidR="00EA46F7">
              <w:t>.</w:t>
            </w:r>
          </w:p>
        </w:tc>
        <w:tc>
          <w:tcPr>
            <w:tcW w:w="2693" w:type="dxa"/>
          </w:tcPr>
          <w:p w:rsidR="00D514D3" w:rsidRDefault="007C09F0" w:rsidP="00BA596B">
            <w:r>
              <w:t>Izgradnja velikog igrališta sa umjetnom travom uz gradski stadion NK Junak s uređenjem popratnih objekata</w:t>
            </w:r>
          </w:p>
        </w:tc>
        <w:tc>
          <w:tcPr>
            <w:tcW w:w="1858" w:type="dxa"/>
            <w:vAlign w:val="bottom"/>
          </w:tcPr>
          <w:p w:rsidR="00D514D3" w:rsidRDefault="003B4E29" w:rsidP="00BA596B">
            <w:pPr>
              <w:jc w:val="right"/>
            </w:pPr>
            <w:r>
              <w:t>2</w:t>
            </w:r>
            <w:r w:rsidR="007C09F0">
              <w:t>.000.000,00</w:t>
            </w:r>
          </w:p>
        </w:tc>
        <w:tc>
          <w:tcPr>
            <w:tcW w:w="1858" w:type="dxa"/>
            <w:vAlign w:val="bottom"/>
          </w:tcPr>
          <w:p w:rsidR="00D514D3" w:rsidRDefault="007C09F0" w:rsidP="00BA596B">
            <w:pPr>
              <w:jc w:val="right"/>
              <w:rPr>
                <w:color w:val="000000" w:themeColor="text1"/>
              </w:rPr>
            </w:pPr>
            <w:r>
              <w:rPr>
                <w:color w:val="000000" w:themeColor="text1"/>
              </w:rPr>
              <w:t>0,00</w:t>
            </w:r>
          </w:p>
        </w:tc>
        <w:tc>
          <w:tcPr>
            <w:tcW w:w="1246" w:type="dxa"/>
            <w:vAlign w:val="bottom"/>
          </w:tcPr>
          <w:p w:rsidR="00D514D3" w:rsidRDefault="007C09F0" w:rsidP="00BA596B">
            <w:pPr>
              <w:jc w:val="right"/>
            </w:pPr>
            <w:r>
              <w:t>0,00</w:t>
            </w:r>
          </w:p>
        </w:tc>
      </w:tr>
      <w:tr w:rsidR="007C09F0" w:rsidTr="000861DE">
        <w:trPr>
          <w:jc w:val="center"/>
        </w:trPr>
        <w:tc>
          <w:tcPr>
            <w:tcW w:w="817" w:type="dxa"/>
          </w:tcPr>
          <w:p w:rsidR="007C09F0" w:rsidRDefault="003B4E29" w:rsidP="00BA596B">
            <w:r>
              <w:t>40</w:t>
            </w:r>
            <w:r w:rsidR="00EA46F7">
              <w:t>.</w:t>
            </w:r>
          </w:p>
        </w:tc>
        <w:tc>
          <w:tcPr>
            <w:tcW w:w="2693" w:type="dxa"/>
          </w:tcPr>
          <w:p w:rsidR="007C09F0" w:rsidRDefault="007C09F0" w:rsidP="00BA596B">
            <w:r>
              <w:t>Izgradnja nogostupa u Glavicama od Dolića do raskrižja Vučić - Labrović</w:t>
            </w:r>
          </w:p>
        </w:tc>
        <w:tc>
          <w:tcPr>
            <w:tcW w:w="1858" w:type="dxa"/>
            <w:vAlign w:val="bottom"/>
          </w:tcPr>
          <w:p w:rsidR="007C09F0" w:rsidRDefault="007C09F0" w:rsidP="00BA596B">
            <w:pPr>
              <w:jc w:val="right"/>
            </w:pPr>
            <w:r>
              <w:t>2</w:t>
            </w:r>
            <w:r w:rsidR="003B4E29">
              <w:t>.</w:t>
            </w:r>
            <w:r>
              <w:t>50</w:t>
            </w:r>
            <w:r w:rsidR="003B4E29">
              <w:t>0</w:t>
            </w:r>
            <w:r>
              <w:t>.000,00</w:t>
            </w:r>
          </w:p>
        </w:tc>
        <w:tc>
          <w:tcPr>
            <w:tcW w:w="1858" w:type="dxa"/>
            <w:vAlign w:val="bottom"/>
          </w:tcPr>
          <w:p w:rsidR="007C09F0" w:rsidRDefault="007C09F0" w:rsidP="00BA596B">
            <w:pPr>
              <w:jc w:val="right"/>
              <w:rPr>
                <w:color w:val="000000" w:themeColor="text1"/>
              </w:rPr>
            </w:pPr>
            <w:r>
              <w:rPr>
                <w:color w:val="000000" w:themeColor="text1"/>
              </w:rPr>
              <w:t>0,00</w:t>
            </w:r>
          </w:p>
        </w:tc>
        <w:tc>
          <w:tcPr>
            <w:tcW w:w="1246" w:type="dxa"/>
            <w:vAlign w:val="bottom"/>
          </w:tcPr>
          <w:p w:rsidR="007C09F0" w:rsidRDefault="007C09F0" w:rsidP="00BA596B">
            <w:pPr>
              <w:jc w:val="right"/>
            </w:pPr>
            <w:r>
              <w:t>0,00</w:t>
            </w:r>
          </w:p>
        </w:tc>
      </w:tr>
      <w:tr w:rsidR="007C09F0" w:rsidTr="000861DE">
        <w:trPr>
          <w:jc w:val="center"/>
        </w:trPr>
        <w:tc>
          <w:tcPr>
            <w:tcW w:w="817" w:type="dxa"/>
          </w:tcPr>
          <w:p w:rsidR="007C09F0" w:rsidRDefault="00EA46F7" w:rsidP="003B4E29">
            <w:r>
              <w:t>4</w:t>
            </w:r>
            <w:r w:rsidR="003B4E29">
              <w:t>1</w:t>
            </w:r>
            <w:r>
              <w:t>.</w:t>
            </w:r>
          </w:p>
        </w:tc>
        <w:tc>
          <w:tcPr>
            <w:tcW w:w="2693" w:type="dxa"/>
          </w:tcPr>
          <w:p w:rsidR="007C09F0" w:rsidRDefault="003B4E29" w:rsidP="00BA596B">
            <w:r>
              <w:t xml:space="preserve">Uređenje malog igrališta sa umjetnom travom uz Gradski stadion </w:t>
            </w:r>
          </w:p>
        </w:tc>
        <w:tc>
          <w:tcPr>
            <w:tcW w:w="1858" w:type="dxa"/>
            <w:vAlign w:val="bottom"/>
          </w:tcPr>
          <w:p w:rsidR="007C09F0" w:rsidRDefault="003B4E29" w:rsidP="00BA596B">
            <w:pPr>
              <w:jc w:val="right"/>
            </w:pPr>
            <w:r>
              <w:t>15</w:t>
            </w:r>
            <w:r w:rsidR="007C09F0">
              <w:t>0.000,00</w:t>
            </w:r>
          </w:p>
        </w:tc>
        <w:tc>
          <w:tcPr>
            <w:tcW w:w="1858" w:type="dxa"/>
            <w:vAlign w:val="bottom"/>
          </w:tcPr>
          <w:p w:rsidR="007C09F0" w:rsidRDefault="003B4E29" w:rsidP="00BA596B">
            <w:pPr>
              <w:jc w:val="right"/>
              <w:rPr>
                <w:color w:val="000000" w:themeColor="text1"/>
              </w:rPr>
            </w:pPr>
            <w:r>
              <w:rPr>
                <w:color w:val="000000" w:themeColor="text1"/>
              </w:rPr>
              <w:t>149.266,25</w:t>
            </w:r>
          </w:p>
        </w:tc>
        <w:tc>
          <w:tcPr>
            <w:tcW w:w="1246" w:type="dxa"/>
            <w:vAlign w:val="bottom"/>
          </w:tcPr>
          <w:p w:rsidR="007C09F0" w:rsidRDefault="003B4E29" w:rsidP="00BA596B">
            <w:pPr>
              <w:jc w:val="right"/>
            </w:pPr>
            <w:r>
              <w:t>99,51</w:t>
            </w:r>
          </w:p>
        </w:tc>
      </w:tr>
      <w:tr w:rsidR="003B4E29" w:rsidTr="000861DE">
        <w:trPr>
          <w:jc w:val="center"/>
        </w:trPr>
        <w:tc>
          <w:tcPr>
            <w:tcW w:w="817" w:type="dxa"/>
          </w:tcPr>
          <w:p w:rsidR="003B4E29" w:rsidRDefault="003B4E29" w:rsidP="003B4E29">
            <w:r>
              <w:t>42.</w:t>
            </w:r>
          </w:p>
        </w:tc>
        <w:tc>
          <w:tcPr>
            <w:tcW w:w="2693" w:type="dxa"/>
          </w:tcPr>
          <w:p w:rsidR="003B4E29" w:rsidRDefault="003B4E29" w:rsidP="00BA596B">
            <w:r>
              <w:t>Sanacija i adaptacija Policijske uprave Sinj</w:t>
            </w:r>
          </w:p>
        </w:tc>
        <w:tc>
          <w:tcPr>
            <w:tcW w:w="1858" w:type="dxa"/>
            <w:vAlign w:val="bottom"/>
          </w:tcPr>
          <w:p w:rsidR="003B4E29" w:rsidRDefault="003B4E29" w:rsidP="00BA596B">
            <w:pPr>
              <w:jc w:val="right"/>
            </w:pPr>
            <w:r>
              <w:t>150.000,00</w:t>
            </w:r>
          </w:p>
        </w:tc>
        <w:tc>
          <w:tcPr>
            <w:tcW w:w="1858" w:type="dxa"/>
            <w:vAlign w:val="bottom"/>
          </w:tcPr>
          <w:p w:rsidR="003B4E29" w:rsidRDefault="003B4E29" w:rsidP="00BA596B">
            <w:pPr>
              <w:jc w:val="right"/>
              <w:rPr>
                <w:color w:val="000000" w:themeColor="text1"/>
              </w:rPr>
            </w:pPr>
            <w:r>
              <w:rPr>
                <w:color w:val="000000" w:themeColor="text1"/>
              </w:rPr>
              <w:t>0,00</w:t>
            </w:r>
          </w:p>
        </w:tc>
        <w:tc>
          <w:tcPr>
            <w:tcW w:w="1246" w:type="dxa"/>
            <w:vAlign w:val="bottom"/>
          </w:tcPr>
          <w:p w:rsidR="003B4E29" w:rsidRDefault="003B4E29" w:rsidP="00BA596B">
            <w:pPr>
              <w:jc w:val="right"/>
            </w:pPr>
            <w:r>
              <w:t>0,00</w:t>
            </w:r>
          </w:p>
        </w:tc>
      </w:tr>
      <w:tr w:rsidR="007C09F0" w:rsidTr="000861DE">
        <w:trPr>
          <w:jc w:val="center"/>
        </w:trPr>
        <w:tc>
          <w:tcPr>
            <w:tcW w:w="817" w:type="dxa"/>
          </w:tcPr>
          <w:p w:rsidR="007C09F0" w:rsidRDefault="00503D6A" w:rsidP="00BA596B">
            <w:r>
              <w:t>43</w:t>
            </w:r>
            <w:r w:rsidR="00EA46F7">
              <w:t>.</w:t>
            </w:r>
          </w:p>
        </w:tc>
        <w:tc>
          <w:tcPr>
            <w:tcW w:w="2693" w:type="dxa"/>
          </w:tcPr>
          <w:p w:rsidR="007C09F0" w:rsidRDefault="007C09F0" w:rsidP="00BA596B">
            <w:r>
              <w:t>Uređenje asfaltnog teniskog igrališta presvlačenjem podloge gumenim slojem</w:t>
            </w:r>
          </w:p>
        </w:tc>
        <w:tc>
          <w:tcPr>
            <w:tcW w:w="1858" w:type="dxa"/>
            <w:vAlign w:val="bottom"/>
          </w:tcPr>
          <w:p w:rsidR="007C09F0" w:rsidRDefault="007C09F0" w:rsidP="00BA596B">
            <w:pPr>
              <w:jc w:val="right"/>
            </w:pPr>
            <w:r>
              <w:t>200.000,00</w:t>
            </w:r>
          </w:p>
        </w:tc>
        <w:tc>
          <w:tcPr>
            <w:tcW w:w="1858" w:type="dxa"/>
            <w:vAlign w:val="bottom"/>
          </w:tcPr>
          <w:p w:rsidR="007C09F0" w:rsidRDefault="007C09F0" w:rsidP="00BA596B">
            <w:pPr>
              <w:jc w:val="right"/>
              <w:rPr>
                <w:color w:val="000000" w:themeColor="text1"/>
              </w:rPr>
            </w:pPr>
            <w:r>
              <w:rPr>
                <w:color w:val="000000" w:themeColor="text1"/>
              </w:rPr>
              <w:t>0,00</w:t>
            </w:r>
          </w:p>
        </w:tc>
        <w:tc>
          <w:tcPr>
            <w:tcW w:w="1246" w:type="dxa"/>
            <w:vAlign w:val="bottom"/>
          </w:tcPr>
          <w:p w:rsidR="007C09F0" w:rsidRDefault="007C09F0" w:rsidP="00BA596B">
            <w:pPr>
              <w:jc w:val="right"/>
            </w:pPr>
            <w:r>
              <w:t>0,00</w:t>
            </w:r>
          </w:p>
        </w:tc>
      </w:tr>
      <w:tr w:rsidR="00503D6A" w:rsidTr="000861DE">
        <w:trPr>
          <w:jc w:val="center"/>
        </w:trPr>
        <w:tc>
          <w:tcPr>
            <w:tcW w:w="817" w:type="dxa"/>
          </w:tcPr>
          <w:p w:rsidR="00503D6A" w:rsidRDefault="00503D6A" w:rsidP="00BA596B">
            <w:r>
              <w:t>44.</w:t>
            </w:r>
          </w:p>
        </w:tc>
        <w:tc>
          <w:tcPr>
            <w:tcW w:w="2693" w:type="dxa"/>
          </w:tcPr>
          <w:p w:rsidR="00503D6A" w:rsidRDefault="00503D6A" w:rsidP="00BA596B">
            <w:r>
              <w:t>Nastavak sanacije i uređenje športskog centra Ante Mandac</w:t>
            </w:r>
          </w:p>
        </w:tc>
        <w:tc>
          <w:tcPr>
            <w:tcW w:w="1858" w:type="dxa"/>
            <w:vAlign w:val="bottom"/>
          </w:tcPr>
          <w:p w:rsidR="00503D6A" w:rsidRDefault="00503D6A" w:rsidP="00BA596B">
            <w:pPr>
              <w:jc w:val="right"/>
            </w:pPr>
            <w:r>
              <w:t>200.000,00</w:t>
            </w:r>
          </w:p>
        </w:tc>
        <w:tc>
          <w:tcPr>
            <w:tcW w:w="1858" w:type="dxa"/>
            <w:vAlign w:val="bottom"/>
          </w:tcPr>
          <w:p w:rsidR="00503D6A" w:rsidRDefault="00503D6A" w:rsidP="00BA596B">
            <w:pPr>
              <w:jc w:val="right"/>
              <w:rPr>
                <w:color w:val="000000" w:themeColor="text1"/>
              </w:rPr>
            </w:pPr>
            <w:r>
              <w:rPr>
                <w:color w:val="000000" w:themeColor="text1"/>
              </w:rPr>
              <w:t>0,00</w:t>
            </w:r>
          </w:p>
        </w:tc>
        <w:tc>
          <w:tcPr>
            <w:tcW w:w="1246" w:type="dxa"/>
            <w:vAlign w:val="bottom"/>
          </w:tcPr>
          <w:p w:rsidR="00503D6A" w:rsidRDefault="00503D6A" w:rsidP="00BA596B">
            <w:pPr>
              <w:jc w:val="right"/>
            </w:pPr>
            <w:r>
              <w:t>0,00</w:t>
            </w:r>
          </w:p>
        </w:tc>
      </w:tr>
      <w:tr w:rsidR="00503D6A" w:rsidTr="000861DE">
        <w:trPr>
          <w:jc w:val="center"/>
        </w:trPr>
        <w:tc>
          <w:tcPr>
            <w:tcW w:w="817" w:type="dxa"/>
          </w:tcPr>
          <w:p w:rsidR="00503D6A" w:rsidRDefault="00503D6A" w:rsidP="00BA596B">
            <w:r>
              <w:t>45.</w:t>
            </w:r>
          </w:p>
        </w:tc>
        <w:tc>
          <w:tcPr>
            <w:tcW w:w="2693" w:type="dxa"/>
          </w:tcPr>
          <w:p w:rsidR="00503D6A" w:rsidRDefault="00503D6A" w:rsidP="00BA596B">
            <w:r>
              <w:t>Uređenje Doma kulture u Brnazama</w:t>
            </w:r>
          </w:p>
        </w:tc>
        <w:tc>
          <w:tcPr>
            <w:tcW w:w="1858" w:type="dxa"/>
            <w:vAlign w:val="bottom"/>
          </w:tcPr>
          <w:p w:rsidR="00503D6A" w:rsidRDefault="00503D6A" w:rsidP="00BA596B">
            <w:pPr>
              <w:jc w:val="right"/>
            </w:pPr>
            <w:r>
              <w:t>200.000,00</w:t>
            </w:r>
          </w:p>
        </w:tc>
        <w:tc>
          <w:tcPr>
            <w:tcW w:w="1858" w:type="dxa"/>
            <w:vAlign w:val="bottom"/>
          </w:tcPr>
          <w:p w:rsidR="00503D6A" w:rsidRDefault="00503D6A" w:rsidP="00BA596B">
            <w:pPr>
              <w:jc w:val="right"/>
              <w:rPr>
                <w:color w:val="000000" w:themeColor="text1"/>
              </w:rPr>
            </w:pPr>
            <w:r>
              <w:rPr>
                <w:color w:val="000000" w:themeColor="text1"/>
              </w:rPr>
              <w:t>0,00</w:t>
            </w:r>
          </w:p>
        </w:tc>
        <w:tc>
          <w:tcPr>
            <w:tcW w:w="1246" w:type="dxa"/>
            <w:vAlign w:val="bottom"/>
          </w:tcPr>
          <w:p w:rsidR="00503D6A" w:rsidRDefault="00503D6A" w:rsidP="00BA596B">
            <w:pPr>
              <w:jc w:val="right"/>
            </w:pPr>
            <w:r>
              <w:t>0,00</w:t>
            </w:r>
          </w:p>
        </w:tc>
      </w:tr>
      <w:tr w:rsidR="00503D6A" w:rsidTr="000861DE">
        <w:trPr>
          <w:jc w:val="center"/>
        </w:trPr>
        <w:tc>
          <w:tcPr>
            <w:tcW w:w="817" w:type="dxa"/>
          </w:tcPr>
          <w:p w:rsidR="00503D6A" w:rsidRDefault="00503D6A" w:rsidP="00BA596B">
            <w:r>
              <w:t>46.</w:t>
            </w:r>
          </w:p>
        </w:tc>
        <w:tc>
          <w:tcPr>
            <w:tcW w:w="2693" w:type="dxa"/>
          </w:tcPr>
          <w:p w:rsidR="00503D6A" w:rsidRDefault="00503D6A" w:rsidP="00BA596B">
            <w:r>
              <w:t>Izgradnja crkve na Radošiću – projektna dokumentacija</w:t>
            </w:r>
          </w:p>
        </w:tc>
        <w:tc>
          <w:tcPr>
            <w:tcW w:w="1858" w:type="dxa"/>
            <w:vAlign w:val="bottom"/>
          </w:tcPr>
          <w:p w:rsidR="00503D6A" w:rsidRDefault="00503D6A" w:rsidP="00BA596B">
            <w:pPr>
              <w:jc w:val="right"/>
            </w:pPr>
            <w:r>
              <w:t>300.000,00</w:t>
            </w:r>
          </w:p>
        </w:tc>
        <w:tc>
          <w:tcPr>
            <w:tcW w:w="1858" w:type="dxa"/>
            <w:vAlign w:val="bottom"/>
          </w:tcPr>
          <w:p w:rsidR="00503D6A" w:rsidRDefault="00503D6A" w:rsidP="00BA596B">
            <w:pPr>
              <w:jc w:val="right"/>
              <w:rPr>
                <w:color w:val="000000" w:themeColor="text1"/>
              </w:rPr>
            </w:pPr>
            <w:r>
              <w:rPr>
                <w:color w:val="000000" w:themeColor="text1"/>
              </w:rPr>
              <w:t>0,00</w:t>
            </w:r>
          </w:p>
        </w:tc>
        <w:tc>
          <w:tcPr>
            <w:tcW w:w="1246" w:type="dxa"/>
            <w:vAlign w:val="bottom"/>
          </w:tcPr>
          <w:p w:rsidR="00503D6A" w:rsidRDefault="00503D6A" w:rsidP="00BA596B">
            <w:pPr>
              <w:jc w:val="right"/>
            </w:pPr>
            <w:r>
              <w:t>0,00</w:t>
            </w:r>
          </w:p>
        </w:tc>
      </w:tr>
      <w:tr w:rsidR="00503D6A" w:rsidTr="000861DE">
        <w:trPr>
          <w:jc w:val="center"/>
        </w:trPr>
        <w:tc>
          <w:tcPr>
            <w:tcW w:w="817" w:type="dxa"/>
          </w:tcPr>
          <w:p w:rsidR="00503D6A" w:rsidRDefault="00503D6A" w:rsidP="00BA596B">
            <w:r>
              <w:t>47.</w:t>
            </w:r>
          </w:p>
        </w:tc>
        <w:tc>
          <w:tcPr>
            <w:tcW w:w="2693" w:type="dxa"/>
          </w:tcPr>
          <w:p w:rsidR="00503D6A" w:rsidRDefault="00503D6A" w:rsidP="00BA596B">
            <w:r>
              <w:t>Uređenje prostorija NK Glavice</w:t>
            </w:r>
          </w:p>
        </w:tc>
        <w:tc>
          <w:tcPr>
            <w:tcW w:w="1858" w:type="dxa"/>
            <w:vAlign w:val="bottom"/>
          </w:tcPr>
          <w:p w:rsidR="00503D6A" w:rsidRDefault="00503D6A" w:rsidP="00BA596B">
            <w:pPr>
              <w:jc w:val="right"/>
            </w:pPr>
            <w:r>
              <w:t>100.000,00</w:t>
            </w:r>
          </w:p>
        </w:tc>
        <w:tc>
          <w:tcPr>
            <w:tcW w:w="1858" w:type="dxa"/>
            <w:vAlign w:val="bottom"/>
          </w:tcPr>
          <w:p w:rsidR="00503D6A" w:rsidRDefault="00503D6A" w:rsidP="00BA596B">
            <w:pPr>
              <w:jc w:val="right"/>
              <w:rPr>
                <w:color w:val="000000" w:themeColor="text1"/>
              </w:rPr>
            </w:pPr>
            <w:r>
              <w:rPr>
                <w:color w:val="000000" w:themeColor="text1"/>
              </w:rPr>
              <w:t>0,00</w:t>
            </w:r>
          </w:p>
        </w:tc>
        <w:tc>
          <w:tcPr>
            <w:tcW w:w="1246" w:type="dxa"/>
            <w:vAlign w:val="bottom"/>
          </w:tcPr>
          <w:p w:rsidR="00503D6A" w:rsidRDefault="00503D6A" w:rsidP="00BA596B">
            <w:pPr>
              <w:jc w:val="right"/>
            </w:pPr>
            <w:r>
              <w:t>0,00</w:t>
            </w:r>
          </w:p>
        </w:tc>
      </w:tr>
      <w:tr w:rsidR="00503D6A" w:rsidTr="000861DE">
        <w:trPr>
          <w:jc w:val="center"/>
        </w:trPr>
        <w:tc>
          <w:tcPr>
            <w:tcW w:w="817" w:type="dxa"/>
          </w:tcPr>
          <w:p w:rsidR="00503D6A" w:rsidRDefault="00503D6A" w:rsidP="00BA596B">
            <w:r>
              <w:t>48.</w:t>
            </w:r>
          </w:p>
        </w:tc>
        <w:tc>
          <w:tcPr>
            <w:tcW w:w="2693" w:type="dxa"/>
          </w:tcPr>
          <w:p w:rsidR="00503D6A" w:rsidRDefault="00503D6A" w:rsidP="00BA596B">
            <w:r>
              <w:t>Izgradnja nogostupa Matanovi dvori – ispod grede</w:t>
            </w:r>
          </w:p>
        </w:tc>
        <w:tc>
          <w:tcPr>
            <w:tcW w:w="1858" w:type="dxa"/>
            <w:vAlign w:val="bottom"/>
          </w:tcPr>
          <w:p w:rsidR="00503D6A" w:rsidRDefault="00503D6A" w:rsidP="00BA596B">
            <w:pPr>
              <w:jc w:val="right"/>
            </w:pPr>
            <w:r>
              <w:t>100.000,00</w:t>
            </w:r>
          </w:p>
        </w:tc>
        <w:tc>
          <w:tcPr>
            <w:tcW w:w="1858" w:type="dxa"/>
            <w:vAlign w:val="bottom"/>
          </w:tcPr>
          <w:p w:rsidR="00503D6A" w:rsidRDefault="00503D6A" w:rsidP="00BA596B">
            <w:pPr>
              <w:jc w:val="right"/>
              <w:rPr>
                <w:color w:val="000000" w:themeColor="text1"/>
              </w:rPr>
            </w:pPr>
            <w:r>
              <w:rPr>
                <w:color w:val="000000" w:themeColor="text1"/>
              </w:rPr>
              <w:t>0,00</w:t>
            </w:r>
          </w:p>
        </w:tc>
        <w:tc>
          <w:tcPr>
            <w:tcW w:w="1246" w:type="dxa"/>
            <w:vAlign w:val="bottom"/>
          </w:tcPr>
          <w:p w:rsidR="00503D6A" w:rsidRDefault="00503D6A" w:rsidP="00BA596B">
            <w:pPr>
              <w:jc w:val="right"/>
            </w:pPr>
            <w:r>
              <w:t>0,00</w:t>
            </w:r>
          </w:p>
        </w:tc>
      </w:tr>
      <w:tr w:rsidR="00503D6A" w:rsidTr="000861DE">
        <w:trPr>
          <w:jc w:val="center"/>
        </w:trPr>
        <w:tc>
          <w:tcPr>
            <w:tcW w:w="817" w:type="dxa"/>
          </w:tcPr>
          <w:p w:rsidR="00503D6A" w:rsidRDefault="00503D6A" w:rsidP="00BA596B">
            <w:r>
              <w:t>49.</w:t>
            </w:r>
          </w:p>
        </w:tc>
        <w:tc>
          <w:tcPr>
            <w:tcW w:w="2693" w:type="dxa"/>
          </w:tcPr>
          <w:p w:rsidR="00503D6A" w:rsidRDefault="00503D6A" w:rsidP="00BA596B">
            <w:r>
              <w:t>Izgradnja nogostupa u M.O. Bajagić, crkva – Barać – projektna dokumentacija</w:t>
            </w:r>
          </w:p>
        </w:tc>
        <w:tc>
          <w:tcPr>
            <w:tcW w:w="1858" w:type="dxa"/>
            <w:vAlign w:val="bottom"/>
          </w:tcPr>
          <w:p w:rsidR="00503D6A" w:rsidRDefault="00503D6A" w:rsidP="00BA596B">
            <w:pPr>
              <w:jc w:val="right"/>
            </w:pPr>
            <w:r>
              <w:t>200.000,00</w:t>
            </w:r>
          </w:p>
        </w:tc>
        <w:tc>
          <w:tcPr>
            <w:tcW w:w="1858" w:type="dxa"/>
            <w:vAlign w:val="bottom"/>
          </w:tcPr>
          <w:p w:rsidR="00503D6A" w:rsidRDefault="00503D6A" w:rsidP="00BA596B">
            <w:pPr>
              <w:jc w:val="right"/>
              <w:rPr>
                <w:color w:val="000000" w:themeColor="text1"/>
              </w:rPr>
            </w:pPr>
            <w:r>
              <w:rPr>
                <w:color w:val="000000" w:themeColor="text1"/>
              </w:rPr>
              <w:t>0,00</w:t>
            </w:r>
          </w:p>
        </w:tc>
        <w:tc>
          <w:tcPr>
            <w:tcW w:w="1246" w:type="dxa"/>
            <w:vAlign w:val="bottom"/>
          </w:tcPr>
          <w:p w:rsidR="00503D6A" w:rsidRDefault="00503D6A" w:rsidP="00BA596B">
            <w:pPr>
              <w:jc w:val="right"/>
            </w:pPr>
            <w:r>
              <w:t>0,00</w:t>
            </w:r>
          </w:p>
        </w:tc>
      </w:tr>
      <w:tr w:rsidR="00503D6A" w:rsidTr="000861DE">
        <w:trPr>
          <w:jc w:val="center"/>
        </w:trPr>
        <w:tc>
          <w:tcPr>
            <w:tcW w:w="817" w:type="dxa"/>
          </w:tcPr>
          <w:p w:rsidR="00503D6A" w:rsidRDefault="00503D6A" w:rsidP="00BA596B">
            <w:r>
              <w:lastRenderedPageBreak/>
              <w:t>50.</w:t>
            </w:r>
          </w:p>
        </w:tc>
        <w:tc>
          <w:tcPr>
            <w:tcW w:w="2693" w:type="dxa"/>
          </w:tcPr>
          <w:p w:rsidR="00503D6A" w:rsidRDefault="00F02D97" w:rsidP="00BA596B">
            <w:r>
              <w:t>Projektna dokumentacija za urbanističko arhitektonsko uređenje prostora na Bazani (oko 4 najstarije zgrade)</w:t>
            </w:r>
          </w:p>
        </w:tc>
        <w:tc>
          <w:tcPr>
            <w:tcW w:w="1858" w:type="dxa"/>
            <w:vAlign w:val="bottom"/>
          </w:tcPr>
          <w:p w:rsidR="00503D6A" w:rsidRDefault="00F02D97" w:rsidP="00BA596B">
            <w:pPr>
              <w:jc w:val="right"/>
            </w:pPr>
            <w:r>
              <w:t>100.000,00</w:t>
            </w:r>
          </w:p>
        </w:tc>
        <w:tc>
          <w:tcPr>
            <w:tcW w:w="1858" w:type="dxa"/>
            <w:vAlign w:val="bottom"/>
          </w:tcPr>
          <w:p w:rsidR="00503D6A" w:rsidRDefault="00F02D97" w:rsidP="00BA596B">
            <w:pPr>
              <w:jc w:val="right"/>
              <w:rPr>
                <w:color w:val="000000" w:themeColor="text1"/>
              </w:rPr>
            </w:pPr>
            <w:r>
              <w:rPr>
                <w:color w:val="000000" w:themeColor="text1"/>
              </w:rPr>
              <w:t>0,00</w:t>
            </w:r>
          </w:p>
        </w:tc>
        <w:tc>
          <w:tcPr>
            <w:tcW w:w="1246" w:type="dxa"/>
            <w:vAlign w:val="bottom"/>
          </w:tcPr>
          <w:p w:rsidR="00503D6A" w:rsidRDefault="00F02D97" w:rsidP="00BA596B">
            <w:pPr>
              <w:jc w:val="right"/>
            </w:pPr>
            <w:r>
              <w:t>0,00</w:t>
            </w:r>
          </w:p>
        </w:tc>
      </w:tr>
      <w:tr w:rsidR="00F02D97" w:rsidTr="000861DE">
        <w:trPr>
          <w:jc w:val="center"/>
        </w:trPr>
        <w:tc>
          <w:tcPr>
            <w:tcW w:w="817" w:type="dxa"/>
          </w:tcPr>
          <w:p w:rsidR="00F02D97" w:rsidRDefault="00F02D97" w:rsidP="00BA596B">
            <w:r>
              <w:t>51.</w:t>
            </w:r>
          </w:p>
        </w:tc>
        <w:tc>
          <w:tcPr>
            <w:tcW w:w="2693" w:type="dxa"/>
          </w:tcPr>
          <w:p w:rsidR="00F02D97" w:rsidRDefault="00F02D97" w:rsidP="00BA596B">
            <w:r>
              <w:t>Uređenje šetnice u Lučanima od Bana do Bilih vrila i kupališa Bubalo na Sutini</w:t>
            </w:r>
          </w:p>
        </w:tc>
        <w:tc>
          <w:tcPr>
            <w:tcW w:w="1858" w:type="dxa"/>
            <w:vAlign w:val="bottom"/>
          </w:tcPr>
          <w:p w:rsidR="00F02D97" w:rsidRDefault="00F02D97" w:rsidP="00BA596B">
            <w:pPr>
              <w:jc w:val="right"/>
            </w:pPr>
            <w:r>
              <w:t>100.000,00</w:t>
            </w:r>
          </w:p>
        </w:tc>
        <w:tc>
          <w:tcPr>
            <w:tcW w:w="1858" w:type="dxa"/>
            <w:vAlign w:val="bottom"/>
          </w:tcPr>
          <w:p w:rsidR="00F02D97" w:rsidRDefault="00F02D97" w:rsidP="00BA596B">
            <w:pPr>
              <w:jc w:val="right"/>
              <w:rPr>
                <w:color w:val="000000" w:themeColor="text1"/>
              </w:rPr>
            </w:pPr>
            <w:r>
              <w:rPr>
                <w:color w:val="000000" w:themeColor="text1"/>
              </w:rPr>
              <w:t>0,00</w:t>
            </w:r>
          </w:p>
        </w:tc>
        <w:tc>
          <w:tcPr>
            <w:tcW w:w="1246" w:type="dxa"/>
            <w:vAlign w:val="bottom"/>
          </w:tcPr>
          <w:p w:rsidR="00F02D97" w:rsidRDefault="00F02D97" w:rsidP="00BA596B">
            <w:pPr>
              <w:jc w:val="right"/>
            </w:pPr>
            <w:r>
              <w:t>0,00</w:t>
            </w:r>
          </w:p>
        </w:tc>
      </w:tr>
      <w:tr w:rsidR="00F02D97" w:rsidTr="000861DE">
        <w:trPr>
          <w:jc w:val="center"/>
        </w:trPr>
        <w:tc>
          <w:tcPr>
            <w:tcW w:w="817" w:type="dxa"/>
          </w:tcPr>
          <w:p w:rsidR="00F02D97" w:rsidRDefault="00F02D97" w:rsidP="00BA596B">
            <w:r>
              <w:t>52.</w:t>
            </w:r>
          </w:p>
        </w:tc>
        <w:tc>
          <w:tcPr>
            <w:tcW w:w="2693" w:type="dxa"/>
          </w:tcPr>
          <w:p w:rsidR="00F02D97" w:rsidRDefault="00F02D97" w:rsidP="00BA596B">
            <w:r>
              <w:t>Uređenje ulice 72. bojne Vojne policije</w:t>
            </w:r>
          </w:p>
        </w:tc>
        <w:tc>
          <w:tcPr>
            <w:tcW w:w="1858" w:type="dxa"/>
            <w:vAlign w:val="bottom"/>
          </w:tcPr>
          <w:p w:rsidR="00F02D97" w:rsidRDefault="00F02D97" w:rsidP="00BA596B">
            <w:pPr>
              <w:jc w:val="right"/>
            </w:pPr>
            <w:r>
              <w:t>200.000,00</w:t>
            </w:r>
          </w:p>
        </w:tc>
        <w:tc>
          <w:tcPr>
            <w:tcW w:w="1858" w:type="dxa"/>
            <w:vAlign w:val="bottom"/>
          </w:tcPr>
          <w:p w:rsidR="00F02D97" w:rsidRDefault="00F02D97" w:rsidP="00BA596B">
            <w:pPr>
              <w:jc w:val="right"/>
              <w:rPr>
                <w:color w:val="000000" w:themeColor="text1"/>
              </w:rPr>
            </w:pPr>
            <w:r>
              <w:rPr>
                <w:color w:val="000000" w:themeColor="text1"/>
              </w:rPr>
              <w:t>0,00</w:t>
            </w:r>
          </w:p>
        </w:tc>
        <w:tc>
          <w:tcPr>
            <w:tcW w:w="1246" w:type="dxa"/>
            <w:vAlign w:val="bottom"/>
          </w:tcPr>
          <w:p w:rsidR="00F02D97" w:rsidRDefault="00F02D97" w:rsidP="00BA596B">
            <w:pPr>
              <w:jc w:val="right"/>
            </w:pPr>
            <w:r>
              <w:t>0,00</w:t>
            </w:r>
          </w:p>
        </w:tc>
      </w:tr>
      <w:tr w:rsidR="00F02D97" w:rsidTr="000861DE">
        <w:trPr>
          <w:jc w:val="center"/>
        </w:trPr>
        <w:tc>
          <w:tcPr>
            <w:tcW w:w="817" w:type="dxa"/>
          </w:tcPr>
          <w:p w:rsidR="00F02D97" w:rsidRDefault="00F02D97" w:rsidP="00BA596B">
            <w:r>
              <w:t>53.</w:t>
            </w:r>
          </w:p>
        </w:tc>
        <w:tc>
          <w:tcPr>
            <w:tcW w:w="2693" w:type="dxa"/>
          </w:tcPr>
          <w:p w:rsidR="00F02D97" w:rsidRDefault="00F02D97" w:rsidP="00BA596B">
            <w:r>
              <w:t>Uređenje školskog igrališta u Karakašici</w:t>
            </w:r>
          </w:p>
        </w:tc>
        <w:tc>
          <w:tcPr>
            <w:tcW w:w="1858" w:type="dxa"/>
            <w:vAlign w:val="bottom"/>
          </w:tcPr>
          <w:p w:rsidR="00F02D97" w:rsidRDefault="00F02D97" w:rsidP="00BA596B">
            <w:pPr>
              <w:jc w:val="right"/>
            </w:pPr>
            <w:r>
              <w:t>100.000,00</w:t>
            </w:r>
          </w:p>
        </w:tc>
        <w:tc>
          <w:tcPr>
            <w:tcW w:w="1858" w:type="dxa"/>
            <w:vAlign w:val="bottom"/>
          </w:tcPr>
          <w:p w:rsidR="00F02D97" w:rsidRDefault="00F02D97" w:rsidP="00BA596B">
            <w:pPr>
              <w:jc w:val="right"/>
              <w:rPr>
                <w:color w:val="000000" w:themeColor="text1"/>
              </w:rPr>
            </w:pPr>
            <w:r>
              <w:rPr>
                <w:color w:val="000000" w:themeColor="text1"/>
              </w:rPr>
              <w:t>0,00</w:t>
            </w:r>
          </w:p>
        </w:tc>
        <w:tc>
          <w:tcPr>
            <w:tcW w:w="1246" w:type="dxa"/>
            <w:vAlign w:val="bottom"/>
          </w:tcPr>
          <w:p w:rsidR="00F02D97" w:rsidRDefault="00F02D97" w:rsidP="00BA596B">
            <w:pPr>
              <w:jc w:val="right"/>
            </w:pPr>
            <w:r>
              <w:t>0,00</w:t>
            </w:r>
          </w:p>
        </w:tc>
      </w:tr>
      <w:tr w:rsidR="00F02D97" w:rsidTr="000861DE">
        <w:trPr>
          <w:jc w:val="center"/>
        </w:trPr>
        <w:tc>
          <w:tcPr>
            <w:tcW w:w="817" w:type="dxa"/>
          </w:tcPr>
          <w:p w:rsidR="00F02D97" w:rsidRDefault="00F02D97" w:rsidP="00BA596B">
            <w:r>
              <w:t>54.</w:t>
            </w:r>
          </w:p>
        </w:tc>
        <w:tc>
          <w:tcPr>
            <w:tcW w:w="2693" w:type="dxa"/>
          </w:tcPr>
          <w:p w:rsidR="00F02D97" w:rsidRDefault="00F02D97" w:rsidP="00BA596B">
            <w:r>
              <w:t>Uređenje aktivnih bunara u Turjacima, Crkvin i Lucića bunar, te ostalih aktivnih bunara na području Grada</w:t>
            </w:r>
          </w:p>
        </w:tc>
        <w:tc>
          <w:tcPr>
            <w:tcW w:w="1858" w:type="dxa"/>
            <w:vAlign w:val="bottom"/>
          </w:tcPr>
          <w:p w:rsidR="00F02D97" w:rsidRDefault="00F02D97" w:rsidP="00BA596B">
            <w:pPr>
              <w:jc w:val="right"/>
            </w:pPr>
            <w:r>
              <w:t>200.000,00</w:t>
            </w:r>
          </w:p>
        </w:tc>
        <w:tc>
          <w:tcPr>
            <w:tcW w:w="1858" w:type="dxa"/>
            <w:vAlign w:val="bottom"/>
          </w:tcPr>
          <w:p w:rsidR="00F02D97" w:rsidRDefault="00F02D97" w:rsidP="00BA596B">
            <w:pPr>
              <w:jc w:val="right"/>
              <w:rPr>
                <w:color w:val="000000" w:themeColor="text1"/>
              </w:rPr>
            </w:pPr>
            <w:r>
              <w:rPr>
                <w:color w:val="000000" w:themeColor="text1"/>
              </w:rPr>
              <w:t>0,00</w:t>
            </w:r>
          </w:p>
        </w:tc>
        <w:tc>
          <w:tcPr>
            <w:tcW w:w="1246" w:type="dxa"/>
            <w:vAlign w:val="bottom"/>
          </w:tcPr>
          <w:p w:rsidR="00F02D97" w:rsidRDefault="00F02D97" w:rsidP="00BA596B">
            <w:pPr>
              <w:jc w:val="right"/>
            </w:pPr>
            <w:r>
              <w:t>0,00</w:t>
            </w:r>
          </w:p>
        </w:tc>
      </w:tr>
      <w:tr w:rsidR="00F02D97" w:rsidTr="000861DE">
        <w:trPr>
          <w:jc w:val="center"/>
        </w:trPr>
        <w:tc>
          <w:tcPr>
            <w:tcW w:w="817" w:type="dxa"/>
          </w:tcPr>
          <w:p w:rsidR="00F02D97" w:rsidRDefault="00F02D97" w:rsidP="00BA596B">
            <w:r>
              <w:t>55.</w:t>
            </w:r>
          </w:p>
        </w:tc>
        <w:tc>
          <w:tcPr>
            <w:tcW w:w="2693" w:type="dxa"/>
          </w:tcPr>
          <w:p w:rsidR="00F02D97" w:rsidRDefault="00F02D97" w:rsidP="00BA596B">
            <w:r>
              <w:t>Rekonstrukcija nerazvrstane ceste na Poljakovoj glavici</w:t>
            </w:r>
          </w:p>
        </w:tc>
        <w:tc>
          <w:tcPr>
            <w:tcW w:w="1858" w:type="dxa"/>
            <w:vAlign w:val="bottom"/>
          </w:tcPr>
          <w:p w:rsidR="00F02D97" w:rsidRDefault="00F02D97" w:rsidP="00BA596B">
            <w:pPr>
              <w:jc w:val="right"/>
            </w:pPr>
            <w:r>
              <w:t>220.000,00</w:t>
            </w:r>
          </w:p>
        </w:tc>
        <w:tc>
          <w:tcPr>
            <w:tcW w:w="1858" w:type="dxa"/>
            <w:vAlign w:val="bottom"/>
          </w:tcPr>
          <w:p w:rsidR="00F02D97" w:rsidRDefault="00F02D97" w:rsidP="00BA596B">
            <w:pPr>
              <w:jc w:val="right"/>
              <w:rPr>
                <w:color w:val="000000" w:themeColor="text1"/>
              </w:rPr>
            </w:pPr>
            <w:r>
              <w:rPr>
                <w:color w:val="000000" w:themeColor="text1"/>
              </w:rPr>
              <w:t>0,00</w:t>
            </w:r>
          </w:p>
        </w:tc>
        <w:tc>
          <w:tcPr>
            <w:tcW w:w="1246" w:type="dxa"/>
            <w:vAlign w:val="bottom"/>
          </w:tcPr>
          <w:p w:rsidR="00F02D97" w:rsidRDefault="00F02D97" w:rsidP="00BA596B">
            <w:pPr>
              <w:jc w:val="right"/>
            </w:pPr>
            <w:r>
              <w:t>0,00</w:t>
            </w:r>
          </w:p>
        </w:tc>
      </w:tr>
      <w:tr w:rsidR="00F02D97" w:rsidTr="000861DE">
        <w:trPr>
          <w:jc w:val="center"/>
        </w:trPr>
        <w:tc>
          <w:tcPr>
            <w:tcW w:w="817" w:type="dxa"/>
          </w:tcPr>
          <w:p w:rsidR="00F02D97" w:rsidRDefault="00F02D97" w:rsidP="00BA596B">
            <w:r>
              <w:t>56.</w:t>
            </w:r>
          </w:p>
        </w:tc>
        <w:tc>
          <w:tcPr>
            <w:tcW w:w="2693" w:type="dxa"/>
          </w:tcPr>
          <w:p w:rsidR="00F02D97" w:rsidRDefault="00F02D97" w:rsidP="00BA596B">
            <w:r>
              <w:t>Sanacija fontane Petrovac</w:t>
            </w:r>
          </w:p>
        </w:tc>
        <w:tc>
          <w:tcPr>
            <w:tcW w:w="1858" w:type="dxa"/>
            <w:vAlign w:val="bottom"/>
          </w:tcPr>
          <w:p w:rsidR="00F02D97" w:rsidRDefault="00F02D97" w:rsidP="00BA596B">
            <w:pPr>
              <w:jc w:val="right"/>
            </w:pPr>
            <w:r>
              <w:t>50.000,00</w:t>
            </w:r>
          </w:p>
        </w:tc>
        <w:tc>
          <w:tcPr>
            <w:tcW w:w="1858" w:type="dxa"/>
            <w:vAlign w:val="bottom"/>
          </w:tcPr>
          <w:p w:rsidR="00F02D97" w:rsidRDefault="00F02D97" w:rsidP="00BA596B">
            <w:pPr>
              <w:jc w:val="right"/>
              <w:rPr>
                <w:color w:val="000000" w:themeColor="text1"/>
              </w:rPr>
            </w:pPr>
            <w:r>
              <w:rPr>
                <w:color w:val="000000" w:themeColor="text1"/>
              </w:rPr>
              <w:t>0,00</w:t>
            </w:r>
          </w:p>
        </w:tc>
        <w:tc>
          <w:tcPr>
            <w:tcW w:w="1246" w:type="dxa"/>
            <w:vAlign w:val="bottom"/>
          </w:tcPr>
          <w:p w:rsidR="00F02D97" w:rsidRDefault="00F02D97" w:rsidP="00BA596B">
            <w:pPr>
              <w:jc w:val="right"/>
            </w:pPr>
            <w:r>
              <w:t>0,00</w:t>
            </w:r>
          </w:p>
        </w:tc>
      </w:tr>
      <w:tr w:rsidR="00BA596B" w:rsidTr="000861DE">
        <w:trPr>
          <w:jc w:val="center"/>
        </w:trPr>
        <w:tc>
          <w:tcPr>
            <w:tcW w:w="817" w:type="dxa"/>
          </w:tcPr>
          <w:p w:rsidR="00BA596B" w:rsidRDefault="00F02D97" w:rsidP="00BA596B">
            <w:r>
              <w:t>57</w:t>
            </w:r>
            <w:r w:rsidR="00EA46F7">
              <w:t>.</w:t>
            </w:r>
          </w:p>
        </w:tc>
        <w:tc>
          <w:tcPr>
            <w:tcW w:w="2693" w:type="dxa"/>
          </w:tcPr>
          <w:p w:rsidR="00BA596B" w:rsidRPr="00BA596B" w:rsidRDefault="007C09F0" w:rsidP="00BA596B">
            <w:r>
              <w:t>Sufinanciranje izgradnje nogostupa uz državnu cestu DC1 u naselju Karakašica</w:t>
            </w:r>
          </w:p>
        </w:tc>
        <w:tc>
          <w:tcPr>
            <w:tcW w:w="1858" w:type="dxa"/>
            <w:vAlign w:val="bottom"/>
          </w:tcPr>
          <w:p w:rsidR="00BA596B" w:rsidRPr="00BA596B" w:rsidRDefault="00F02D97" w:rsidP="00BA596B">
            <w:pPr>
              <w:jc w:val="right"/>
            </w:pPr>
            <w:r>
              <w:t>0,00</w:t>
            </w:r>
          </w:p>
        </w:tc>
        <w:tc>
          <w:tcPr>
            <w:tcW w:w="1858" w:type="dxa"/>
            <w:vAlign w:val="bottom"/>
          </w:tcPr>
          <w:p w:rsidR="00BA596B" w:rsidRPr="00BA596B" w:rsidRDefault="00F02D97" w:rsidP="00BA596B">
            <w:pPr>
              <w:jc w:val="right"/>
              <w:rPr>
                <w:color w:val="000000" w:themeColor="text1"/>
              </w:rPr>
            </w:pPr>
            <w:r>
              <w:rPr>
                <w:color w:val="000000" w:themeColor="text1"/>
              </w:rPr>
              <w:t>110.280,5</w:t>
            </w:r>
            <w:r w:rsidR="007C09F0">
              <w:rPr>
                <w:color w:val="000000" w:themeColor="text1"/>
              </w:rPr>
              <w:t>0</w:t>
            </w:r>
          </w:p>
        </w:tc>
        <w:tc>
          <w:tcPr>
            <w:tcW w:w="1246" w:type="dxa"/>
            <w:vAlign w:val="bottom"/>
          </w:tcPr>
          <w:p w:rsidR="00BA596B" w:rsidRPr="00BA596B" w:rsidRDefault="007C09F0" w:rsidP="00BA596B">
            <w:pPr>
              <w:jc w:val="right"/>
            </w:pPr>
            <w:r>
              <w:t>0,00</w:t>
            </w:r>
          </w:p>
        </w:tc>
      </w:tr>
      <w:tr w:rsidR="00970F5B" w:rsidTr="000861DE">
        <w:trPr>
          <w:jc w:val="center"/>
        </w:trPr>
        <w:tc>
          <w:tcPr>
            <w:tcW w:w="817" w:type="dxa"/>
          </w:tcPr>
          <w:p w:rsidR="00970F5B" w:rsidRDefault="00970F5B" w:rsidP="001E3FB3">
            <w:pPr>
              <w:jc w:val="both"/>
            </w:pPr>
          </w:p>
        </w:tc>
        <w:tc>
          <w:tcPr>
            <w:tcW w:w="2693" w:type="dxa"/>
          </w:tcPr>
          <w:p w:rsidR="00970F5B" w:rsidRDefault="00970F5B" w:rsidP="001E3FB3">
            <w:pPr>
              <w:jc w:val="both"/>
              <w:rPr>
                <w:b/>
              </w:rPr>
            </w:pPr>
          </w:p>
          <w:p w:rsidR="00970F5B" w:rsidRPr="00413976" w:rsidRDefault="00970F5B" w:rsidP="001E3FB3">
            <w:pPr>
              <w:jc w:val="both"/>
              <w:rPr>
                <w:b/>
              </w:rPr>
            </w:pPr>
            <w:r w:rsidRPr="00413976">
              <w:rPr>
                <w:b/>
              </w:rPr>
              <w:t>UKUPNO</w:t>
            </w:r>
          </w:p>
        </w:tc>
        <w:tc>
          <w:tcPr>
            <w:tcW w:w="1858" w:type="dxa"/>
            <w:vAlign w:val="bottom"/>
          </w:tcPr>
          <w:p w:rsidR="00970F5B" w:rsidRPr="00F956BA" w:rsidRDefault="00F02D97" w:rsidP="009A6DE2">
            <w:pPr>
              <w:jc w:val="center"/>
              <w:rPr>
                <w:b/>
              </w:rPr>
            </w:pPr>
            <w:r>
              <w:rPr>
                <w:b/>
              </w:rPr>
              <w:t>28.320.000,00</w:t>
            </w:r>
          </w:p>
        </w:tc>
        <w:tc>
          <w:tcPr>
            <w:tcW w:w="1858" w:type="dxa"/>
            <w:vAlign w:val="bottom"/>
          </w:tcPr>
          <w:p w:rsidR="00970F5B" w:rsidRPr="00BA596B" w:rsidRDefault="00C6038E" w:rsidP="00BA596B">
            <w:pPr>
              <w:jc w:val="right"/>
              <w:rPr>
                <w:b/>
                <w:color w:val="000000" w:themeColor="text1"/>
              </w:rPr>
            </w:pPr>
            <w:r>
              <w:rPr>
                <w:b/>
                <w:color w:val="000000" w:themeColor="text1"/>
              </w:rPr>
              <w:t>5.617.781,08</w:t>
            </w:r>
          </w:p>
        </w:tc>
        <w:tc>
          <w:tcPr>
            <w:tcW w:w="1246" w:type="dxa"/>
            <w:vAlign w:val="bottom"/>
          </w:tcPr>
          <w:p w:rsidR="00970F5B" w:rsidRPr="00413976" w:rsidRDefault="00C6038E" w:rsidP="00BA596B">
            <w:pPr>
              <w:jc w:val="right"/>
              <w:rPr>
                <w:b/>
              </w:rPr>
            </w:pPr>
            <w:r>
              <w:rPr>
                <w:b/>
              </w:rPr>
              <w:t>19,84</w:t>
            </w:r>
          </w:p>
        </w:tc>
      </w:tr>
    </w:tbl>
    <w:p w:rsidR="00970F5B" w:rsidRPr="005E7186" w:rsidRDefault="00970F5B" w:rsidP="00970F5B">
      <w:pPr>
        <w:jc w:val="both"/>
      </w:pPr>
      <w:r w:rsidRPr="005E7186">
        <w:t xml:space="preserve">  </w:t>
      </w:r>
    </w:p>
    <w:p w:rsidR="00014AFE" w:rsidRDefault="00014AFE" w:rsidP="00EC225B">
      <w:pPr>
        <w:ind w:left="384"/>
        <w:jc w:val="both"/>
      </w:pPr>
    </w:p>
    <w:p w:rsidR="00014AFE" w:rsidRDefault="00014AFE" w:rsidP="00EC225B">
      <w:pPr>
        <w:ind w:left="384"/>
        <w:jc w:val="both"/>
      </w:pPr>
    </w:p>
    <w:p w:rsidR="001E3FB3" w:rsidRDefault="001E3FB3" w:rsidP="00EC225B">
      <w:pPr>
        <w:ind w:left="384"/>
        <w:jc w:val="both"/>
      </w:pPr>
      <w:r>
        <w:t>Iz tabelarnog prikaza vidljivo je da su neki projekti ostvareni sukladno planu za navedeno razdoblje</w:t>
      </w:r>
      <w:r w:rsidR="005D0B65">
        <w:t xml:space="preserve">, dok kod drugih imamo značajna odstupanja.  </w:t>
      </w:r>
    </w:p>
    <w:p w:rsidR="005D0B65" w:rsidRDefault="005D0B65" w:rsidP="00303025">
      <w:pPr>
        <w:ind w:firstLine="638"/>
        <w:jc w:val="both"/>
      </w:pPr>
    </w:p>
    <w:p w:rsidR="001E3FB3" w:rsidRDefault="005D0B65" w:rsidP="001E3FB3">
      <w:pPr>
        <w:ind w:left="384"/>
        <w:jc w:val="both"/>
      </w:pPr>
      <w:r>
        <w:t xml:space="preserve">Za dio </w:t>
      </w:r>
      <w:r w:rsidR="001E3FB3">
        <w:t xml:space="preserve">predviđenih projekata kod kojih je u realizaciji srazmjerno mali postotak izvršenja za promatrano razdoblje, propisani postupci i radovi su došli do tih faza da se može očekivati njihova realizacija, zbog čega se ukupno ostvarenje svakog od njih treba sagledavati na godišnjoj razini. </w:t>
      </w:r>
    </w:p>
    <w:p w:rsidR="006A1E53" w:rsidRDefault="006A1E53" w:rsidP="006A1E53">
      <w:pPr>
        <w:pStyle w:val="Odlomakpopisa"/>
      </w:pPr>
    </w:p>
    <w:p w:rsidR="00306C99" w:rsidRDefault="00306C99" w:rsidP="00B75E9C">
      <w:pPr>
        <w:jc w:val="both"/>
        <w:rPr>
          <w:b/>
        </w:rPr>
      </w:pPr>
    </w:p>
    <w:p w:rsidR="007A519D" w:rsidRDefault="007A519D" w:rsidP="00B75E9C">
      <w:pPr>
        <w:jc w:val="both"/>
        <w:rPr>
          <w:b/>
        </w:rPr>
      </w:pPr>
    </w:p>
    <w:p w:rsidR="007A519D" w:rsidRPr="00B75E9C" w:rsidRDefault="007A519D" w:rsidP="00B75E9C">
      <w:pPr>
        <w:jc w:val="both"/>
        <w:rPr>
          <w:b/>
        </w:rPr>
      </w:pPr>
    </w:p>
    <w:p w:rsidR="003471EE" w:rsidRDefault="003471EE" w:rsidP="003471EE">
      <w:pPr>
        <w:pStyle w:val="Odlomakpopisa"/>
        <w:jc w:val="both"/>
        <w:rPr>
          <w:b/>
        </w:rPr>
      </w:pPr>
    </w:p>
    <w:p w:rsidR="007A519D" w:rsidRDefault="007A519D" w:rsidP="003471EE">
      <w:pPr>
        <w:pStyle w:val="Odlomakpopisa"/>
        <w:jc w:val="both"/>
        <w:rPr>
          <w:b/>
        </w:rPr>
      </w:pPr>
    </w:p>
    <w:p w:rsidR="007A519D" w:rsidRDefault="007A519D" w:rsidP="003471EE">
      <w:pPr>
        <w:pStyle w:val="Odlomakpopisa"/>
        <w:jc w:val="both"/>
        <w:rPr>
          <w:b/>
        </w:rPr>
      </w:pPr>
    </w:p>
    <w:p w:rsidR="007A519D" w:rsidRDefault="007A519D" w:rsidP="003471EE">
      <w:pPr>
        <w:pStyle w:val="Odlomakpopisa"/>
        <w:jc w:val="both"/>
        <w:rPr>
          <w:b/>
        </w:rPr>
      </w:pPr>
    </w:p>
    <w:p w:rsidR="007A519D" w:rsidRDefault="007A519D" w:rsidP="003471EE">
      <w:pPr>
        <w:pStyle w:val="Odlomakpopisa"/>
        <w:jc w:val="both"/>
        <w:rPr>
          <w:b/>
        </w:rPr>
      </w:pPr>
    </w:p>
    <w:p w:rsidR="007A519D" w:rsidRDefault="007A519D" w:rsidP="003471EE">
      <w:pPr>
        <w:pStyle w:val="Odlomakpopisa"/>
        <w:jc w:val="both"/>
        <w:rPr>
          <w:b/>
        </w:rPr>
      </w:pPr>
    </w:p>
    <w:p w:rsidR="00B7312D" w:rsidRDefault="00B7312D" w:rsidP="003471EE">
      <w:pPr>
        <w:pStyle w:val="Odlomakpopisa"/>
        <w:jc w:val="both"/>
        <w:rPr>
          <w:b/>
        </w:rPr>
      </w:pPr>
    </w:p>
    <w:p w:rsidR="00970F5B" w:rsidRPr="00970F5B" w:rsidRDefault="00970F5B" w:rsidP="003471EE">
      <w:pPr>
        <w:pStyle w:val="Odlomakpopisa"/>
        <w:numPr>
          <w:ilvl w:val="0"/>
          <w:numId w:val="2"/>
        </w:numPr>
        <w:jc w:val="both"/>
        <w:rPr>
          <w:b/>
        </w:rPr>
      </w:pPr>
      <w:r w:rsidRPr="00970F5B">
        <w:rPr>
          <w:b/>
        </w:rPr>
        <w:lastRenderedPageBreak/>
        <w:t xml:space="preserve">Program </w:t>
      </w:r>
      <w:r>
        <w:rPr>
          <w:b/>
        </w:rPr>
        <w:t xml:space="preserve">– </w:t>
      </w:r>
      <w:r w:rsidR="000D51C8">
        <w:rPr>
          <w:b/>
        </w:rPr>
        <w:t xml:space="preserve">Priprema projekata za </w:t>
      </w:r>
      <w:r>
        <w:rPr>
          <w:b/>
        </w:rPr>
        <w:t>financiranje iz fondova EU</w:t>
      </w:r>
    </w:p>
    <w:p w:rsidR="00970F5B" w:rsidRDefault="00970F5B" w:rsidP="00303025">
      <w:pPr>
        <w:ind w:firstLine="638"/>
        <w:jc w:val="both"/>
      </w:pPr>
    </w:p>
    <w:p w:rsidR="006E468A" w:rsidRDefault="006E468A" w:rsidP="00EC225B">
      <w:pPr>
        <w:ind w:left="360"/>
        <w:jc w:val="both"/>
      </w:pPr>
      <w:r>
        <w:t xml:space="preserve">Od ukupno predviđenih sredstava u iznosu </w:t>
      </w:r>
      <w:r w:rsidR="00F37080">
        <w:t>2.6</w:t>
      </w:r>
      <w:r w:rsidR="000D51C8">
        <w:t xml:space="preserve">00.000,00 </w:t>
      </w:r>
      <w:r w:rsidR="001E2957">
        <w:t xml:space="preserve">kn u razdoblju od I-VI </w:t>
      </w:r>
      <w:r w:rsidR="00F37080">
        <w:t>2020</w:t>
      </w:r>
      <w:r>
        <w:t xml:space="preserve">.g. realizirana su sredstva u iznosu </w:t>
      </w:r>
      <w:r w:rsidR="00F37080">
        <w:t>310.562,05</w:t>
      </w:r>
      <w:r w:rsidR="000D51C8">
        <w:t xml:space="preserve"> </w:t>
      </w:r>
      <w:r>
        <w:t xml:space="preserve">kn odnosno </w:t>
      </w:r>
      <w:r w:rsidR="00F37080">
        <w:t>11,94</w:t>
      </w:r>
      <w:r>
        <w:t>%.</w:t>
      </w:r>
    </w:p>
    <w:p w:rsidR="000D51C8" w:rsidRDefault="000D51C8" w:rsidP="006E468A">
      <w:pPr>
        <w:ind w:firstLine="638"/>
        <w:jc w:val="both"/>
      </w:pPr>
    </w:p>
    <w:p w:rsidR="00470276" w:rsidRDefault="00470276" w:rsidP="006E468A">
      <w:pPr>
        <w:ind w:firstLine="638"/>
        <w:jc w:val="both"/>
      </w:pPr>
    </w:p>
    <w:p w:rsidR="006E468A" w:rsidRDefault="006E468A" w:rsidP="006E468A">
      <w:pPr>
        <w:ind w:firstLine="638"/>
        <w:jc w:val="both"/>
      </w:pPr>
    </w:p>
    <w:tbl>
      <w:tblPr>
        <w:tblStyle w:val="Reetkatablice"/>
        <w:tblW w:w="0" w:type="auto"/>
        <w:jc w:val="center"/>
        <w:tblLayout w:type="fixed"/>
        <w:tblLook w:val="04A0" w:firstRow="1" w:lastRow="0" w:firstColumn="1" w:lastColumn="0" w:noHBand="0" w:noVBand="1"/>
      </w:tblPr>
      <w:tblGrid>
        <w:gridCol w:w="817"/>
        <w:gridCol w:w="2693"/>
        <w:gridCol w:w="1858"/>
        <w:gridCol w:w="1858"/>
        <w:gridCol w:w="1246"/>
      </w:tblGrid>
      <w:tr w:rsidR="006E468A" w:rsidRPr="00DA5241" w:rsidTr="001E3FB3">
        <w:trPr>
          <w:jc w:val="center"/>
        </w:trPr>
        <w:tc>
          <w:tcPr>
            <w:tcW w:w="817" w:type="dxa"/>
          </w:tcPr>
          <w:p w:rsidR="006E468A" w:rsidRPr="00DA5241" w:rsidRDefault="006E468A" w:rsidP="001E3FB3">
            <w:pPr>
              <w:jc w:val="center"/>
              <w:rPr>
                <w:b/>
              </w:rPr>
            </w:pPr>
            <w:r w:rsidRPr="00DA5241">
              <w:rPr>
                <w:b/>
              </w:rPr>
              <w:t>Red.br.</w:t>
            </w:r>
          </w:p>
        </w:tc>
        <w:tc>
          <w:tcPr>
            <w:tcW w:w="2693" w:type="dxa"/>
          </w:tcPr>
          <w:p w:rsidR="006E468A" w:rsidRPr="00DA5241" w:rsidRDefault="006E468A" w:rsidP="001E3FB3">
            <w:pPr>
              <w:jc w:val="center"/>
              <w:rPr>
                <w:b/>
              </w:rPr>
            </w:pPr>
            <w:r w:rsidRPr="00DA5241">
              <w:rPr>
                <w:b/>
              </w:rPr>
              <w:t>Naziv aktivnosti/projekta</w:t>
            </w:r>
          </w:p>
        </w:tc>
        <w:tc>
          <w:tcPr>
            <w:tcW w:w="1858" w:type="dxa"/>
          </w:tcPr>
          <w:p w:rsidR="006E468A" w:rsidRPr="00DA5241" w:rsidRDefault="00042DF0" w:rsidP="001E3FB3">
            <w:pPr>
              <w:jc w:val="center"/>
              <w:rPr>
                <w:b/>
              </w:rPr>
            </w:pPr>
            <w:r>
              <w:rPr>
                <w:b/>
              </w:rPr>
              <w:t>Plan za 2020</w:t>
            </w:r>
            <w:r w:rsidR="006E468A" w:rsidRPr="00DA5241">
              <w:rPr>
                <w:b/>
              </w:rPr>
              <w:t>.</w:t>
            </w:r>
          </w:p>
        </w:tc>
        <w:tc>
          <w:tcPr>
            <w:tcW w:w="1858" w:type="dxa"/>
          </w:tcPr>
          <w:p w:rsidR="006E468A" w:rsidRPr="00DA5241" w:rsidRDefault="00042DF0" w:rsidP="001E3FB3">
            <w:pPr>
              <w:jc w:val="center"/>
              <w:rPr>
                <w:b/>
              </w:rPr>
            </w:pPr>
            <w:r>
              <w:rPr>
                <w:b/>
              </w:rPr>
              <w:t>Izvršenje I-VI 2020</w:t>
            </w:r>
            <w:r w:rsidR="006E468A" w:rsidRPr="00DA5241">
              <w:rPr>
                <w:b/>
              </w:rPr>
              <w:t>.</w:t>
            </w:r>
          </w:p>
        </w:tc>
        <w:tc>
          <w:tcPr>
            <w:tcW w:w="1246" w:type="dxa"/>
          </w:tcPr>
          <w:p w:rsidR="006E468A" w:rsidRDefault="00470276" w:rsidP="001E3FB3">
            <w:pPr>
              <w:jc w:val="center"/>
              <w:rPr>
                <w:b/>
              </w:rPr>
            </w:pPr>
            <w:r>
              <w:rPr>
                <w:b/>
              </w:rPr>
              <w:t>Index 4/3</w:t>
            </w:r>
          </w:p>
          <w:p w:rsidR="006E468A" w:rsidRPr="00DA5241" w:rsidRDefault="006E468A" w:rsidP="001E3FB3">
            <w:pPr>
              <w:jc w:val="center"/>
              <w:rPr>
                <w:b/>
              </w:rPr>
            </w:pPr>
            <w:r>
              <w:rPr>
                <w:b/>
              </w:rPr>
              <w:t>%</w:t>
            </w:r>
          </w:p>
        </w:tc>
      </w:tr>
      <w:tr w:rsidR="006E468A" w:rsidRPr="00DA5241" w:rsidTr="001E3FB3">
        <w:trPr>
          <w:jc w:val="center"/>
        </w:trPr>
        <w:tc>
          <w:tcPr>
            <w:tcW w:w="817" w:type="dxa"/>
          </w:tcPr>
          <w:p w:rsidR="006E468A" w:rsidRPr="00DA5241" w:rsidRDefault="006E468A" w:rsidP="001E2957">
            <w:pPr>
              <w:jc w:val="center"/>
              <w:rPr>
                <w:b/>
              </w:rPr>
            </w:pPr>
            <w:r w:rsidRPr="00DA5241">
              <w:rPr>
                <w:b/>
              </w:rPr>
              <w:t>1.</w:t>
            </w:r>
          </w:p>
        </w:tc>
        <w:tc>
          <w:tcPr>
            <w:tcW w:w="2693" w:type="dxa"/>
          </w:tcPr>
          <w:p w:rsidR="006E468A" w:rsidRPr="00DA5241" w:rsidRDefault="006E468A" w:rsidP="001E2957">
            <w:pPr>
              <w:jc w:val="center"/>
              <w:rPr>
                <w:b/>
              </w:rPr>
            </w:pPr>
            <w:r w:rsidRPr="00DA5241">
              <w:rPr>
                <w:b/>
              </w:rPr>
              <w:t>2.</w:t>
            </w:r>
          </w:p>
        </w:tc>
        <w:tc>
          <w:tcPr>
            <w:tcW w:w="1858" w:type="dxa"/>
          </w:tcPr>
          <w:p w:rsidR="006E468A" w:rsidRPr="00DA5241" w:rsidRDefault="006E468A" w:rsidP="001E2957">
            <w:pPr>
              <w:jc w:val="center"/>
              <w:rPr>
                <w:b/>
              </w:rPr>
            </w:pPr>
            <w:r w:rsidRPr="00DA5241">
              <w:rPr>
                <w:b/>
              </w:rPr>
              <w:t>3.</w:t>
            </w:r>
          </w:p>
        </w:tc>
        <w:tc>
          <w:tcPr>
            <w:tcW w:w="1858" w:type="dxa"/>
          </w:tcPr>
          <w:p w:rsidR="006E468A" w:rsidRPr="00DA5241" w:rsidRDefault="006E468A" w:rsidP="001E2957">
            <w:pPr>
              <w:jc w:val="center"/>
              <w:rPr>
                <w:b/>
              </w:rPr>
            </w:pPr>
            <w:r w:rsidRPr="00DA5241">
              <w:rPr>
                <w:b/>
              </w:rPr>
              <w:t>4.</w:t>
            </w:r>
          </w:p>
        </w:tc>
        <w:tc>
          <w:tcPr>
            <w:tcW w:w="1246" w:type="dxa"/>
          </w:tcPr>
          <w:p w:rsidR="006E468A" w:rsidRDefault="006E468A" w:rsidP="001E2957">
            <w:pPr>
              <w:jc w:val="center"/>
              <w:rPr>
                <w:b/>
              </w:rPr>
            </w:pPr>
            <w:r w:rsidRPr="00DA5241">
              <w:rPr>
                <w:b/>
              </w:rPr>
              <w:t>5.</w:t>
            </w:r>
          </w:p>
          <w:p w:rsidR="006E468A" w:rsidRPr="00DA5241" w:rsidRDefault="006E468A" w:rsidP="001E2957">
            <w:pPr>
              <w:jc w:val="center"/>
              <w:rPr>
                <w:b/>
              </w:rPr>
            </w:pPr>
          </w:p>
        </w:tc>
      </w:tr>
      <w:tr w:rsidR="00CF2527" w:rsidTr="00CF2527">
        <w:trPr>
          <w:jc w:val="center"/>
        </w:trPr>
        <w:tc>
          <w:tcPr>
            <w:tcW w:w="817" w:type="dxa"/>
          </w:tcPr>
          <w:p w:rsidR="00CF2527" w:rsidRDefault="00CF2527" w:rsidP="001E2957">
            <w:pPr>
              <w:jc w:val="center"/>
            </w:pPr>
            <w:r>
              <w:t>1.</w:t>
            </w:r>
          </w:p>
        </w:tc>
        <w:tc>
          <w:tcPr>
            <w:tcW w:w="2693" w:type="dxa"/>
          </w:tcPr>
          <w:p w:rsidR="00CF2527" w:rsidRDefault="000D51C8" w:rsidP="00CF2527">
            <w:r>
              <w:t>Tekući rashodi za financiranje projekata iz fondova EU</w:t>
            </w:r>
          </w:p>
        </w:tc>
        <w:tc>
          <w:tcPr>
            <w:tcW w:w="1858" w:type="dxa"/>
            <w:vAlign w:val="center"/>
          </w:tcPr>
          <w:p w:rsidR="00CF2527" w:rsidRDefault="00F37080" w:rsidP="00CF2527">
            <w:pPr>
              <w:jc w:val="center"/>
            </w:pPr>
            <w:r>
              <w:t xml:space="preserve">  1</w:t>
            </w:r>
            <w:r w:rsidR="000D51C8">
              <w:t>00.000,00</w:t>
            </w:r>
          </w:p>
        </w:tc>
        <w:tc>
          <w:tcPr>
            <w:tcW w:w="1858" w:type="dxa"/>
            <w:vAlign w:val="center"/>
          </w:tcPr>
          <w:p w:rsidR="00CF2527" w:rsidRDefault="008E616A" w:rsidP="00CF2527">
            <w:pPr>
              <w:jc w:val="center"/>
            </w:pPr>
            <w:r>
              <w:t xml:space="preserve">     </w:t>
            </w:r>
            <w:r w:rsidR="00F37080">
              <w:t xml:space="preserve">     </w:t>
            </w:r>
            <w:r>
              <w:t>0,00</w:t>
            </w:r>
          </w:p>
        </w:tc>
        <w:tc>
          <w:tcPr>
            <w:tcW w:w="1246" w:type="dxa"/>
            <w:vAlign w:val="center"/>
          </w:tcPr>
          <w:p w:rsidR="00CF2527" w:rsidRDefault="008E616A" w:rsidP="00F37080">
            <w:r>
              <w:t xml:space="preserve">       </w:t>
            </w:r>
            <w:r w:rsidR="00F37080">
              <w:t>0,00</w:t>
            </w:r>
          </w:p>
        </w:tc>
      </w:tr>
      <w:tr w:rsidR="00CF2527" w:rsidTr="00CF2527">
        <w:trPr>
          <w:jc w:val="center"/>
        </w:trPr>
        <w:tc>
          <w:tcPr>
            <w:tcW w:w="817" w:type="dxa"/>
          </w:tcPr>
          <w:p w:rsidR="00CF2527" w:rsidRDefault="00CF2527" w:rsidP="001E2957">
            <w:pPr>
              <w:jc w:val="center"/>
            </w:pPr>
            <w:r>
              <w:t>2.</w:t>
            </w:r>
          </w:p>
        </w:tc>
        <w:tc>
          <w:tcPr>
            <w:tcW w:w="2693" w:type="dxa"/>
          </w:tcPr>
          <w:p w:rsidR="00CF2527" w:rsidRDefault="00CF2527" w:rsidP="001E3FB3">
            <w:r>
              <w:t>Priprema projekata za sufinanciranje izgradnje integriranog sustava odvodnje iz strukturnih fondova EU</w:t>
            </w:r>
          </w:p>
        </w:tc>
        <w:tc>
          <w:tcPr>
            <w:tcW w:w="1858" w:type="dxa"/>
            <w:vAlign w:val="center"/>
          </w:tcPr>
          <w:p w:rsidR="00CF2527" w:rsidRDefault="00F37080" w:rsidP="00CF2527">
            <w:pPr>
              <w:jc w:val="center"/>
            </w:pPr>
            <w:r>
              <w:t>2.5</w:t>
            </w:r>
            <w:r w:rsidR="000D51C8">
              <w:t>00.000,00</w:t>
            </w:r>
          </w:p>
        </w:tc>
        <w:tc>
          <w:tcPr>
            <w:tcW w:w="1858" w:type="dxa"/>
            <w:vAlign w:val="center"/>
          </w:tcPr>
          <w:p w:rsidR="00CF2527" w:rsidRDefault="00F37080" w:rsidP="00F37080">
            <w:pPr>
              <w:jc w:val="center"/>
            </w:pPr>
            <w:r>
              <w:t>310.562,05</w:t>
            </w:r>
          </w:p>
        </w:tc>
        <w:tc>
          <w:tcPr>
            <w:tcW w:w="1246" w:type="dxa"/>
            <w:vAlign w:val="center"/>
          </w:tcPr>
          <w:p w:rsidR="00CF2527" w:rsidRDefault="00F37080" w:rsidP="00CF2527">
            <w:pPr>
              <w:jc w:val="center"/>
            </w:pPr>
            <w:r>
              <w:t>12,42</w:t>
            </w:r>
          </w:p>
        </w:tc>
      </w:tr>
      <w:tr w:rsidR="00CF2527" w:rsidTr="001E3FB3">
        <w:trPr>
          <w:jc w:val="center"/>
        </w:trPr>
        <w:tc>
          <w:tcPr>
            <w:tcW w:w="817" w:type="dxa"/>
          </w:tcPr>
          <w:p w:rsidR="00CF2527" w:rsidRDefault="00CF2527" w:rsidP="001E2957">
            <w:pPr>
              <w:jc w:val="center"/>
            </w:pPr>
          </w:p>
        </w:tc>
        <w:tc>
          <w:tcPr>
            <w:tcW w:w="2693" w:type="dxa"/>
          </w:tcPr>
          <w:p w:rsidR="00CF2527" w:rsidRPr="00470276" w:rsidRDefault="00CF2527" w:rsidP="001E3FB3">
            <w:pPr>
              <w:rPr>
                <w:b/>
              </w:rPr>
            </w:pPr>
            <w:r w:rsidRPr="00470276">
              <w:rPr>
                <w:b/>
              </w:rPr>
              <w:t>UKUPNO</w:t>
            </w:r>
          </w:p>
        </w:tc>
        <w:tc>
          <w:tcPr>
            <w:tcW w:w="1858" w:type="dxa"/>
          </w:tcPr>
          <w:p w:rsidR="00CF2527" w:rsidRPr="00470276" w:rsidRDefault="00F37080" w:rsidP="007A4C25">
            <w:pPr>
              <w:jc w:val="center"/>
              <w:rPr>
                <w:b/>
              </w:rPr>
            </w:pPr>
            <w:r>
              <w:rPr>
                <w:b/>
              </w:rPr>
              <w:t>2.600</w:t>
            </w:r>
            <w:r w:rsidR="000D51C8">
              <w:rPr>
                <w:b/>
              </w:rPr>
              <w:t>.000,00</w:t>
            </w:r>
          </w:p>
        </w:tc>
        <w:tc>
          <w:tcPr>
            <w:tcW w:w="1858" w:type="dxa"/>
          </w:tcPr>
          <w:p w:rsidR="00CF2527" w:rsidRPr="00470276" w:rsidRDefault="00F37080" w:rsidP="007A4C25">
            <w:pPr>
              <w:jc w:val="center"/>
              <w:rPr>
                <w:b/>
              </w:rPr>
            </w:pPr>
            <w:r>
              <w:rPr>
                <w:b/>
              </w:rPr>
              <w:t>310.562,05</w:t>
            </w:r>
          </w:p>
        </w:tc>
        <w:tc>
          <w:tcPr>
            <w:tcW w:w="1246" w:type="dxa"/>
          </w:tcPr>
          <w:p w:rsidR="00CF2527" w:rsidRPr="00470276" w:rsidRDefault="00F37080" w:rsidP="007A4C25">
            <w:pPr>
              <w:jc w:val="center"/>
              <w:rPr>
                <w:b/>
              </w:rPr>
            </w:pPr>
            <w:r>
              <w:rPr>
                <w:b/>
              </w:rPr>
              <w:t>11,94</w:t>
            </w:r>
          </w:p>
        </w:tc>
      </w:tr>
    </w:tbl>
    <w:p w:rsidR="006E468A" w:rsidRDefault="006E468A" w:rsidP="006E468A">
      <w:pPr>
        <w:ind w:firstLine="638"/>
        <w:jc w:val="both"/>
      </w:pPr>
    </w:p>
    <w:p w:rsidR="00970F5B" w:rsidRDefault="00970F5B" w:rsidP="00303025">
      <w:pPr>
        <w:ind w:firstLine="638"/>
        <w:jc w:val="both"/>
      </w:pPr>
    </w:p>
    <w:p w:rsidR="00EC32E4" w:rsidRDefault="00EC32E4" w:rsidP="00303025">
      <w:pPr>
        <w:ind w:firstLine="638"/>
        <w:jc w:val="both"/>
      </w:pPr>
    </w:p>
    <w:p w:rsidR="00EC32E4" w:rsidRDefault="00EC32E4" w:rsidP="00303025">
      <w:pPr>
        <w:ind w:firstLine="638"/>
        <w:jc w:val="both"/>
      </w:pPr>
    </w:p>
    <w:p w:rsidR="00CF2527" w:rsidRPr="007C04ED" w:rsidRDefault="00CF2527" w:rsidP="00CF2527">
      <w:pPr>
        <w:pStyle w:val="Odlomakpopisa"/>
        <w:numPr>
          <w:ilvl w:val="0"/>
          <w:numId w:val="2"/>
        </w:numPr>
        <w:jc w:val="both"/>
      </w:pPr>
      <w:r w:rsidRPr="004C7BB1">
        <w:rPr>
          <w:b/>
        </w:rPr>
        <w:t>Priprema projekata za financiranje iz fondova EU</w:t>
      </w:r>
      <w:r>
        <w:rPr>
          <w:b/>
        </w:rPr>
        <w:t xml:space="preserve">- </w:t>
      </w:r>
      <w:r w:rsidRPr="007C04ED">
        <w:t xml:space="preserve">primarni cilj </w:t>
      </w:r>
      <w:r>
        <w:t>je potpomoći izradu projektne dokumentacije za što veći broj projekata kako bi se stvorili preduvjeti da se sredstvima iz EU fondova ostvare ulaganja u turističku, društvenu i socijalnu infrastrukturu, ulaganje u očuvanje kulturne i prirodne baštine te usluga kao što su s</w:t>
      </w:r>
      <w:r w:rsidR="00D5205A">
        <w:t>kr</w:t>
      </w:r>
      <w:r>
        <w:t xml:space="preserve">b za djecu i starije osobe. Međutim za povlačenje sredstava iz predmetnih fondova potrebno je pripremiti projektnu (glavni/izvedbeni projekt), građevinsku (potvrda glavnih projekata) i ekonomsku (studije izvodljivosti) dokumentaciju za apliciranje prema sredstvima iz fondova. Realizacija rashoda s ove osnove očekuje se u drugom dijelu godine. </w:t>
      </w:r>
    </w:p>
    <w:p w:rsidR="00CF2527" w:rsidRDefault="00CF2527" w:rsidP="00CF2527">
      <w:pPr>
        <w:pStyle w:val="Odlomakpopisa"/>
        <w:jc w:val="both"/>
      </w:pPr>
    </w:p>
    <w:p w:rsidR="003471EE" w:rsidRDefault="003471EE" w:rsidP="003471EE">
      <w:pPr>
        <w:pStyle w:val="Odlomakpopisa"/>
        <w:jc w:val="both"/>
      </w:pPr>
    </w:p>
    <w:p w:rsidR="00D5205A" w:rsidRDefault="003471EE" w:rsidP="00D5205A">
      <w:pPr>
        <w:pStyle w:val="Odlomakpopisa"/>
        <w:numPr>
          <w:ilvl w:val="0"/>
          <w:numId w:val="2"/>
        </w:numPr>
        <w:jc w:val="both"/>
      </w:pPr>
      <w:r w:rsidRPr="00245B09">
        <w:rPr>
          <w:b/>
        </w:rPr>
        <w:t xml:space="preserve">Priprema projekata za sufinanciranje izgradnje integriranog sustava odvodnje iz strukturnih fondova EU </w:t>
      </w:r>
      <w:r>
        <w:t xml:space="preserve">– </w:t>
      </w:r>
      <w:r w:rsidR="00CF2527">
        <w:t>realizaciju sredstava sukladno hodogramu aktivnosti na ovom projektu.</w:t>
      </w:r>
      <w:r w:rsidR="00245B09">
        <w:t xml:space="preserve"> Pre</w:t>
      </w:r>
      <w:r w:rsidR="00EC32E4">
        <w:t>dviđena su sredstva u iznosu 2.5</w:t>
      </w:r>
      <w:r w:rsidR="00245B09">
        <w:t xml:space="preserve">00.000,00 kuna za rješavanje preostalih imovinsko pravnih odnosa, a po završetku istih osiguran je dio sredstava za početak radova na </w:t>
      </w:r>
      <w:r w:rsidR="00382466">
        <w:t>„</w:t>
      </w:r>
      <w:r w:rsidR="00245B09">
        <w:t>Aglomeraciji</w:t>
      </w:r>
      <w:r w:rsidR="00382466">
        <w:t>“</w:t>
      </w:r>
      <w:r w:rsidR="00245B09">
        <w:t xml:space="preserve"> </w:t>
      </w:r>
      <w:r w:rsidR="00382466">
        <w:t>S</w:t>
      </w:r>
      <w:r w:rsidR="00245B09">
        <w:t xml:space="preserve">inj. U ovom izvještajnom razdoblju utrošeno je </w:t>
      </w:r>
      <w:r w:rsidR="00EC32E4">
        <w:t>310.562,05</w:t>
      </w:r>
      <w:r w:rsidR="00245B09">
        <w:t xml:space="preserve"> kuna odnosn</w:t>
      </w:r>
      <w:r w:rsidR="00EC32E4">
        <w:t>o 12,42</w:t>
      </w:r>
      <w:r w:rsidR="00245B09">
        <w:t>% za završetak izrade studijske projektne dokumentacije  i za rješavanje imovinsko pravnih odnosa.</w:t>
      </w:r>
      <w:r w:rsidR="00A15624">
        <w:t xml:space="preserve"> </w:t>
      </w:r>
    </w:p>
    <w:p w:rsidR="00D5205A" w:rsidRDefault="00D5205A" w:rsidP="00D5205A">
      <w:pPr>
        <w:pStyle w:val="Odlomakpopisa"/>
        <w:jc w:val="both"/>
      </w:pPr>
      <w:r>
        <w:t>Dokumentacije za nabavu radova i usluga su najvećim dijelom pripremljene te iste moraju proći postupak pregleda i verifikacije u Sektoru za podršku pripremi i provedbi EU projekata u Hrvatskim vodama. Sami postupci će biti pokrenuti u skladu sa procesom odobrenja EU projekata i osiguranjem sredstava.</w:t>
      </w:r>
    </w:p>
    <w:p w:rsidR="00D5205A" w:rsidRDefault="00D5205A" w:rsidP="00D5205A">
      <w:pPr>
        <w:pStyle w:val="Odlomakpopisa"/>
        <w:jc w:val="both"/>
      </w:pPr>
    </w:p>
    <w:p w:rsidR="00385621" w:rsidRDefault="00385621" w:rsidP="00D5205A">
      <w:pPr>
        <w:pStyle w:val="Odlomakpopisa"/>
        <w:jc w:val="both"/>
      </w:pPr>
    </w:p>
    <w:p w:rsidR="00EC32E4" w:rsidRDefault="00EC32E4" w:rsidP="00D5205A">
      <w:pPr>
        <w:pStyle w:val="Odlomakpopisa"/>
        <w:jc w:val="both"/>
      </w:pPr>
    </w:p>
    <w:p w:rsidR="00EC32E4" w:rsidRDefault="00EC32E4" w:rsidP="00D5205A">
      <w:pPr>
        <w:pStyle w:val="Odlomakpopisa"/>
        <w:jc w:val="both"/>
      </w:pPr>
    </w:p>
    <w:p w:rsidR="00D5205A" w:rsidRDefault="00D5205A" w:rsidP="00D5205A">
      <w:pPr>
        <w:pStyle w:val="Odlomakpopisa"/>
        <w:numPr>
          <w:ilvl w:val="0"/>
          <w:numId w:val="2"/>
        </w:numPr>
        <w:jc w:val="both"/>
        <w:rPr>
          <w:b/>
        </w:rPr>
      </w:pPr>
      <w:r w:rsidRPr="00D5205A">
        <w:rPr>
          <w:b/>
        </w:rPr>
        <w:lastRenderedPageBreak/>
        <w:t>Program: EU projekt – Obnova kulturne baštine „Sinj u sridu“</w:t>
      </w:r>
    </w:p>
    <w:p w:rsidR="00385621" w:rsidRDefault="00385621" w:rsidP="005724F1">
      <w:pPr>
        <w:ind w:left="708"/>
        <w:jc w:val="both"/>
      </w:pPr>
    </w:p>
    <w:p w:rsidR="005724F1" w:rsidRDefault="00385621" w:rsidP="005724F1">
      <w:pPr>
        <w:ind w:left="708"/>
        <w:jc w:val="both"/>
      </w:pPr>
      <w:r>
        <w:t>I</w:t>
      </w:r>
      <w:r w:rsidR="005724F1" w:rsidRPr="00A95F62">
        <w:t>ntegrirani je projekt obnove i uređenja</w:t>
      </w:r>
      <w:r w:rsidR="005724F1">
        <w:t xml:space="preserve"> jedinstvene kulturne baštine Grada Sinja s ciljem njene veće valorizacije. Projektom je obuhvaćeno 6 kulturnih dobara. Na projektu, uz Grad Sinj kao nositelja, sudjeluje još 5 projektnih partnera relevantnih za društveni i gospodarski razvoj kraja, te upravljanje kulturnom baštinom. </w:t>
      </w:r>
    </w:p>
    <w:p w:rsidR="005724F1" w:rsidRDefault="005724F1" w:rsidP="00D5205A">
      <w:pPr>
        <w:pStyle w:val="Odlomakpopisa"/>
        <w:jc w:val="both"/>
        <w:rPr>
          <w:b/>
        </w:rPr>
      </w:pPr>
    </w:p>
    <w:p w:rsidR="00D5205A" w:rsidRDefault="00D5205A" w:rsidP="00D5205A">
      <w:pPr>
        <w:pStyle w:val="Odlomakpopisa"/>
        <w:jc w:val="both"/>
      </w:pPr>
      <w:r>
        <w:t xml:space="preserve">Predviđena sredstva za realizaciju ovoga Programa u iznosu </w:t>
      </w:r>
      <w:r w:rsidR="00C33360">
        <w:t>10.042.000,00</w:t>
      </w:r>
      <w:r>
        <w:t xml:space="preserve"> kuna, u ovom izvještajnom razdoblju realizirana su u iznosu </w:t>
      </w:r>
      <w:r w:rsidR="00C33360">
        <w:t>11.433.336,59kune, odnosno 113,86</w:t>
      </w:r>
      <w:r>
        <w:t>% od godišnjeg plana.</w:t>
      </w:r>
    </w:p>
    <w:p w:rsidR="005724F1" w:rsidRPr="00D5205A" w:rsidRDefault="005724F1" w:rsidP="00D5205A">
      <w:pPr>
        <w:pStyle w:val="Odlomakpopisa"/>
        <w:jc w:val="both"/>
      </w:pPr>
    </w:p>
    <w:p w:rsidR="005724F1" w:rsidRDefault="005724F1" w:rsidP="005724F1">
      <w:pPr>
        <w:jc w:val="both"/>
      </w:pPr>
      <w:r>
        <w:t xml:space="preserve">                      </w:t>
      </w:r>
    </w:p>
    <w:p w:rsidR="00385621" w:rsidRDefault="005724F1" w:rsidP="00385621">
      <w:pPr>
        <w:ind w:left="600"/>
        <w:jc w:val="both"/>
        <w:rPr>
          <w:b/>
        </w:rPr>
      </w:pPr>
      <w:r>
        <w:t xml:space="preserve">Vrijednosno najznačajniji projekt u okviru </w:t>
      </w:r>
      <w:r w:rsidR="00385621">
        <w:t xml:space="preserve">navedenog </w:t>
      </w:r>
      <w:r>
        <w:t xml:space="preserve">Programa </w:t>
      </w:r>
      <w:r w:rsidR="00385621">
        <w:t>su:</w:t>
      </w:r>
      <w:r>
        <w:rPr>
          <w:b/>
        </w:rPr>
        <w:t xml:space="preserve">       </w:t>
      </w:r>
    </w:p>
    <w:p w:rsidR="00385621" w:rsidRDefault="00385621" w:rsidP="00385621">
      <w:pPr>
        <w:ind w:left="600"/>
        <w:jc w:val="both"/>
        <w:rPr>
          <w:b/>
        </w:rPr>
      </w:pPr>
    </w:p>
    <w:p w:rsidR="005724F1" w:rsidRPr="00B05544" w:rsidRDefault="005724F1" w:rsidP="00385621">
      <w:pPr>
        <w:ind w:left="600"/>
        <w:jc w:val="both"/>
      </w:pPr>
      <w:r w:rsidRPr="00B05544">
        <w:rPr>
          <w:b/>
        </w:rPr>
        <w:t>I</w:t>
      </w:r>
      <w:r w:rsidR="00385621" w:rsidRPr="00B05544">
        <w:rPr>
          <w:b/>
        </w:rPr>
        <w:t>zgradnja i</w:t>
      </w:r>
      <w:r w:rsidRPr="00B05544">
        <w:rPr>
          <w:b/>
        </w:rPr>
        <w:t>nterpretacijsko edukacijskog centra Sinjska alka s parkiralištem</w:t>
      </w:r>
      <w:r w:rsidR="00385621" w:rsidRPr="00B05544">
        <w:t xml:space="preserve"> </w:t>
      </w:r>
      <w:r w:rsidR="000D4101" w:rsidRPr="00B05544">
        <w:t>–</w:t>
      </w:r>
      <w:r w:rsidR="00385621" w:rsidRPr="00B05544">
        <w:t xml:space="preserve"> </w:t>
      </w:r>
      <w:r w:rsidR="000D4101" w:rsidRPr="00B05544">
        <w:t xml:space="preserve">planirana sredstva u okviru ovog projekta u 2020. god. iznose 6.500.000,00 kuna , u promatranom razdoblju realizirano je </w:t>
      </w:r>
      <w:r w:rsidR="00317AF9">
        <w:t xml:space="preserve">sukladno sklopljenom Ugovoru </w:t>
      </w:r>
      <w:r w:rsidR="000D4101" w:rsidRPr="00B05544">
        <w:t xml:space="preserve">9.653.519,12 kuna. </w:t>
      </w:r>
      <w:r w:rsidR="00317AF9">
        <w:rPr>
          <w:bCs/>
        </w:rPr>
        <w:t>Investicija je završena.</w:t>
      </w:r>
    </w:p>
    <w:p w:rsidR="005724F1" w:rsidRPr="00B05544" w:rsidRDefault="005724F1" w:rsidP="005724F1">
      <w:pPr>
        <w:jc w:val="both"/>
      </w:pPr>
    </w:p>
    <w:p w:rsidR="00D5205A" w:rsidRPr="00B05544" w:rsidRDefault="000D4101" w:rsidP="000D4101">
      <w:pPr>
        <w:ind w:left="600"/>
        <w:jc w:val="both"/>
      </w:pPr>
      <w:r w:rsidRPr="00B05544">
        <w:rPr>
          <w:b/>
        </w:rPr>
        <w:t>Oprema za zgradu Palacine – Grad Sinj</w:t>
      </w:r>
      <w:r w:rsidRPr="00B05544">
        <w:t xml:space="preserve"> – planirana su sredstva u iznosu 600.000,00kn, u promatranom razdoblju realizirano je 813.888,75 kuna, odnosno 35,65% više od planiranog.</w:t>
      </w:r>
    </w:p>
    <w:p w:rsidR="000D4101" w:rsidRPr="00B05544" w:rsidRDefault="000D4101" w:rsidP="000D4101">
      <w:pPr>
        <w:ind w:left="600"/>
        <w:jc w:val="both"/>
      </w:pPr>
    </w:p>
    <w:p w:rsidR="000D4101" w:rsidRPr="00B05544" w:rsidRDefault="000D4101" w:rsidP="000D4101">
      <w:pPr>
        <w:ind w:left="600"/>
        <w:jc w:val="both"/>
      </w:pPr>
      <w:r w:rsidRPr="00B05544">
        <w:rPr>
          <w:b/>
        </w:rPr>
        <w:t>Opremanje Muzeja Cetinske krajine</w:t>
      </w:r>
      <w:r w:rsidRPr="00B05544">
        <w:t xml:space="preserve"> – planirana su sredstva u iznosu 600.000,00kn, u promatranom razdoblju realizirano 155.375,00 kuna, odnosno 25,90% planiranih sredstava.</w:t>
      </w:r>
    </w:p>
    <w:p w:rsidR="000D4101" w:rsidRPr="00B05544" w:rsidRDefault="000D4101" w:rsidP="000D4101">
      <w:pPr>
        <w:ind w:left="600"/>
        <w:jc w:val="both"/>
      </w:pPr>
    </w:p>
    <w:p w:rsidR="000D4101" w:rsidRPr="00B05544" w:rsidRDefault="000D4101" w:rsidP="000D4101">
      <w:pPr>
        <w:ind w:left="600"/>
        <w:jc w:val="both"/>
      </w:pPr>
      <w:r w:rsidRPr="00B05544">
        <w:rPr>
          <w:b/>
        </w:rPr>
        <w:t>Nabavka replika alkarskih odora</w:t>
      </w:r>
      <w:r w:rsidRPr="00B05544">
        <w:t xml:space="preserve"> – planirana sredstva u iznosu 480.000,00 kuna, u promatranom razdoblju realizirano je 362.894,55 kuna, odnosno 75,60% planiranih sredstava.</w:t>
      </w:r>
    </w:p>
    <w:p w:rsidR="00245B09" w:rsidRPr="00B05544" w:rsidRDefault="00245B09" w:rsidP="00D5205A">
      <w:pPr>
        <w:pStyle w:val="Odlomakpopisa"/>
        <w:jc w:val="both"/>
      </w:pPr>
    </w:p>
    <w:p w:rsidR="00245B09" w:rsidRDefault="00245B09" w:rsidP="00D5205A">
      <w:pPr>
        <w:pStyle w:val="Odlomakpopisa"/>
        <w:jc w:val="both"/>
      </w:pPr>
    </w:p>
    <w:p w:rsidR="00D5205A" w:rsidRDefault="00D5205A" w:rsidP="00D5205A">
      <w:pPr>
        <w:pStyle w:val="Odlomakpopisa"/>
        <w:jc w:val="both"/>
      </w:pPr>
    </w:p>
    <w:p w:rsidR="00303025" w:rsidRDefault="00097851" w:rsidP="00303025">
      <w:pPr>
        <w:rPr>
          <w:b/>
          <w:bCs/>
        </w:rPr>
      </w:pPr>
      <w:r>
        <w:rPr>
          <w:b/>
          <w:bCs/>
        </w:rPr>
        <w:t>I</w:t>
      </w:r>
      <w:r w:rsidR="00303025">
        <w:rPr>
          <w:b/>
          <w:bCs/>
        </w:rPr>
        <w:t>I    IZVJEŠĆE O KORIŠTENJU</w:t>
      </w:r>
      <w:r w:rsidR="00C963DB">
        <w:rPr>
          <w:b/>
          <w:bCs/>
        </w:rPr>
        <w:t xml:space="preserve"> PRO</w:t>
      </w:r>
      <w:r w:rsidR="00D63684">
        <w:rPr>
          <w:b/>
          <w:bCs/>
        </w:rPr>
        <w:t>RAČUNSKE ZALIHE ZA I-VI 2020</w:t>
      </w:r>
      <w:r w:rsidR="00303025">
        <w:rPr>
          <w:b/>
          <w:bCs/>
        </w:rPr>
        <w:t>.</w:t>
      </w:r>
      <w:r w:rsidR="006079D7">
        <w:rPr>
          <w:b/>
          <w:bCs/>
        </w:rPr>
        <w:t xml:space="preserve"> GODINE</w:t>
      </w:r>
    </w:p>
    <w:p w:rsidR="00303025" w:rsidRDefault="00303025" w:rsidP="00303025">
      <w:pPr>
        <w:rPr>
          <w:b/>
          <w:bCs/>
        </w:rPr>
      </w:pPr>
    </w:p>
    <w:p w:rsidR="009875D7" w:rsidRDefault="009875D7" w:rsidP="00303025">
      <w:pPr>
        <w:rPr>
          <w:b/>
          <w:bCs/>
        </w:rPr>
      </w:pPr>
    </w:p>
    <w:p w:rsidR="009875D7" w:rsidRDefault="009875D7" w:rsidP="009875D7">
      <w:pPr>
        <w:rPr>
          <w:b/>
          <w:bCs/>
        </w:rPr>
      </w:pPr>
    </w:p>
    <w:p w:rsidR="009875D7" w:rsidRDefault="009875D7" w:rsidP="009875D7">
      <w:pPr>
        <w:jc w:val="both"/>
      </w:pPr>
      <w:r>
        <w:rPr>
          <w:b/>
          <w:bCs/>
        </w:rPr>
        <w:tab/>
      </w:r>
      <w:r>
        <w:t>Sukladno članku 56. Zakona o proračunu (NN 87/08</w:t>
      </w:r>
      <w:r w:rsidR="00FA38AC">
        <w:t xml:space="preserve"> i 15/15</w:t>
      </w:r>
      <w:r>
        <w:t>) u proračunu se utvrđuju sredstva za proračunsku zalihu.</w:t>
      </w:r>
    </w:p>
    <w:p w:rsidR="00EC225B" w:rsidRDefault="00EC225B" w:rsidP="009875D7">
      <w:pPr>
        <w:jc w:val="both"/>
      </w:pPr>
    </w:p>
    <w:p w:rsidR="009875D7" w:rsidRDefault="009875D7" w:rsidP="009875D7">
      <w:pPr>
        <w:pStyle w:val="Tijeloteksta"/>
        <w:jc w:val="both"/>
      </w:pPr>
      <w:r>
        <w:tab/>
        <w:t>Sredstva proračunske zalihe koriste se za nepredviđene namjene, za koje u proračunu nisu osigurana sredstva ili za namjene za koje se tijekom godine pokaže da za njih nisu utvrđena dovoljna sredstva, jer ih pri planiranju proračuna nije bilo moguće predvidjeti. Sredstva proračunske zalihe koriste se za financiranje rashoda nastalih pri otklanjanju posljedica elementarnih nepogoda, epidemija, ekoloških nesreća ili izvanrednih događaja i ostalih nepredviđenih nesreća, te za druge nepredviđene rashode tijekom godine.</w:t>
      </w:r>
    </w:p>
    <w:p w:rsidR="000530EB" w:rsidRDefault="000530EB" w:rsidP="009875D7">
      <w:pPr>
        <w:pStyle w:val="Tijeloteksta"/>
        <w:jc w:val="both"/>
      </w:pPr>
    </w:p>
    <w:p w:rsidR="000530EB" w:rsidRDefault="00D63684" w:rsidP="009875D7">
      <w:pPr>
        <w:pStyle w:val="Tijeloteksta"/>
        <w:jc w:val="both"/>
      </w:pPr>
      <w:r>
        <w:t>U prvoj polovici 2020</w:t>
      </w:r>
      <w:r w:rsidR="000530EB">
        <w:t xml:space="preserve">. godine Gradonačelnik je odobrio korištenje proračunske zalihe u iznosu od </w:t>
      </w:r>
      <w:r w:rsidR="00E62823">
        <w:t>267.000,00</w:t>
      </w:r>
      <w:r w:rsidR="00FA38AC">
        <w:t xml:space="preserve"> kn </w:t>
      </w:r>
      <w:r w:rsidR="000530EB">
        <w:t>i to za sljedeće namjene:</w:t>
      </w:r>
    </w:p>
    <w:p w:rsidR="004716EF" w:rsidRDefault="004716EF" w:rsidP="004716EF">
      <w:pPr>
        <w:autoSpaceDE w:val="0"/>
        <w:autoSpaceDN w:val="0"/>
        <w:adjustRightInd w:val="0"/>
        <w:jc w:val="center"/>
        <w:rPr>
          <w:rFonts w:eastAsia="Calibri"/>
          <w:b/>
          <w:bCs/>
        </w:rPr>
      </w:pPr>
      <w:r>
        <w:rPr>
          <w:rFonts w:eastAsia="Calibri"/>
          <w:b/>
          <w:bCs/>
        </w:rPr>
        <w:lastRenderedPageBreak/>
        <w:t xml:space="preserve">Utrošena  sredstva iz </w:t>
      </w:r>
      <w:r w:rsidR="0045625E">
        <w:rPr>
          <w:rFonts w:eastAsia="Calibri"/>
          <w:b/>
          <w:bCs/>
        </w:rPr>
        <w:t>proračunske zalihe za I</w:t>
      </w:r>
      <w:r w:rsidR="0027641F">
        <w:rPr>
          <w:rFonts w:eastAsia="Calibri"/>
          <w:b/>
          <w:bCs/>
        </w:rPr>
        <w:t xml:space="preserve"> </w:t>
      </w:r>
      <w:r w:rsidR="00F61219">
        <w:rPr>
          <w:rFonts w:eastAsia="Calibri"/>
          <w:b/>
          <w:bCs/>
        </w:rPr>
        <w:t>- VI 2020</w:t>
      </w:r>
      <w:r>
        <w:rPr>
          <w:rFonts w:eastAsia="Calibri"/>
          <w:b/>
          <w:bCs/>
        </w:rPr>
        <w:t>. godine</w:t>
      </w:r>
    </w:p>
    <w:p w:rsidR="004716EF" w:rsidRDefault="004716EF" w:rsidP="004716EF">
      <w:pPr>
        <w:autoSpaceDE w:val="0"/>
        <w:autoSpaceDN w:val="0"/>
        <w:adjustRightInd w:val="0"/>
        <w:jc w:val="center"/>
        <w:rPr>
          <w:rFonts w:ascii="Calibri" w:eastAsia="Calibri" w:hAnsi="Calibri" w:cs="Calibri"/>
          <w:sz w:val="22"/>
          <w:szCs w:val="22"/>
        </w:rPr>
      </w:pPr>
    </w:p>
    <w:p w:rsidR="004716EF" w:rsidRDefault="004716EF" w:rsidP="004716EF">
      <w:pPr>
        <w:autoSpaceDE w:val="0"/>
        <w:autoSpaceDN w:val="0"/>
        <w:adjustRightInd w:val="0"/>
        <w:jc w:val="center"/>
        <w:rPr>
          <w:rFonts w:eastAsia="Calibri"/>
        </w:rPr>
      </w:pPr>
      <w:r>
        <w:rPr>
          <w:rFonts w:eastAsia="Calibri"/>
        </w:rPr>
        <w:t xml:space="preserve"> </w:t>
      </w:r>
    </w:p>
    <w:tbl>
      <w:tblPr>
        <w:tblW w:w="9638" w:type="dxa"/>
        <w:tblInd w:w="55" w:type="dxa"/>
        <w:tblLayout w:type="fixed"/>
        <w:tblCellMar>
          <w:left w:w="55" w:type="dxa"/>
          <w:right w:w="55" w:type="dxa"/>
        </w:tblCellMar>
        <w:tblLook w:val="0000" w:firstRow="0" w:lastRow="0" w:firstColumn="0" w:lastColumn="0" w:noHBand="0" w:noVBand="0"/>
      </w:tblPr>
      <w:tblGrid>
        <w:gridCol w:w="1152"/>
        <w:gridCol w:w="4008"/>
        <w:gridCol w:w="2255"/>
        <w:gridCol w:w="2223"/>
      </w:tblGrid>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r>
              <w:rPr>
                <w:rFonts w:eastAsia="Calibri"/>
                <w:b/>
                <w:bCs/>
              </w:rPr>
              <w:t>Red br.</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r>
              <w:rPr>
                <w:rFonts w:eastAsia="Calibri"/>
                <w:b/>
                <w:bCs/>
              </w:rPr>
              <w:t>OPIS</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r>
              <w:rPr>
                <w:rFonts w:eastAsia="Calibri"/>
                <w:b/>
                <w:bCs/>
              </w:rPr>
              <w:t>Iznos kn</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r>
              <w:rPr>
                <w:rFonts w:eastAsia="Calibri"/>
                <w:b/>
                <w:bCs/>
              </w:rPr>
              <w:t>Datum isplate</w:t>
            </w: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p>
        </w:tc>
        <w:tc>
          <w:tcPr>
            <w:tcW w:w="40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4716EF">
            <w:pPr>
              <w:autoSpaceDE w:val="0"/>
              <w:autoSpaceDN w:val="0"/>
              <w:adjustRightInd w:val="0"/>
              <w:jc w:val="center"/>
              <w:rPr>
                <w:rFonts w:ascii="Calibri" w:eastAsia="Calibri" w:hAnsi="Calibri" w:cs="Calibri"/>
                <w:sz w:val="22"/>
                <w:szCs w:val="22"/>
              </w:rPr>
            </w:pPr>
          </w:p>
        </w:tc>
        <w:tc>
          <w:tcPr>
            <w:tcW w:w="2255"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p>
        </w:tc>
        <w:tc>
          <w:tcPr>
            <w:tcW w:w="2223"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p>
        </w:tc>
      </w:tr>
      <w:tr w:rsidR="00E51134"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E51134" w:rsidRPr="00F2600F" w:rsidRDefault="00E51134">
            <w:pPr>
              <w:autoSpaceDE w:val="0"/>
              <w:autoSpaceDN w:val="0"/>
              <w:adjustRightInd w:val="0"/>
              <w:jc w:val="center"/>
              <w:rPr>
                <w:rFonts w:eastAsia="Calibri"/>
                <w:b/>
              </w:rPr>
            </w:pPr>
            <w:r>
              <w:rPr>
                <w:rFonts w:eastAsia="Calibri"/>
                <w:b/>
              </w:rPr>
              <w:t>1.</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EB210F" w:rsidRDefault="00D27E1C" w:rsidP="00EB210F">
            <w:pPr>
              <w:autoSpaceDE w:val="0"/>
              <w:autoSpaceDN w:val="0"/>
              <w:adjustRightInd w:val="0"/>
              <w:jc w:val="center"/>
              <w:rPr>
                <w:rFonts w:eastAsia="Calibri"/>
                <w:b/>
                <w:sz w:val="22"/>
                <w:szCs w:val="22"/>
              </w:rPr>
            </w:pPr>
            <w:r>
              <w:rPr>
                <w:rFonts w:eastAsia="Calibri"/>
                <w:b/>
                <w:sz w:val="22"/>
                <w:szCs w:val="22"/>
              </w:rPr>
              <w:t>Udruga Hrvatskih branitelja dragovoljaca Domovinskog rata</w:t>
            </w:r>
          </w:p>
          <w:p w:rsidR="00E51134" w:rsidRPr="00912C5E" w:rsidRDefault="00D27E1C" w:rsidP="00EB210F">
            <w:pPr>
              <w:autoSpaceDE w:val="0"/>
              <w:autoSpaceDN w:val="0"/>
              <w:adjustRightInd w:val="0"/>
              <w:jc w:val="center"/>
              <w:rPr>
                <w:rFonts w:eastAsia="Calibri"/>
                <w:b/>
                <w:sz w:val="22"/>
                <w:szCs w:val="22"/>
              </w:rPr>
            </w:pPr>
            <w:r w:rsidRPr="007561A4">
              <w:rPr>
                <w:rFonts w:eastAsia="Calibri"/>
                <w:sz w:val="22"/>
                <w:szCs w:val="22"/>
              </w:rPr>
              <w:t>novčana pomoć za rad udruge</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E51134" w:rsidRDefault="00F61219"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E51134" w:rsidRDefault="00F61219">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08.01.2020.</w:t>
            </w:r>
          </w:p>
        </w:tc>
      </w:tr>
      <w:tr w:rsidR="002E0D19"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E0D19" w:rsidRPr="00F2600F" w:rsidRDefault="00E51134">
            <w:pPr>
              <w:autoSpaceDE w:val="0"/>
              <w:autoSpaceDN w:val="0"/>
              <w:adjustRightInd w:val="0"/>
              <w:jc w:val="center"/>
              <w:rPr>
                <w:rFonts w:eastAsia="Calibri"/>
                <w:b/>
              </w:rPr>
            </w:pPr>
            <w:r>
              <w:rPr>
                <w:rFonts w:eastAsia="Calibri"/>
                <w:b/>
              </w:rPr>
              <w:t>2.</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EB210F" w:rsidRDefault="00F61219" w:rsidP="00EB210F">
            <w:pPr>
              <w:autoSpaceDE w:val="0"/>
              <w:autoSpaceDN w:val="0"/>
              <w:adjustRightInd w:val="0"/>
              <w:jc w:val="center"/>
              <w:rPr>
                <w:rFonts w:eastAsia="Calibri"/>
                <w:b/>
                <w:sz w:val="22"/>
                <w:szCs w:val="22"/>
              </w:rPr>
            </w:pPr>
            <w:r>
              <w:rPr>
                <w:rFonts w:eastAsia="Calibri"/>
                <w:b/>
                <w:sz w:val="22"/>
                <w:szCs w:val="22"/>
              </w:rPr>
              <w:t>Klapa Sinj</w:t>
            </w:r>
          </w:p>
          <w:p w:rsidR="002E0D19" w:rsidRPr="00912C5E" w:rsidRDefault="007561A4" w:rsidP="00EB210F">
            <w:pPr>
              <w:autoSpaceDE w:val="0"/>
              <w:autoSpaceDN w:val="0"/>
              <w:adjustRightInd w:val="0"/>
              <w:jc w:val="center"/>
              <w:rPr>
                <w:rFonts w:eastAsia="Calibri"/>
                <w:b/>
                <w:sz w:val="22"/>
                <w:szCs w:val="22"/>
              </w:rPr>
            </w:pPr>
            <w:r w:rsidRPr="007561A4">
              <w:rPr>
                <w:rFonts w:eastAsia="Calibri"/>
                <w:sz w:val="22"/>
                <w:szCs w:val="22"/>
              </w:rPr>
              <w:t>novčana pomoć za kupnju odijela</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E0D19" w:rsidRDefault="00F61219"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2E0D19" w:rsidRDefault="00F61219">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08.01.2020.</w:t>
            </w: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Pr="00F2600F" w:rsidRDefault="00E51134">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3.</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EB210F" w:rsidRDefault="007561A4" w:rsidP="00EB210F">
            <w:pPr>
              <w:autoSpaceDE w:val="0"/>
              <w:autoSpaceDN w:val="0"/>
              <w:adjustRightInd w:val="0"/>
              <w:jc w:val="center"/>
              <w:rPr>
                <w:rFonts w:eastAsia="Calibri"/>
                <w:b/>
                <w:sz w:val="22"/>
                <w:szCs w:val="22"/>
              </w:rPr>
            </w:pPr>
            <w:r>
              <w:rPr>
                <w:rFonts w:eastAsia="Calibri"/>
                <w:b/>
                <w:sz w:val="22"/>
                <w:szCs w:val="22"/>
              </w:rPr>
              <w:t>Udruga navijača Hajduka „</w:t>
            </w:r>
            <w:r w:rsidR="00971353">
              <w:rPr>
                <w:rFonts w:eastAsia="Calibri"/>
                <w:b/>
                <w:sz w:val="22"/>
                <w:szCs w:val="22"/>
              </w:rPr>
              <w:t>Torcida</w:t>
            </w:r>
            <w:r>
              <w:rPr>
                <w:rFonts w:eastAsia="Calibri"/>
                <w:b/>
                <w:sz w:val="22"/>
                <w:szCs w:val="22"/>
              </w:rPr>
              <w:t>“ Cetinski kraj</w:t>
            </w:r>
          </w:p>
          <w:p w:rsidR="00F2600F" w:rsidRPr="00912C5E" w:rsidRDefault="007561A4" w:rsidP="00EB210F">
            <w:pPr>
              <w:autoSpaceDE w:val="0"/>
              <w:autoSpaceDN w:val="0"/>
              <w:adjustRightInd w:val="0"/>
              <w:jc w:val="center"/>
              <w:rPr>
                <w:rFonts w:eastAsia="Calibri"/>
                <w:b/>
                <w:sz w:val="22"/>
                <w:szCs w:val="22"/>
              </w:rPr>
            </w:pPr>
            <w:r w:rsidRPr="007561A4">
              <w:rPr>
                <w:rFonts w:eastAsia="Calibri"/>
                <w:sz w:val="22"/>
                <w:szCs w:val="22"/>
              </w:rPr>
              <w:t>novčana pomoć za rad udruge</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09.01.2020.</w:t>
            </w: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Pr="00F2600F" w:rsidRDefault="00E51134">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4.</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EB210F" w:rsidRDefault="00971353" w:rsidP="00EB210F">
            <w:pPr>
              <w:autoSpaceDE w:val="0"/>
              <w:autoSpaceDN w:val="0"/>
              <w:adjustRightInd w:val="0"/>
              <w:jc w:val="center"/>
              <w:rPr>
                <w:rFonts w:eastAsia="Calibri"/>
                <w:b/>
                <w:sz w:val="22"/>
                <w:szCs w:val="22"/>
              </w:rPr>
            </w:pPr>
            <w:r>
              <w:rPr>
                <w:rFonts w:eastAsia="Calibri"/>
                <w:b/>
                <w:sz w:val="22"/>
                <w:szCs w:val="22"/>
              </w:rPr>
              <w:t>Kickboxing</w:t>
            </w:r>
            <w:r w:rsidR="007561A4">
              <w:rPr>
                <w:rFonts w:eastAsia="Calibri"/>
                <w:b/>
                <w:sz w:val="22"/>
                <w:szCs w:val="22"/>
              </w:rPr>
              <w:t xml:space="preserve"> klub „Kula“ Sinj</w:t>
            </w:r>
          </w:p>
          <w:p w:rsidR="004716EF" w:rsidRPr="00912C5E" w:rsidRDefault="007561A4" w:rsidP="00EB210F">
            <w:pPr>
              <w:autoSpaceDE w:val="0"/>
              <w:autoSpaceDN w:val="0"/>
              <w:adjustRightInd w:val="0"/>
              <w:jc w:val="center"/>
              <w:rPr>
                <w:rFonts w:eastAsia="Calibri"/>
                <w:b/>
                <w:sz w:val="22"/>
                <w:szCs w:val="22"/>
              </w:rPr>
            </w:pPr>
            <w:r w:rsidRPr="007561A4">
              <w:rPr>
                <w:rFonts w:eastAsia="Calibri"/>
                <w:sz w:val="22"/>
                <w:szCs w:val="22"/>
              </w:rPr>
              <w:t>novčana pomoć za projekt „Zimski sportski kamp“</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4.000,00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09.01.2020.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5.</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971353" w:rsidP="00EB210F">
            <w:pPr>
              <w:autoSpaceDE w:val="0"/>
              <w:autoSpaceDN w:val="0"/>
              <w:adjustRightInd w:val="0"/>
              <w:jc w:val="center"/>
              <w:rPr>
                <w:rFonts w:eastAsia="Calibri"/>
                <w:b/>
                <w:sz w:val="22"/>
                <w:szCs w:val="22"/>
              </w:rPr>
            </w:pPr>
            <w:r>
              <w:rPr>
                <w:rFonts w:eastAsia="Calibri"/>
                <w:b/>
                <w:sz w:val="22"/>
                <w:szCs w:val="22"/>
              </w:rPr>
              <w:t>Krnjevalska udruga</w:t>
            </w:r>
            <w:r w:rsidR="007561A4">
              <w:rPr>
                <w:rFonts w:eastAsia="Calibri"/>
                <w:b/>
                <w:sz w:val="22"/>
                <w:szCs w:val="22"/>
              </w:rPr>
              <w:t xml:space="preserve"> grada Sinj</w:t>
            </w:r>
          </w:p>
          <w:p w:rsidR="007561A4" w:rsidRPr="00EB210F" w:rsidRDefault="00EB210F" w:rsidP="00EB210F">
            <w:pPr>
              <w:autoSpaceDE w:val="0"/>
              <w:autoSpaceDN w:val="0"/>
              <w:adjustRightInd w:val="0"/>
              <w:jc w:val="center"/>
              <w:rPr>
                <w:rFonts w:eastAsia="Calibri"/>
                <w:sz w:val="22"/>
                <w:szCs w:val="22"/>
              </w:rPr>
            </w:pPr>
            <w:r>
              <w:rPr>
                <w:rFonts w:eastAsia="Calibri"/>
                <w:sz w:val="22"/>
                <w:szCs w:val="22"/>
              </w:rPr>
              <w:t>n</w:t>
            </w:r>
            <w:r w:rsidR="007561A4" w:rsidRPr="00EB210F">
              <w:rPr>
                <w:rFonts w:eastAsia="Calibri"/>
                <w:sz w:val="22"/>
                <w:szCs w:val="22"/>
              </w:rPr>
              <w:t>ovčana pomoć za troškove organizacije Dani krnjevala – Sinj 2020.</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17.03.2020.</w:t>
            </w: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Pr="00F2600F"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6.</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971353" w:rsidP="00EB210F">
            <w:pPr>
              <w:autoSpaceDE w:val="0"/>
              <w:autoSpaceDN w:val="0"/>
              <w:adjustRightInd w:val="0"/>
              <w:jc w:val="center"/>
              <w:rPr>
                <w:rFonts w:eastAsia="Calibri"/>
                <w:b/>
                <w:sz w:val="22"/>
                <w:szCs w:val="22"/>
              </w:rPr>
            </w:pPr>
            <w:r>
              <w:rPr>
                <w:rFonts w:eastAsia="Calibri"/>
                <w:b/>
                <w:sz w:val="22"/>
                <w:szCs w:val="22"/>
              </w:rPr>
              <w:t>KBC SPLIT</w:t>
            </w:r>
          </w:p>
          <w:p w:rsidR="007561A4" w:rsidRPr="00EB210F" w:rsidRDefault="00EB210F" w:rsidP="00EB210F">
            <w:pPr>
              <w:autoSpaceDE w:val="0"/>
              <w:autoSpaceDN w:val="0"/>
              <w:adjustRightInd w:val="0"/>
              <w:jc w:val="center"/>
              <w:rPr>
                <w:rFonts w:eastAsia="Calibri"/>
                <w:sz w:val="22"/>
                <w:szCs w:val="22"/>
              </w:rPr>
            </w:pPr>
            <w:r>
              <w:rPr>
                <w:rFonts w:eastAsia="Calibri"/>
                <w:sz w:val="22"/>
                <w:szCs w:val="22"/>
              </w:rPr>
              <w:t>s</w:t>
            </w:r>
            <w:r w:rsidR="007561A4" w:rsidRPr="00EB210F">
              <w:rPr>
                <w:rFonts w:eastAsia="Calibri"/>
                <w:sz w:val="22"/>
                <w:szCs w:val="22"/>
              </w:rPr>
              <w:t>ufinanciranje troškova nabavke respiratora i opreme za potrebe liječenja bolesnika zaraženih COVID 19</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200.000,00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27.03.2020.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7.</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971353" w:rsidP="00EB210F">
            <w:pPr>
              <w:autoSpaceDE w:val="0"/>
              <w:autoSpaceDN w:val="0"/>
              <w:adjustRightInd w:val="0"/>
              <w:jc w:val="center"/>
              <w:rPr>
                <w:rFonts w:eastAsia="Calibri"/>
                <w:b/>
                <w:sz w:val="22"/>
                <w:szCs w:val="22"/>
              </w:rPr>
            </w:pPr>
            <w:r>
              <w:rPr>
                <w:rFonts w:eastAsia="Calibri"/>
                <w:b/>
                <w:sz w:val="22"/>
                <w:szCs w:val="22"/>
              </w:rPr>
              <w:t>HVIDRA</w:t>
            </w:r>
          </w:p>
          <w:p w:rsidR="00346DAD" w:rsidRPr="00EB210F" w:rsidRDefault="00EB210F" w:rsidP="00EB210F">
            <w:pPr>
              <w:autoSpaceDE w:val="0"/>
              <w:autoSpaceDN w:val="0"/>
              <w:adjustRightInd w:val="0"/>
              <w:jc w:val="center"/>
              <w:rPr>
                <w:rFonts w:eastAsia="Calibri"/>
                <w:sz w:val="22"/>
                <w:szCs w:val="22"/>
              </w:rPr>
            </w:pPr>
            <w:r>
              <w:rPr>
                <w:rFonts w:eastAsia="Calibri"/>
                <w:sz w:val="22"/>
                <w:szCs w:val="22"/>
              </w:rPr>
              <w:t>n</w:t>
            </w:r>
            <w:r w:rsidR="00346DAD" w:rsidRPr="00EB210F">
              <w:rPr>
                <w:rFonts w:eastAsia="Calibri"/>
                <w:sz w:val="22"/>
                <w:szCs w:val="22"/>
              </w:rPr>
              <w:t>ovčana pomoć za troškove organizacije obilježavanja Dana državnosti RH i Dana branitelja Sinja i Cetinske krajine</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29.05.2020.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8.</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346DAD" w:rsidP="00EB210F">
            <w:pPr>
              <w:autoSpaceDE w:val="0"/>
              <w:autoSpaceDN w:val="0"/>
              <w:adjustRightInd w:val="0"/>
              <w:jc w:val="center"/>
              <w:rPr>
                <w:rFonts w:eastAsia="Calibri"/>
                <w:b/>
                <w:sz w:val="22"/>
                <w:szCs w:val="22"/>
              </w:rPr>
            </w:pPr>
            <w:r>
              <w:rPr>
                <w:rFonts w:eastAsia="Calibri"/>
                <w:b/>
                <w:sz w:val="22"/>
                <w:szCs w:val="22"/>
              </w:rPr>
              <w:t>Udruga hrvatskih dragovoljaca 2. bojna 4. brihade ZNG Sinj „</w:t>
            </w:r>
            <w:r w:rsidR="00971353">
              <w:rPr>
                <w:rFonts w:eastAsia="Calibri"/>
                <w:b/>
                <w:sz w:val="22"/>
                <w:szCs w:val="22"/>
              </w:rPr>
              <w:t>Cro Angels</w:t>
            </w:r>
            <w:r>
              <w:rPr>
                <w:rFonts w:eastAsia="Calibri"/>
                <w:b/>
                <w:sz w:val="22"/>
                <w:szCs w:val="22"/>
              </w:rPr>
              <w:t>“</w:t>
            </w:r>
          </w:p>
          <w:p w:rsidR="00346DAD" w:rsidRPr="00EB210F" w:rsidRDefault="00EB210F" w:rsidP="00EB210F">
            <w:pPr>
              <w:autoSpaceDE w:val="0"/>
              <w:autoSpaceDN w:val="0"/>
              <w:adjustRightInd w:val="0"/>
              <w:jc w:val="center"/>
              <w:rPr>
                <w:rFonts w:eastAsia="Calibri"/>
                <w:sz w:val="22"/>
                <w:szCs w:val="22"/>
              </w:rPr>
            </w:pPr>
            <w:r>
              <w:rPr>
                <w:rFonts w:eastAsia="Calibri"/>
                <w:sz w:val="22"/>
                <w:szCs w:val="22"/>
              </w:rPr>
              <w:t>n</w:t>
            </w:r>
            <w:r w:rsidR="00346DAD" w:rsidRPr="00EB210F">
              <w:rPr>
                <w:rFonts w:eastAsia="Calibri"/>
                <w:sz w:val="22"/>
                <w:szCs w:val="22"/>
              </w:rPr>
              <w:t>ovčana pomoć za troškove organizacije obilježavanja 29 godina osnutka postrojbe</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03.06.2020.</w:t>
            </w: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Pr="00F2600F"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9.</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971353" w:rsidP="00EB210F">
            <w:pPr>
              <w:autoSpaceDE w:val="0"/>
              <w:autoSpaceDN w:val="0"/>
              <w:adjustRightInd w:val="0"/>
              <w:jc w:val="center"/>
              <w:rPr>
                <w:rFonts w:eastAsia="Calibri"/>
                <w:b/>
                <w:sz w:val="22"/>
                <w:szCs w:val="22"/>
              </w:rPr>
            </w:pPr>
            <w:r>
              <w:rPr>
                <w:rFonts w:eastAsia="Calibri"/>
                <w:b/>
                <w:sz w:val="22"/>
                <w:szCs w:val="22"/>
              </w:rPr>
              <w:t>Zaklada vrhbosanske nadbiskupije</w:t>
            </w:r>
          </w:p>
          <w:p w:rsidR="00346DAD" w:rsidRPr="00EB210F" w:rsidRDefault="00EB210F" w:rsidP="00EB210F">
            <w:pPr>
              <w:autoSpaceDE w:val="0"/>
              <w:autoSpaceDN w:val="0"/>
              <w:adjustRightInd w:val="0"/>
              <w:jc w:val="center"/>
              <w:rPr>
                <w:rFonts w:eastAsia="Calibri"/>
                <w:sz w:val="22"/>
                <w:szCs w:val="22"/>
              </w:rPr>
            </w:pPr>
            <w:r>
              <w:rPr>
                <w:rFonts w:eastAsia="Calibri"/>
                <w:sz w:val="22"/>
                <w:szCs w:val="22"/>
              </w:rPr>
              <w:t>n</w:t>
            </w:r>
            <w:r w:rsidR="00346DAD" w:rsidRPr="00EB210F">
              <w:rPr>
                <w:rFonts w:eastAsia="Calibri"/>
                <w:sz w:val="22"/>
                <w:szCs w:val="22"/>
              </w:rPr>
              <w:t>ovčana potpora za rad u provođenju humanitarnih aktivnosti</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3.000,00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09.06.2020.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10.</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971353" w:rsidP="00EB210F">
            <w:pPr>
              <w:autoSpaceDE w:val="0"/>
              <w:autoSpaceDN w:val="0"/>
              <w:adjustRightInd w:val="0"/>
              <w:jc w:val="center"/>
              <w:rPr>
                <w:rFonts w:eastAsia="Calibri"/>
                <w:b/>
                <w:sz w:val="22"/>
                <w:szCs w:val="22"/>
              </w:rPr>
            </w:pPr>
            <w:r>
              <w:rPr>
                <w:rFonts w:eastAsia="Calibri"/>
                <w:b/>
                <w:sz w:val="22"/>
                <w:szCs w:val="22"/>
              </w:rPr>
              <w:t>Oluja film j.d.o.o.</w:t>
            </w:r>
          </w:p>
          <w:p w:rsidR="00346DAD" w:rsidRPr="00EB210F" w:rsidRDefault="00EB210F" w:rsidP="00EB210F">
            <w:pPr>
              <w:autoSpaceDE w:val="0"/>
              <w:autoSpaceDN w:val="0"/>
              <w:adjustRightInd w:val="0"/>
              <w:jc w:val="center"/>
              <w:rPr>
                <w:rFonts w:eastAsia="Calibri"/>
                <w:sz w:val="22"/>
                <w:szCs w:val="22"/>
              </w:rPr>
            </w:pPr>
            <w:r>
              <w:rPr>
                <w:rFonts w:eastAsia="Calibri"/>
                <w:sz w:val="22"/>
                <w:szCs w:val="22"/>
              </w:rPr>
              <w:t>n</w:t>
            </w:r>
            <w:r w:rsidRPr="00EB210F">
              <w:rPr>
                <w:rFonts w:eastAsia="Calibri"/>
                <w:sz w:val="22"/>
                <w:szCs w:val="22"/>
              </w:rPr>
              <w:t>ovčana potpora za podršku realizacije dokumentarnog filma „Hrvatski anđeli rata“</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09.06.2020.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11.</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EB210F" w:rsidP="00EB210F">
            <w:pPr>
              <w:autoSpaceDE w:val="0"/>
              <w:autoSpaceDN w:val="0"/>
              <w:adjustRightInd w:val="0"/>
              <w:jc w:val="center"/>
              <w:rPr>
                <w:rFonts w:eastAsia="Calibri"/>
                <w:b/>
                <w:sz w:val="22"/>
                <w:szCs w:val="22"/>
              </w:rPr>
            </w:pPr>
            <w:r>
              <w:rPr>
                <w:rFonts w:eastAsia="Calibri"/>
                <w:b/>
                <w:sz w:val="22"/>
                <w:szCs w:val="22"/>
              </w:rPr>
              <w:t xml:space="preserve">Župa </w:t>
            </w:r>
            <w:r w:rsidR="00971353">
              <w:rPr>
                <w:rFonts w:eastAsia="Calibri"/>
                <w:b/>
                <w:sz w:val="22"/>
                <w:szCs w:val="22"/>
              </w:rPr>
              <w:t>Sv.</w:t>
            </w:r>
            <w:r>
              <w:rPr>
                <w:rFonts w:eastAsia="Calibri"/>
                <w:b/>
                <w:sz w:val="22"/>
                <w:szCs w:val="22"/>
              </w:rPr>
              <w:t xml:space="preserve"> </w:t>
            </w:r>
            <w:r w:rsidR="00971353">
              <w:rPr>
                <w:rFonts w:eastAsia="Calibri"/>
                <w:b/>
                <w:sz w:val="22"/>
                <w:szCs w:val="22"/>
              </w:rPr>
              <w:t xml:space="preserve">Ante </w:t>
            </w:r>
            <w:r>
              <w:rPr>
                <w:rFonts w:eastAsia="Calibri"/>
                <w:b/>
                <w:sz w:val="22"/>
                <w:szCs w:val="22"/>
              </w:rPr>
              <w:t xml:space="preserve">Padovanskog </w:t>
            </w:r>
            <w:r w:rsidR="00971353">
              <w:rPr>
                <w:rFonts w:eastAsia="Calibri"/>
                <w:b/>
                <w:sz w:val="22"/>
                <w:szCs w:val="22"/>
              </w:rPr>
              <w:t>Turjaci</w:t>
            </w:r>
          </w:p>
          <w:p w:rsidR="00EB210F" w:rsidRPr="00EB210F" w:rsidRDefault="00EB210F" w:rsidP="00EB210F">
            <w:pPr>
              <w:autoSpaceDE w:val="0"/>
              <w:autoSpaceDN w:val="0"/>
              <w:adjustRightInd w:val="0"/>
              <w:jc w:val="center"/>
              <w:rPr>
                <w:rFonts w:eastAsia="Calibri"/>
                <w:sz w:val="22"/>
                <w:szCs w:val="22"/>
              </w:rPr>
            </w:pPr>
            <w:r>
              <w:rPr>
                <w:rFonts w:eastAsia="Calibri"/>
                <w:sz w:val="22"/>
                <w:szCs w:val="22"/>
              </w:rPr>
              <w:t>n</w:t>
            </w:r>
            <w:r w:rsidRPr="00EB210F">
              <w:rPr>
                <w:rFonts w:eastAsia="Calibri"/>
                <w:sz w:val="22"/>
                <w:szCs w:val="22"/>
              </w:rPr>
              <w:t>ovčana potpora za proslavu Sv. Ante</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5.000,00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10.06.2020.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12.</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971353" w:rsidP="00EB210F">
            <w:pPr>
              <w:autoSpaceDE w:val="0"/>
              <w:autoSpaceDN w:val="0"/>
              <w:adjustRightInd w:val="0"/>
              <w:jc w:val="center"/>
              <w:rPr>
                <w:rFonts w:eastAsia="Calibri"/>
                <w:b/>
                <w:sz w:val="22"/>
                <w:szCs w:val="22"/>
              </w:rPr>
            </w:pPr>
            <w:r>
              <w:rPr>
                <w:rFonts w:eastAsia="Calibri"/>
                <w:b/>
                <w:sz w:val="22"/>
                <w:szCs w:val="22"/>
              </w:rPr>
              <w:t xml:space="preserve">Župa </w:t>
            </w:r>
            <w:r w:rsidR="00EB210F">
              <w:rPr>
                <w:rFonts w:eastAsia="Calibri"/>
                <w:b/>
                <w:sz w:val="22"/>
                <w:szCs w:val="22"/>
              </w:rPr>
              <w:t>Presvetog Srca Isusova</w:t>
            </w:r>
            <w:r>
              <w:rPr>
                <w:rFonts w:eastAsia="Calibri"/>
                <w:b/>
                <w:sz w:val="22"/>
                <w:szCs w:val="22"/>
              </w:rPr>
              <w:t xml:space="preserve"> Košute</w:t>
            </w:r>
          </w:p>
          <w:p w:rsidR="00EB210F" w:rsidRPr="00EB210F" w:rsidRDefault="00EB210F" w:rsidP="00EB210F">
            <w:pPr>
              <w:autoSpaceDE w:val="0"/>
              <w:autoSpaceDN w:val="0"/>
              <w:adjustRightInd w:val="0"/>
              <w:jc w:val="center"/>
              <w:rPr>
                <w:rFonts w:eastAsia="Calibri"/>
                <w:sz w:val="22"/>
                <w:szCs w:val="22"/>
              </w:rPr>
            </w:pPr>
            <w:r>
              <w:rPr>
                <w:rFonts w:eastAsia="Calibri"/>
                <w:sz w:val="22"/>
                <w:szCs w:val="22"/>
              </w:rPr>
              <w:t>n</w:t>
            </w:r>
            <w:r w:rsidRPr="00EB210F">
              <w:rPr>
                <w:rFonts w:eastAsia="Calibri"/>
                <w:sz w:val="22"/>
                <w:szCs w:val="22"/>
              </w:rPr>
              <w:t>ovčana potpora za proslavu blagdana Srca Isusova</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3.000,00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10.06.2020.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13.</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EB210F" w:rsidRDefault="00EB210F" w:rsidP="00EB210F">
            <w:pPr>
              <w:autoSpaceDE w:val="0"/>
              <w:autoSpaceDN w:val="0"/>
              <w:adjustRightInd w:val="0"/>
              <w:jc w:val="center"/>
              <w:rPr>
                <w:rFonts w:eastAsia="Calibri"/>
                <w:b/>
                <w:sz w:val="22"/>
                <w:szCs w:val="22"/>
              </w:rPr>
            </w:pPr>
            <w:r>
              <w:rPr>
                <w:rFonts w:eastAsia="Calibri"/>
                <w:b/>
                <w:sz w:val="22"/>
                <w:szCs w:val="22"/>
              </w:rPr>
              <w:t>Mjesni odbor</w:t>
            </w:r>
            <w:r w:rsidR="00971353">
              <w:rPr>
                <w:rFonts w:eastAsia="Calibri"/>
                <w:b/>
                <w:sz w:val="22"/>
                <w:szCs w:val="22"/>
              </w:rPr>
              <w:t xml:space="preserve"> Glavice</w:t>
            </w:r>
          </w:p>
          <w:p w:rsidR="00971353" w:rsidRPr="00EB210F" w:rsidRDefault="00EB210F" w:rsidP="00EB210F">
            <w:pPr>
              <w:autoSpaceDE w:val="0"/>
              <w:autoSpaceDN w:val="0"/>
              <w:adjustRightInd w:val="0"/>
              <w:jc w:val="center"/>
              <w:rPr>
                <w:rFonts w:eastAsia="Calibri"/>
                <w:sz w:val="22"/>
                <w:szCs w:val="22"/>
              </w:rPr>
            </w:pPr>
            <w:r>
              <w:rPr>
                <w:rFonts w:eastAsia="Calibri"/>
                <w:sz w:val="22"/>
                <w:szCs w:val="22"/>
              </w:rPr>
              <w:t>n</w:t>
            </w:r>
            <w:r w:rsidRPr="00EB210F">
              <w:rPr>
                <w:rFonts w:eastAsia="Calibri"/>
                <w:sz w:val="22"/>
                <w:szCs w:val="22"/>
              </w:rPr>
              <w:t xml:space="preserve">ovčana potpora za proslavu blagdana </w:t>
            </w:r>
            <w:r w:rsidR="00971353" w:rsidRPr="00EB210F">
              <w:rPr>
                <w:rFonts w:eastAsia="Calibri"/>
                <w:sz w:val="22"/>
                <w:szCs w:val="22"/>
              </w:rPr>
              <w:t>sv. Ivan</w:t>
            </w:r>
            <w:r w:rsidRPr="00EB210F">
              <w:rPr>
                <w:rFonts w:eastAsia="Calibri"/>
                <w:sz w:val="22"/>
                <w:szCs w:val="22"/>
              </w:rPr>
              <w:t xml:space="preserve"> Krstitelja</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10.000,00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17.06.2020.</w:t>
            </w: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Pr="00F2600F"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14.</w:t>
            </w: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971353" w:rsidP="00EB210F">
            <w:pPr>
              <w:autoSpaceDE w:val="0"/>
              <w:autoSpaceDN w:val="0"/>
              <w:adjustRightInd w:val="0"/>
              <w:jc w:val="center"/>
              <w:rPr>
                <w:rFonts w:eastAsia="Calibri"/>
                <w:b/>
                <w:sz w:val="22"/>
                <w:szCs w:val="22"/>
              </w:rPr>
            </w:pPr>
            <w:r>
              <w:rPr>
                <w:rFonts w:eastAsia="Calibri"/>
                <w:b/>
                <w:sz w:val="22"/>
                <w:szCs w:val="22"/>
              </w:rPr>
              <w:t>Udruga mali nogomet</w:t>
            </w:r>
          </w:p>
          <w:p w:rsidR="00EB210F" w:rsidRPr="00EB210F" w:rsidRDefault="00EB210F" w:rsidP="00EB210F">
            <w:pPr>
              <w:autoSpaceDE w:val="0"/>
              <w:autoSpaceDN w:val="0"/>
              <w:adjustRightInd w:val="0"/>
              <w:jc w:val="center"/>
              <w:rPr>
                <w:rFonts w:eastAsia="Calibri"/>
                <w:sz w:val="22"/>
                <w:szCs w:val="22"/>
              </w:rPr>
            </w:pPr>
            <w:r>
              <w:rPr>
                <w:rFonts w:eastAsia="Calibri"/>
                <w:sz w:val="22"/>
                <w:szCs w:val="22"/>
              </w:rPr>
              <w:t>n</w:t>
            </w:r>
            <w:r w:rsidRPr="00EB210F">
              <w:rPr>
                <w:rFonts w:eastAsia="Calibri"/>
                <w:sz w:val="22"/>
                <w:szCs w:val="22"/>
              </w:rPr>
              <w:t>ovčana potpora za rad udruge</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rsidP="000530EB">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5.000,00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Default="00971353">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26.06.2020.</w:t>
            </w:r>
          </w:p>
        </w:tc>
      </w:tr>
      <w:tr w:rsidR="00971353"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b/>
                <w:sz w:val="22"/>
                <w:szCs w:val="22"/>
              </w:rPr>
            </w:pP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971353" w:rsidRDefault="00971353">
            <w:pPr>
              <w:autoSpaceDE w:val="0"/>
              <w:autoSpaceDN w:val="0"/>
              <w:adjustRightInd w:val="0"/>
              <w:rPr>
                <w:rFonts w:eastAsia="Calibri"/>
                <w:b/>
                <w:sz w:val="22"/>
                <w:szCs w:val="22"/>
              </w:rPr>
            </w:pP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rsidP="000530EB">
            <w:pPr>
              <w:autoSpaceDE w:val="0"/>
              <w:autoSpaceDN w:val="0"/>
              <w:adjustRightInd w:val="0"/>
              <w:jc w:val="center"/>
              <w:rPr>
                <w:rFonts w:ascii="Calibri" w:eastAsia="Calibri" w:hAnsi="Calibri" w:cs="Calibri"/>
                <w:sz w:val="22"/>
                <w:szCs w:val="22"/>
              </w:rPr>
            </w:pPr>
          </w:p>
        </w:tc>
        <w:tc>
          <w:tcPr>
            <w:tcW w:w="222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971353" w:rsidRDefault="00971353">
            <w:pPr>
              <w:autoSpaceDE w:val="0"/>
              <w:autoSpaceDN w:val="0"/>
              <w:adjustRightInd w:val="0"/>
              <w:jc w:val="center"/>
              <w:rPr>
                <w:rFonts w:ascii="Calibri" w:eastAsia="Calibri" w:hAnsi="Calibri" w:cs="Calibri"/>
                <w:sz w:val="22"/>
                <w:szCs w:val="22"/>
              </w:rPr>
            </w:pPr>
          </w:p>
        </w:tc>
      </w:tr>
      <w:tr w:rsidR="004716EF" w:rsidTr="000530EB">
        <w:trPr>
          <w:trHeight w:val="1"/>
        </w:trPr>
        <w:tc>
          <w:tcPr>
            <w:tcW w:w="1152"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jc w:val="center"/>
              <w:rPr>
                <w:rFonts w:ascii="Calibri" w:eastAsia="Calibri" w:hAnsi="Calibri" w:cs="Calibri"/>
                <w:sz w:val="22"/>
                <w:szCs w:val="22"/>
              </w:rPr>
            </w:pPr>
          </w:p>
        </w:tc>
        <w:tc>
          <w:tcPr>
            <w:tcW w:w="4008"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4716EF">
            <w:pPr>
              <w:autoSpaceDE w:val="0"/>
              <w:autoSpaceDN w:val="0"/>
              <w:adjustRightInd w:val="0"/>
              <w:rPr>
                <w:rFonts w:ascii="Calibri" w:eastAsia="Calibri" w:hAnsi="Calibri" w:cs="Calibri"/>
                <w:sz w:val="22"/>
                <w:szCs w:val="22"/>
              </w:rPr>
            </w:pPr>
            <w:r>
              <w:rPr>
                <w:rFonts w:eastAsia="Calibri"/>
                <w:b/>
                <w:bCs/>
              </w:rPr>
              <w:t>UKUPNO:</w:t>
            </w:r>
          </w:p>
        </w:tc>
        <w:tc>
          <w:tcPr>
            <w:tcW w:w="225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716EF" w:rsidRPr="000530EB" w:rsidRDefault="00971353">
            <w:pPr>
              <w:autoSpaceDE w:val="0"/>
              <w:autoSpaceDN w:val="0"/>
              <w:adjustRightInd w:val="0"/>
              <w:jc w:val="center"/>
              <w:rPr>
                <w:rFonts w:ascii="Calibri" w:eastAsia="Calibri" w:hAnsi="Calibri" w:cs="Calibri"/>
                <w:b/>
                <w:sz w:val="22"/>
                <w:szCs w:val="22"/>
              </w:rPr>
            </w:pPr>
            <w:r>
              <w:rPr>
                <w:rFonts w:ascii="Calibri" w:eastAsia="Calibri" w:hAnsi="Calibri" w:cs="Calibri"/>
                <w:b/>
                <w:sz w:val="22"/>
                <w:szCs w:val="22"/>
              </w:rPr>
              <w:t>267.000,00</w:t>
            </w:r>
          </w:p>
        </w:tc>
        <w:tc>
          <w:tcPr>
            <w:tcW w:w="2223" w:type="dxa"/>
            <w:tcBorders>
              <w:top w:val="single" w:sz="2" w:space="0" w:color="000000"/>
              <w:left w:val="single" w:sz="2" w:space="0" w:color="000000"/>
              <w:bottom w:val="single" w:sz="2" w:space="0" w:color="000000"/>
              <w:right w:val="single" w:sz="2" w:space="0" w:color="000000"/>
            </w:tcBorders>
            <w:shd w:val="clear" w:color="000000" w:fill="FFFFFF"/>
          </w:tcPr>
          <w:p w:rsidR="004716EF" w:rsidRDefault="0066136C">
            <w:pPr>
              <w:autoSpaceDE w:val="0"/>
              <w:autoSpaceDN w:val="0"/>
              <w:adjustRightInd w:val="0"/>
              <w:jc w:val="center"/>
              <w:rPr>
                <w:rFonts w:ascii="Calibri" w:eastAsia="Calibri" w:hAnsi="Calibri" w:cs="Calibri"/>
                <w:sz w:val="22"/>
                <w:szCs w:val="22"/>
              </w:rPr>
            </w:pPr>
            <w:r>
              <w:rPr>
                <w:rFonts w:ascii="Calibri" w:eastAsia="Calibri" w:hAnsi="Calibri" w:cs="Calibri"/>
                <w:sz w:val="22"/>
                <w:szCs w:val="22"/>
              </w:rPr>
              <w:t>-</w:t>
            </w:r>
          </w:p>
        </w:tc>
      </w:tr>
    </w:tbl>
    <w:p w:rsidR="004716EF" w:rsidRDefault="004716EF" w:rsidP="004716EF">
      <w:pPr>
        <w:autoSpaceDE w:val="0"/>
        <w:autoSpaceDN w:val="0"/>
        <w:adjustRightInd w:val="0"/>
        <w:jc w:val="center"/>
        <w:rPr>
          <w:rFonts w:ascii="Calibri" w:eastAsia="Calibri" w:hAnsi="Calibri" w:cs="Calibri"/>
          <w:sz w:val="22"/>
          <w:szCs w:val="22"/>
        </w:rPr>
      </w:pPr>
    </w:p>
    <w:p w:rsidR="00822AAE" w:rsidRDefault="00822AAE" w:rsidP="00772D3D">
      <w:pPr>
        <w:pStyle w:val="Tijeloteksta"/>
        <w:jc w:val="both"/>
      </w:pPr>
    </w:p>
    <w:p w:rsidR="006B4FF7" w:rsidRDefault="006B4FF7" w:rsidP="00772D3D">
      <w:pPr>
        <w:pStyle w:val="Tijeloteksta"/>
        <w:jc w:val="both"/>
      </w:pPr>
    </w:p>
    <w:p w:rsidR="007A519D" w:rsidRDefault="007A519D" w:rsidP="00772D3D">
      <w:pPr>
        <w:pStyle w:val="Tijeloteksta"/>
        <w:jc w:val="both"/>
      </w:pPr>
    </w:p>
    <w:p w:rsidR="007A519D" w:rsidRDefault="007A519D" w:rsidP="00772D3D">
      <w:pPr>
        <w:pStyle w:val="Tijeloteksta"/>
        <w:jc w:val="both"/>
      </w:pPr>
    </w:p>
    <w:p w:rsidR="00897D37" w:rsidRPr="003471EE" w:rsidRDefault="00303025" w:rsidP="003471EE">
      <w:r w:rsidRPr="00897D37">
        <w:rPr>
          <w:b/>
        </w:rPr>
        <w:t xml:space="preserve">III   IZVJEŠTAJ O ZADUŽIVANJU, DANIM JAMSTVIMA I IZDACIMA PO </w:t>
      </w:r>
      <w:r w:rsidR="00897D37">
        <w:rPr>
          <w:b/>
        </w:rPr>
        <w:t xml:space="preserve">  </w:t>
      </w:r>
    </w:p>
    <w:p w:rsidR="00303025" w:rsidRPr="00897D37" w:rsidRDefault="00897D37" w:rsidP="00303025">
      <w:pPr>
        <w:pStyle w:val="Tijeloteksta3"/>
        <w:rPr>
          <w:b/>
          <w:sz w:val="24"/>
          <w:szCs w:val="24"/>
        </w:rPr>
      </w:pPr>
      <w:r>
        <w:rPr>
          <w:b/>
          <w:sz w:val="24"/>
          <w:szCs w:val="24"/>
        </w:rPr>
        <w:t xml:space="preserve">       </w:t>
      </w:r>
      <w:r w:rsidR="00303025" w:rsidRPr="00897D37">
        <w:rPr>
          <w:b/>
          <w:sz w:val="24"/>
          <w:szCs w:val="24"/>
        </w:rPr>
        <w:t>JAMSTVIMA</w:t>
      </w:r>
    </w:p>
    <w:p w:rsidR="00303025" w:rsidRDefault="00303025" w:rsidP="00303025"/>
    <w:p w:rsidR="00303025" w:rsidRDefault="00303025" w:rsidP="00303025"/>
    <w:p w:rsidR="00303025" w:rsidRDefault="00303025" w:rsidP="00303025">
      <w:r>
        <w:tab/>
        <w:t>U izvještajnom razdoblju Grad se nije zaduživao niti davao kreditna jamst</w:t>
      </w:r>
      <w:r w:rsidR="00897D37">
        <w:t>va.</w:t>
      </w:r>
    </w:p>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p w:rsidR="00A5387E" w:rsidRDefault="00A5387E" w:rsidP="00303025"/>
    <w:sectPr w:rsidR="00A5387E" w:rsidSect="002572F8">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A78" w:rsidRDefault="00016A78" w:rsidP="003A7118">
      <w:r>
        <w:separator/>
      </w:r>
    </w:p>
  </w:endnote>
  <w:endnote w:type="continuationSeparator" w:id="0">
    <w:p w:rsidR="00016A78" w:rsidRDefault="00016A78" w:rsidP="003A7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roman"/>
    <w:notTrueType/>
    <w:pitch w:val="default"/>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6F6" w:rsidRDefault="006946F6">
    <w:pPr>
      <w:pStyle w:val="Podnoje"/>
      <w:jc w:val="right"/>
    </w:pPr>
    <w:r>
      <w:rPr>
        <w:noProof/>
      </w:rPr>
      <w:fldChar w:fldCharType="begin"/>
    </w:r>
    <w:r>
      <w:rPr>
        <w:noProof/>
      </w:rPr>
      <w:instrText xml:space="preserve"> PAGE   \* MERGEFORMAT </w:instrText>
    </w:r>
    <w:r>
      <w:rPr>
        <w:noProof/>
      </w:rPr>
      <w:fldChar w:fldCharType="separate"/>
    </w:r>
    <w:r w:rsidR="005B5614">
      <w:rPr>
        <w:noProof/>
      </w:rPr>
      <w:t>28</w:t>
    </w:r>
    <w:r>
      <w:rPr>
        <w:noProof/>
      </w:rPr>
      <w:fldChar w:fldCharType="end"/>
    </w:r>
  </w:p>
  <w:p w:rsidR="006946F6" w:rsidRDefault="006946F6">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A78" w:rsidRDefault="00016A78" w:rsidP="003A7118">
      <w:r>
        <w:separator/>
      </w:r>
    </w:p>
  </w:footnote>
  <w:footnote w:type="continuationSeparator" w:id="0">
    <w:p w:rsidR="00016A78" w:rsidRDefault="00016A78" w:rsidP="003A71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B7BE1"/>
    <w:multiLevelType w:val="hybridMultilevel"/>
    <w:tmpl w:val="885E0B70"/>
    <w:lvl w:ilvl="0" w:tplc="041A0001">
      <w:start w:val="1"/>
      <w:numFmt w:val="bullet"/>
      <w:lvlText w:val=""/>
      <w:lvlJc w:val="left"/>
      <w:pPr>
        <w:ind w:left="2520" w:hanging="360"/>
      </w:pPr>
      <w:rPr>
        <w:rFonts w:ascii="Symbol" w:hAnsi="Symbol" w:hint="default"/>
      </w:rPr>
    </w:lvl>
    <w:lvl w:ilvl="1" w:tplc="041A0003" w:tentative="1">
      <w:start w:val="1"/>
      <w:numFmt w:val="bullet"/>
      <w:lvlText w:val="o"/>
      <w:lvlJc w:val="left"/>
      <w:pPr>
        <w:ind w:left="3240" w:hanging="360"/>
      </w:pPr>
      <w:rPr>
        <w:rFonts w:ascii="Courier New" w:hAnsi="Courier New" w:cs="Courier New" w:hint="default"/>
      </w:rPr>
    </w:lvl>
    <w:lvl w:ilvl="2" w:tplc="041A0005" w:tentative="1">
      <w:start w:val="1"/>
      <w:numFmt w:val="bullet"/>
      <w:lvlText w:val=""/>
      <w:lvlJc w:val="left"/>
      <w:pPr>
        <w:ind w:left="3960" w:hanging="360"/>
      </w:pPr>
      <w:rPr>
        <w:rFonts w:ascii="Wingdings" w:hAnsi="Wingdings" w:hint="default"/>
      </w:rPr>
    </w:lvl>
    <w:lvl w:ilvl="3" w:tplc="041A0001" w:tentative="1">
      <w:start w:val="1"/>
      <w:numFmt w:val="bullet"/>
      <w:lvlText w:val=""/>
      <w:lvlJc w:val="left"/>
      <w:pPr>
        <w:ind w:left="4680" w:hanging="360"/>
      </w:pPr>
      <w:rPr>
        <w:rFonts w:ascii="Symbol" w:hAnsi="Symbol" w:hint="default"/>
      </w:rPr>
    </w:lvl>
    <w:lvl w:ilvl="4" w:tplc="041A0003" w:tentative="1">
      <w:start w:val="1"/>
      <w:numFmt w:val="bullet"/>
      <w:lvlText w:val="o"/>
      <w:lvlJc w:val="left"/>
      <w:pPr>
        <w:ind w:left="5400" w:hanging="360"/>
      </w:pPr>
      <w:rPr>
        <w:rFonts w:ascii="Courier New" w:hAnsi="Courier New" w:cs="Courier New" w:hint="default"/>
      </w:rPr>
    </w:lvl>
    <w:lvl w:ilvl="5" w:tplc="041A0005" w:tentative="1">
      <w:start w:val="1"/>
      <w:numFmt w:val="bullet"/>
      <w:lvlText w:val=""/>
      <w:lvlJc w:val="left"/>
      <w:pPr>
        <w:ind w:left="6120" w:hanging="360"/>
      </w:pPr>
      <w:rPr>
        <w:rFonts w:ascii="Wingdings" w:hAnsi="Wingdings" w:hint="default"/>
      </w:rPr>
    </w:lvl>
    <w:lvl w:ilvl="6" w:tplc="041A0001" w:tentative="1">
      <w:start w:val="1"/>
      <w:numFmt w:val="bullet"/>
      <w:lvlText w:val=""/>
      <w:lvlJc w:val="left"/>
      <w:pPr>
        <w:ind w:left="6840" w:hanging="360"/>
      </w:pPr>
      <w:rPr>
        <w:rFonts w:ascii="Symbol" w:hAnsi="Symbol" w:hint="default"/>
      </w:rPr>
    </w:lvl>
    <w:lvl w:ilvl="7" w:tplc="041A0003" w:tentative="1">
      <w:start w:val="1"/>
      <w:numFmt w:val="bullet"/>
      <w:lvlText w:val="o"/>
      <w:lvlJc w:val="left"/>
      <w:pPr>
        <w:ind w:left="7560" w:hanging="360"/>
      </w:pPr>
      <w:rPr>
        <w:rFonts w:ascii="Courier New" w:hAnsi="Courier New" w:cs="Courier New" w:hint="default"/>
      </w:rPr>
    </w:lvl>
    <w:lvl w:ilvl="8" w:tplc="041A0005" w:tentative="1">
      <w:start w:val="1"/>
      <w:numFmt w:val="bullet"/>
      <w:lvlText w:val=""/>
      <w:lvlJc w:val="left"/>
      <w:pPr>
        <w:ind w:left="8280" w:hanging="360"/>
      </w:pPr>
      <w:rPr>
        <w:rFonts w:ascii="Wingdings" w:hAnsi="Wingdings" w:hint="default"/>
      </w:rPr>
    </w:lvl>
  </w:abstractNum>
  <w:abstractNum w:abstractNumId="1" w15:restartNumberingAfterBreak="0">
    <w:nsid w:val="065058A3"/>
    <w:multiLevelType w:val="hybridMultilevel"/>
    <w:tmpl w:val="2E2A88A6"/>
    <w:lvl w:ilvl="0" w:tplc="041A000B">
      <w:start w:val="1"/>
      <w:numFmt w:val="bullet"/>
      <w:lvlText w:val=""/>
      <w:lvlJc w:val="left"/>
      <w:pPr>
        <w:tabs>
          <w:tab w:val="num" w:pos="720"/>
        </w:tabs>
        <w:ind w:left="720" w:hanging="360"/>
      </w:pPr>
      <w:rPr>
        <w:rFonts w:ascii="Wingdings" w:hAnsi="Wingdings" w:hint="default"/>
      </w:rPr>
    </w:lvl>
    <w:lvl w:ilvl="1" w:tplc="041A0009">
      <w:start w:val="1"/>
      <w:numFmt w:val="bullet"/>
      <w:lvlText w:val=""/>
      <w:lvlJc w:val="left"/>
      <w:pPr>
        <w:tabs>
          <w:tab w:val="num" w:pos="786"/>
        </w:tabs>
        <w:ind w:left="786" w:hanging="360"/>
      </w:pPr>
      <w:rPr>
        <w:rFonts w:ascii="Wingdings" w:hAnsi="Wingdings" w:hint="default"/>
      </w:rPr>
    </w:lvl>
    <w:lvl w:ilvl="2" w:tplc="EBE8AADC">
      <w:numFmt w:val="bullet"/>
      <w:lvlText w:val="-"/>
      <w:lvlJc w:val="left"/>
      <w:pPr>
        <w:tabs>
          <w:tab w:val="num" w:pos="1380"/>
        </w:tabs>
        <w:ind w:left="1380" w:hanging="360"/>
      </w:pPr>
      <w:rPr>
        <w:rFonts w:ascii="Times New Roman" w:eastAsia="Times New Roman" w:hAnsi="Times New Roman" w:cs="Times New Roman" w:hint="default"/>
        <w:b/>
      </w:rPr>
    </w:lvl>
    <w:lvl w:ilvl="3" w:tplc="DBA2816A">
      <w:start w:val="1"/>
      <w:numFmt w:val="lowerLetter"/>
      <w:lvlText w:val="%4."/>
      <w:lvlJc w:val="left"/>
      <w:pPr>
        <w:tabs>
          <w:tab w:val="num" w:pos="2100"/>
        </w:tabs>
        <w:ind w:left="2100" w:hanging="360"/>
      </w:pPr>
      <w:rPr>
        <w:rFonts w:hint="default"/>
      </w:rPr>
    </w:lvl>
    <w:lvl w:ilvl="4" w:tplc="DA9C3832">
      <w:start w:val="1"/>
      <w:numFmt w:val="decimal"/>
      <w:lvlText w:val="%5."/>
      <w:lvlJc w:val="left"/>
      <w:pPr>
        <w:tabs>
          <w:tab w:val="num" w:pos="2820"/>
        </w:tabs>
        <w:ind w:left="2820" w:hanging="360"/>
      </w:pPr>
      <w:rPr>
        <w:rFonts w:hint="default"/>
      </w:rPr>
    </w:lvl>
    <w:lvl w:ilvl="5" w:tplc="041A0005" w:tentative="1">
      <w:start w:val="1"/>
      <w:numFmt w:val="bullet"/>
      <w:lvlText w:val=""/>
      <w:lvlJc w:val="left"/>
      <w:pPr>
        <w:tabs>
          <w:tab w:val="num" w:pos="3540"/>
        </w:tabs>
        <w:ind w:left="3540" w:hanging="360"/>
      </w:pPr>
      <w:rPr>
        <w:rFonts w:ascii="Wingdings" w:hAnsi="Wingdings" w:hint="default"/>
      </w:rPr>
    </w:lvl>
    <w:lvl w:ilvl="6" w:tplc="041A0001" w:tentative="1">
      <w:start w:val="1"/>
      <w:numFmt w:val="bullet"/>
      <w:lvlText w:val=""/>
      <w:lvlJc w:val="left"/>
      <w:pPr>
        <w:tabs>
          <w:tab w:val="num" w:pos="4260"/>
        </w:tabs>
        <w:ind w:left="4260" w:hanging="360"/>
      </w:pPr>
      <w:rPr>
        <w:rFonts w:ascii="Symbol" w:hAnsi="Symbol" w:hint="default"/>
      </w:rPr>
    </w:lvl>
    <w:lvl w:ilvl="7" w:tplc="041A0003" w:tentative="1">
      <w:start w:val="1"/>
      <w:numFmt w:val="bullet"/>
      <w:lvlText w:val="o"/>
      <w:lvlJc w:val="left"/>
      <w:pPr>
        <w:tabs>
          <w:tab w:val="num" w:pos="4980"/>
        </w:tabs>
        <w:ind w:left="4980" w:hanging="360"/>
      </w:pPr>
      <w:rPr>
        <w:rFonts w:ascii="Courier New" w:hAnsi="Courier New" w:cs="Courier New" w:hint="default"/>
      </w:rPr>
    </w:lvl>
    <w:lvl w:ilvl="8" w:tplc="041A0005" w:tentative="1">
      <w:start w:val="1"/>
      <w:numFmt w:val="bullet"/>
      <w:lvlText w:val=""/>
      <w:lvlJc w:val="left"/>
      <w:pPr>
        <w:tabs>
          <w:tab w:val="num" w:pos="5700"/>
        </w:tabs>
        <w:ind w:left="5700" w:hanging="360"/>
      </w:pPr>
      <w:rPr>
        <w:rFonts w:ascii="Wingdings" w:hAnsi="Wingdings" w:hint="default"/>
      </w:rPr>
    </w:lvl>
  </w:abstractNum>
  <w:abstractNum w:abstractNumId="2" w15:restartNumberingAfterBreak="0">
    <w:nsid w:val="0D6519A9"/>
    <w:multiLevelType w:val="hybridMultilevel"/>
    <w:tmpl w:val="1CB0EA1A"/>
    <w:lvl w:ilvl="0" w:tplc="D5B2C034">
      <w:start w:val="825"/>
      <w:numFmt w:val="bullet"/>
      <w:lvlText w:val="-"/>
      <w:lvlJc w:val="left"/>
      <w:pPr>
        <w:tabs>
          <w:tab w:val="num" w:pos="900"/>
        </w:tabs>
        <w:ind w:left="900" w:hanging="360"/>
      </w:pPr>
      <w:rPr>
        <w:rFonts w:ascii="Times New Roman" w:eastAsia="Times New Roman" w:hAnsi="Times New Roman" w:cs="Times New Roman" w:hint="default"/>
      </w:rPr>
    </w:lvl>
    <w:lvl w:ilvl="1" w:tplc="041A0003" w:tentative="1">
      <w:start w:val="1"/>
      <w:numFmt w:val="bullet"/>
      <w:lvlText w:val="o"/>
      <w:lvlJc w:val="left"/>
      <w:pPr>
        <w:tabs>
          <w:tab w:val="num" w:pos="1620"/>
        </w:tabs>
        <w:ind w:left="1620" w:hanging="360"/>
      </w:pPr>
      <w:rPr>
        <w:rFonts w:ascii="Courier New" w:hAnsi="Courier New" w:hint="default"/>
      </w:rPr>
    </w:lvl>
    <w:lvl w:ilvl="2" w:tplc="041A0005" w:tentative="1">
      <w:start w:val="1"/>
      <w:numFmt w:val="bullet"/>
      <w:lvlText w:val=""/>
      <w:lvlJc w:val="left"/>
      <w:pPr>
        <w:tabs>
          <w:tab w:val="num" w:pos="2340"/>
        </w:tabs>
        <w:ind w:left="2340" w:hanging="360"/>
      </w:pPr>
      <w:rPr>
        <w:rFonts w:ascii="Wingdings" w:hAnsi="Wingdings" w:hint="default"/>
      </w:rPr>
    </w:lvl>
    <w:lvl w:ilvl="3" w:tplc="041A0001" w:tentative="1">
      <w:start w:val="1"/>
      <w:numFmt w:val="bullet"/>
      <w:lvlText w:val=""/>
      <w:lvlJc w:val="left"/>
      <w:pPr>
        <w:tabs>
          <w:tab w:val="num" w:pos="3060"/>
        </w:tabs>
        <w:ind w:left="3060" w:hanging="360"/>
      </w:pPr>
      <w:rPr>
        <w:rFonts w:ascii="Symbol" w:hAnsi="Symbol" w:hint="default"/>
      </w:rPr>
    </w:lvl>
    <w:lvl w:ilvl="4" w:tplc="041A0003" w:tentative="1">
      <w:start w:val="1"/>
      <w:numFmt w:val="bullet"/>
      <w:lvlText w:val="o"/>
      <w:lvlJc w:val="left"/>
      <w:pPr>
        <w:tabs>
          <w:tab w:val="num" w:pos="3780"/>
        </w:tabs>
        <w:ind w:left="3780" w:hanging="360"/>
      </w:pPr>
      <w:rPr>
        <w:rFonts w:ascii="Courier New" w:hAnsi="Courier New" w:hint="default"/>
      </w:rPr>
    </w:lvl>
    <w:lvl w:ilvl="5" w:tplc="041A0005" w:tentative="1">
      <w:start w:val="1"/>
      <w:numFmt w:val="bullet"/>
      <w:lvlText w:val=""/>
      <w:lvlJc w:val="left"/>
      <w:pPr>
        <w:tabs>
          <w:tab w:val="num" w:pos="4500"/>
        </w:tabs>
        <w:ind w:left="4500" w:hanging="360"/>
      </w:pPr>
      <w:rPr>
        <w:rFonts w:ascii="Wingdings" w:hAnsi="Wingdings" w:hint="default"/>
      </w:rPr>
    </w:lvl>
    <w:lvl w:ilvl="6" w:tplc="041A0001" w:tentative="1">
      <w:start w:val="1"/>
      <w:numFmt w:val="bullet"/>
      <w:lvlText w:val=""/>
      <w:lvlJc w:val="left"/>
      <w:pPr>
        <w:tabs>
          <w:tab w:val="num" w:pos="5220"/>
        </w:tabs>
        <w:ind w:left="5220" w:hanging="360"/>
      </w:pPr>
      <w:rPr>
        <w:rFonts w:ascii="Symbol" w:hAnsi="Symbol" w:hint="default"/>
      </w:rPr>
    </w:lvl>
    <w:lvl w:ilvl="7" w:tplc="041A0003" w:tentative="1">
      <w:start w:val="1"/>
      <w:numFmt w:val="bullet"/>
      <w:lvlText w:val="o"/>
      <w:lvlJc w:val="left"/>
      <w:pPr>
        <w:tabs>
          <w:tab w:val="num" w:pos="5940"/>
        </w:tabs>
        <w:ind w:left="5940" w:hanging="360"/>
      </w:pPr>
      <w:rPr>
        <w:rFonts w:ascii="Courier New" w:hAnsi="Courier New" w:hint="default"/>
      </w:rPr>
    </w:lvl>
    <w:lvl w:ilvl="8" w:tplc="041A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10415091"/>
    <w:multiLevelType w:val="hybridMultilevel"/>
    <w:tmpl w:val="15B2A27E"/>
    <w:lvl w:ilvl="0" w:tplc="39DAE6A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4B64E90"/>
    <w:multiLevelType w:val="hybridMultilevel"/>
    <w:tmpl w:val="9ED49D28"/>
    <w:lvl w:ilvl="0" w:tplc="31F6F94C">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031188"/>
    <w:multiLevelType w:val="hybridMultilevel"/>
    <w:tmpl w:val="901AC9DE"/>
    <w:lvl w:ilvl="0" w:tplc="041A0001">
      <w:start w:val="1"/>
      <w:numFmt w:val="bullet"/>
      <w:lvlText w:val=""/>
      <w:lvlJc w:val="left"/>
      <w:pPr>
        <w:tabs>
          <w:tab w:val="num" w:pos="720"/>
        </w:tabs>
        <w:ind w:left="720" w:hanging="360"/>
      </w:pPr>
      <w:rPr>
        <w:rFonts w:ascii="Symbol" w:hAnsi="Symbol" w:hint="default"/>
      </w:rPr>
    </w:lvl>
    <w:lvl w:ilvl="1" w:tplc="041A0019">
      <w:start w:val="1"/>
      <w:numFmt w:val="lowerLetter"/>
      <w:lvlText w:val="%2."/>
      <w:lvlJc w:val="left"/>
      <w:pPr>
        <w:tabs>
          <w:tab w:val="num" w:pos="1440"/>
        </w:tabs>
        <w:ind w:left="1440" w:hanging="360"/>
      </w:pPr>
    </w:lvl>
    <w:lvl w:ilvl="2" w:tplc="8012BEF4">
      <w:start w:val="1"/>
      <w:numFmt w:val="decimal"/>
      <w:lvlText w:val="%3."/>
      <w:lvlJc w:val="left"/>
      <w:pPr>
        <w:tabs>
          <w:tab w:val="num" w:pos="2340"/>
        </w:tabs>
        <w:ind w:left="2340" w:hanging="360"/>
      </w:pPr>
      <w:rPr>
        <w:rFonts w:hint="default"/>
      </w:r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CFEDE8A">
      <w:start w:val="2"/>
      <w:numFmt w:val="upperRoman"/>
      <w:lvlText w:val="%6."/>
      <w:lvlJc w:val="left"/>
      <w:pPr>
        <w:tabs>
          <w:tab w:val="num" w:pos="1004"/>
        </w:tabs>
        <w:ind w:left="1004" w:hanging="720"/>
      </w:pPr>
      <w:rPr>
        <w:rFonts w:hint="default"/>
        <w:b/>
      </w:rPr>
    </w:lvl>
    <w:lvl w:ilvl="6" w:tplc="B42A2A14">
      <w:start w:val="1"/>
      <w:numFmt w:val="bullet"/>
      <w:lvlText w:val=""/>
      <w:lvlJc w:val="left"/>
      <w:pPr>
        <w:tabs>
          <w:tab w:val="num" w:pos="8779"/>
        </w:tabs>
        <w:ind w:left="4680" w:firstLine="0"/>
      </w:pPr>
      <w:rPr>
        <w:rFonts w:ascii="Wingdings" w:hAnsi="Wingdings" w:hint="default"/>
      </w:rPr>
    </w:lvl>
    <w:lvl w:ilvl="7" w:tplc="B1DE25E8">
      <w:start w:val="1"/>
      <w:numFmt w:val="bullet"/>
      <w:lvlText w:val=""/>
      <w:lvlJc w:val="left"/>
      <w:pPr>
        <w:tabs>
          <w:tab w:val="num" w:pos="9499"/>
        </w:tabs>
        <w:ind w:left="5400" w:firstLine="0"/>
      </w:pPr>
      <w:rPr>
        <w:rFonts w:ascii="Wingdings" w:hAnsi="Wingdings" w:hint="default"/>
      </w:rPr>
    </w:lvl>
    <w:lvl w:ilvl="8" w:tplc="04090009">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17984D9A"/>
    <w:multiLevelType w:val="hybridMultilevel"/>
    <w:tmpl w:val="AF98FF9C"/>
    <w:lvl w:ilvl="0" w:tplc="EF4A9A16">
      <w:start w:val="4"/>
      <w:numFmt w:val="bullet"/>
      <w:lvlText w:val="­"/>
      <w:lvlJc w:val="left"/>
      <w:pPr>
        <w:ind w:left="2100" w:hanging="360"/>
      </w:pPr>
      <w:rPr>
        <w:rFonts w:ascii="Times New Roman" w:hAnsi="Times New Roman" w:cs="Times New Roman" w:hint="default"/>
      </w:rPr>
    </w:lvl>
    <w:lvl w:ilvl="1" w:tplc="041A0003" w:tentative="1">
      <w:start w:val="1"/>
      <w:numFmt w:val="bullet"/>
      <w:lvlText w:val="o"/>
      <w:lvlJc w:val="left"/>
      <w:pPr>
        <w:ind w:left="2820" w:hanging="360"/>
      </w:pPr>
      <w:rPr>
        <w:rFonts w:ascii="Courier New" w:hAnsi="Courier New" w:cs="Courier New" w:hint="default"/>
      </w:rPr>
    </w:lvl>
    <w:lvl w:ilvl="2" w:tplc="041A0005" w:tentative="1">
      <w:start w:val="1"/>
      <w:numFmt w:val="bullet"/>
      <w:lvlText w:val=""/>
      <w:lvlJc w:val="left"/>
      <w:pPr>
        <w:ind w:left="3540" w:hanging="360"/>
      </w:pPr>
      <w:rPr>
        <w:rFonts w:ascii="Wingdings" w:hAnsi="Wingdings" w:hint="default"/>
      </w:rPr>
    </w:lvl>
    <w:lvl w:ilvl="3" w:tplc="041A0001" w:tentative="1">
      <w:start w:val="1"/>
      <w:numFmt w:val="bullet"/>
      <w:lvlText w:val=""/>
      <w:lvlJc w:val="left"/>
      <w:pPr>
        <w:ind w:left="4260" w:hanging="360"/>
      </w:pPr>
      <w:rPr>
        <w:rFonts w:ascii="Symbol" w:hAnsi="Symbol" w:hint="default"/>
      </w:rPr>
    </w:lvl>
    <w:lvl w:ilvl="4" w:tplc="041A0003" w:tentative="1">
      <w:start w:val="1"/>
      <w:numFmt w:val="bullet"/>
      <w:lvlText w:val="o"/>
      <w:lvlJc w:val="left"/>
      <w:pPr>
        <w:ind w:left="4980" w:hanging="360"/>
      </w:pPr>
      <w:rPr>
        <w:rFonts w:ascii="Courier New" w:hAnsi="Courier New" w:cs="Courier New" w:hint="default"/>
      </w:rPr>
    </w:lvl>
    <w:lvl w:ilvl="5" w:tplc="041A0005" w:tentative="1">
      <w:start w:val="1"/>
      <w:numFmt w:val="bullet"/>
      <w:lvlText w:val=""/>
      <w:lvlJc w:val="left"/>
      <w:pPr>
        <w:ind w:left="5700" w:hanging="360"/>
      </w:pPr>
      <w:rPr>
        <w:rFonts w:ascii="Wingdings" w:hAnsi="Wingdings" w:hint="default"/>
      </w:rPr>
    </w:lvl>
    <w:lvl w:ilvl="6" w:tplc="041A0001" w:tentative="1">
      <w:start w:val="1"/>
      <w:numFmt w:val="bullet"/>
      <w:lvlText w:val=""/>
      <w:lvlJc w:val="left"/>
      <w:pPr>
        <w:ind w:left="6420" w:hanging="360"/>
      </w:pPr>
      <w:rPr>
        <w:rFonts w:ascii="Symbol" w:hAnsi="Symbol" w:hint="default"/>
      </w:rPr>
    </w:lvl>
    <w:lvl w:ilvl="7" w:tplc="041A0003" w:tentative="1">
      <w:start w:val="1"/>
      <w:numFmt w:val="bullet"/>
      <w:lvlText w:val="o"/>
      <w:lvlJc w:val="left"/>
      <w:pPr>
        <w:ind w:left="7140" w:hanging="360"/>
      </w:pPr>
      <w:rPr>
        <w:rFonts w:ascii="Courier New" w:hAnsi="Courier New" w:cs="Courier New" w:hint="default"/>
      </w:rPr>
    </w:lvl>
    <w:lvl w:ilvl="8" w:tplc="041A0005" w:tentative="1">
      <w:start w:val="1"/>
      <w:numFmt w:val="bullet"/>
      <w:lvlText w:val=""/>
      <w:lvlJc w:val="left"/>
      <w:pPr>
        <w:ind w:left="7860" w:hanging="360"/>
      </w:pPr>
      <w:rPr>
        <w:rFonts w:ascii="Wingdings" w:hAnsi="Wingdings" w:hint="default"/>
      </w:rPr>
    </w:lvl>
  </w:abstractNum>
  <w:abstractNum w:abstractNumId="7" w15:restartNumberingAfterBreak="0">
    <w:nsid w:val="179F74CD"/>
    <w:multiLevelType w:val="hybridMultilevel"/>
    <w:tmpl w:val="24B82600"/>
    <w:lvl w:ilvl="0" w:tplc="EF923380">
      <w:start w:val="1"/>
      <w:numFmt w:val="bullet"/>
      <w:lvlText w:val=""/>
      <w:lvlJc w:val="left"/>
      <w:pPr>
        <w:tabs>
          <w:tab w:val="num" w:pos="1080"/>
        </w:tabs>
        <w:ind w:left="1080" w:hanging="360"/>
      </w:pPr>
      <w:rPr>
        <w:rFonts w:ascii="Wingdings" w:hAnsi="Wingdings" w:hint="default"/>
      </w:rPr>
    </w:lvl>
    <w:lvl w:ilvl="1" w:tplc="276CA5E2">
      <w:numFmt w:val="bullet"/>
      <w:lvlText w:val="-"/>
      <w:lvlJc w:val="left"/>
      <w:pPr>
        <w:tabs>
          <w:tab w:val="num" w:pos="1800"/>
        </w:tabs>
        <w:ind w:left="1800" w:hanging="360"/>
      </w:pPr>
      <w:rPr>
        <w:rFonts w:ascii="Times New Roman" w:eastAsia="Times New Roman" w:hAnsi="Times New Roman" w:cs="Times New Roman" w:hint="default"/>
      </w:rPr>
    </w:lvl>
    <w:lvl w:ilvl="2" w:tplc="ADD08D8E">
      <w:start w:val="1"/>
      <w:numFmt w:val="bullet"/>
      <w:lvlText w:val=""/>
      <w:lvlJc w:val="left"/>
      <w:pPr>
        <w:tabs>
          <w:tab w:val="num" w:pos="2520"/>
        </w:tabs>
        <w:ind w:left="2520" w:hanging="360"/>
      </w:pPr>
      <w:rPr>
        <w:rFonts w:ascii="Symbol" w:hAnsi="Symbol"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9534CCD"/>
    <w:multiLevelType w:val="hybridMultilevel"/>
    <w:tmpl w:val="A3601B16"/>
    <w:lvl w:ilvl="0" w:tplc="041A000F">
      <w:start w:val="1"/>
      <w:numFmt w:val="decimal"/>
      <w:lvlText w:val="%1."/>
      <w:lvlJc w:val="left"/>
      <w:pPr>
        <w:ind w:left="1211" w:hanging="360"/>
      </w:p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9" w15:restartNumberingAfterBreak="0">
    <w:nsid w:val="1E7C2316"/>
    <w:multiLevelType w:val="hybridMultilevel"/>
    <w:tmpl w:val="0D803848"/>
    <w:lvl w:ilvl="0" w:tplc="02860694">
      <w:start w:val="1"/>
      <w:numFmt w:val="bullet"/>
      <w:lvlText w:val="­"/>
      <w:lvlJc w:val="left"/>
      <w:pPr>
        <w:tabs>
          <w:tab w:val="num" w:pos="502"/>
        </w:tabs>
        <w:ind w:left="502" w:hanging="360"/>
      </w:pPr>
      <w:rPr>
        <w:rFonts w:ascii="Times New Roman" w:hAnsi="Times New Roman" w:cs="Times New Roman" w:hint="default"/>
      </w:rPr>
    </w:lvl>
    <w:lvl w:ilvl="1" w:tplc="78025CFE">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83326F"/>
    <w:multiLevelType w:val="hybridMultilevel"/>
    <w:tmpl w:val="F84C066A"/>
    <w:lvl w:ilvl="0" w:tplc="1CE00AF0">
      <w:start w:val="1"/>
      <w:numFmt w:val="bullet"/>
      <w:lvlText w:val=""/>
      <w:lvlJc w:val="left"/>
      <w:pPr>
        <w:tabs>
          <w:tab w:val="num" w:pos="700"/>
        </w:tabs>
        <w:ind w:left="70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B6E00"/>
    <w:multiLevelType w:val="hybridMultilevel"/>
    <w:tmpl w:val="787C9142"/>
    <w:lvl w:ilvl="0" w:tplc="EF4A9A16">
      <w:start w:val="4"/>
      <w:numFmt w:val="bullet"/>
      <w:lvlText w:val="­"/>
      <w:lvlJc w:val="left"/>
      <w:pPr>
        <w:ind w:left="1740" w:hanging="360"/>
      </w:pPr>
      <w:rPr>
        <w:rFonts w:ascii="Times New Roman" w:hAnsi="Times New Roman" w:cs="Times New Roman" w:hint="default"/>
      </w:rPr>
    </w:lvl>
    <w:lvl w:ilvl="1" w:tplc="041A0003" w:tentative="1">
      <w:start w:val="1"/>
      <w:numFmt w:val="bullet"/>
      <w:lvlText w:val="o"/>
      <w:lvlJc w:val="left"/>
      <w:pPr>
        <w:ind w:left="2460" w:hanging="360"/>
      </w:pPr>
      <w:rPr>
        <w:rFonts w:ascii="Courier New" w:hAnsi="Courier New" w:cs="Courier New" w:hint="default"/>
      </w:rPr>
    </w:lvl>
    <w:lvl w:ilvl="2" w:tplc="041A0005" w:tentative="1">
      <w:start w:val="1"/>
      <w:numFmt w:val="bullet"/>
      <w:lvlText w:val=""/>
      <w:lvlJc w:val="left"/>
      <w:pPr>
        <w:ind w:left="3180" w:hanging="360"/>
      </w:pPr>
      <w:rPr>
        <w:rFonts w:ascii="Wingdings" w:hAnsi="Wingdings" w:hint="default"/>
      </w:rPr>
    </w:lvl>
    <w:lvl w:ilvl="3" w:tplc="041A0001" w:tentative="1">
      <w:start w:val="1"/>
      <w:numFmt w:val="bullet"/>
      <w:lvlText w:val=""/>
      <w:lvlJc w:val="left"/>
      <w:pPr>
        <w:ind w:left="3900" w:hanging="360"/>
      </w:pPr>
      <w:rPr>
        <w:rFonts w:ascii="Symbol" w:hAnsi="Symbol" w:hint="default"/>
      </w:rPr>
    </w:lvl>
    <w:lvl w:ilvl="4" w:tplc="041A0003" w:tentative="1">
      <w:start w:val="1"/>
      <w:numFmt w:val="bullet"/>
      <w:lvlText w:val="o"/>
      <w:lvlJc w:val="left"/>
      <w:pPr>
        <w:ind w:left="4620" w:hanging="360"/>
      </w:pPr>
      <w:rPr>
        <w:rFonts w:ascii="Courier New" w:hAnsi="Courier New" w:cs="Courier New" w:hint="default"/>
      </w:rPr>
    </w:lvl>
    <w:lvl w:ilvl="5" w:tplc="041A0005" w:tentative="1">
      <w:start w:val="1"/>
      <w:numFmt w:val="bullet"/>
      <w:lvlText w:val=""/>
      <w:lvlJc w:val="left"/>
      <w:pPr>
        <w:ind w:left="5340" w:hanging="360"/>
      </w:pPr>
      <w:rPr>
        <w:rFonts w:ascii="Wingdings" w:hAnsi="Wingdings" w:hint="default"/>
      </w:rPr>
    </w:lvl>
    <w:lvl w:ilvl="6" w:tplc="041A0001" w:tentative="1">
      <w:start w:val="1"/>
      <w:numFmt w:val="bullet"/>
      <w:lvlText w:val=""/>
      <w:lvlJc w:val="left"/>
      <w:pPr>
        <w:ind w:left="6060" w:hanging="360"/>
      </w:pPr>
      <w:rPr>
        <w:rFonts w:ascii="Symbol" w:hAnsi="Symbol" w:hint="default"/>
      </w:rPr>
    </w:lvl>
    <w:lvl w:ilvl="7" w:tplc="041A0003" w:tentative="1">
      <w:start w:val="1"/>
      <w:numFmt w:val="bullet"/>
      <w:lvlText w:val="o"/>
      <w:lvlJc w:val="left"/>
      <w:pPr>
        <w:ind w:left="6780" w:hanging="360"/>
      </w:pPr>
      <w:rPr>
        <w:rFonts w:ascii="Courier New" w:hAnsi="Courier New" w:cs="Courier New" w:hint="default"/>
      </w:rPr>
    </w:lvl>
    <w:lvl w:ilvl="8" w:tplc="041A0005" w:tentative="1">
      <w:start w:val="1"/>
      <w:numFmt w:val="bullet"/>
      <w:lvlText w:val=""/>
      <w:lvlJc w:val="left"/>
      <w:pPr>
        <w:ind w:left="7500" w:hanging="360"/>
      </w:pPr>
      <w:rPr>
        <w:rFonts w:ascii="Wingdings" w:hAnsi="Wingdings" w:hint="default"/>
      </w:rPr>
    </w:lvl>
  </w:abstractNum>
  <w:abstractNum w:abstractNumId="12" w15:restartNumberingAfterBreak="0">
    <w:nsid w:val="2367576C"/>
    <w:multiLevelType w:val="hybridMultilevel"/>
    <w:tmpl w:val="3DC057FE"/>
    <w:lvl w:ilvl="0" w:tplc="041A0001">
      <w:start w:val="1"/>
      <w:numFmt w:val="bullet"/>
      <w:lvlText w:val=""/>
      <w:lvlJc w:val="left"/>
      <w:pPr>
        <w:tabs>
          <w:tab w:val="num" w:pos="720"/>
        </w:tabs>
        <w:ind w:left="720" w:hanging="360"/>
      </w:pPr>
      <w:rPr>
        <w:rFonts w:ascii="Symbol" w:hAnsi="Symbol" w:hint="default"/>
      </w:rPr>
    </w:lvl>
    <w:lvl w:ilvl="1" w:tplc="041A0003">
      <w:start w:val="1"/>
      <w:numFmt w:val="bullet"/>
      <w:lvlText w:val="o"/>
      <w:lvlJc w:val="left"/>
      <w:pPr>
        <w:tabs>
          <w:tab w:val="num" w:pos="1353"/>
        </w:tabs>
        <w:ind w:left="1353" w:hanging="360"/>
      </w:pPr>
      <w:rPr>
        <w:rFonts w:ascii="Courier New" w:hAnsi="Courier New" w:cs="Courier New" w:hint="default"/>
      </w:rPr>
    </w:lvl>
    <w:lvl w:ilvl="2" w:tplc="041A0001">
      <w:start w:val="1"/>
      <w:numFmt w:val="bullet"/>
      <w:lvlText w:val=""/>
      <w:lvlJc w:val="left"/>
      <w:pPr>
        <w:tabs>
          <w:tab w:val="num" w:pos="2160"/>
        </w:tabs>
        <w:ind w:left="2160" w:hanging="360"/>
      </w:pPr>
      <w:rPr>
        <w:rFonts w:ascii="Symbol" w:hAnsi="Symbol"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0E035C"/>
    <w:multiLevelType w:val="hybridMultilevel"/>
    <w:tmpl w:val="1848E500"/>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A3E4971"/>
    <w:multiLevelType w:val="hybridMultilevel"/>
    <w:tmpl w:val="738086DC"/>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15:restartNumberingAfterBreak="0">
    <w:nsid w:val="2ECC09FF"/>
    <w:multiLevelType w:val="hybridMultilevel"/>
    <w:tmpl w:val="6388D4D8"/>
    <w:lvl w:ilvl="0" w:tplc="DDCA2504">
      <w:start w:val="9"/>
      <w:numFmt w:val="upperLetter"/>
      <w:lvlText w:val="%1."/>
      <w:lvlJc w:val="left"/>
      <w:pPr>
        <w:tabs>
          <w:tab w:val="num" w:pos="720"/>
        </w:tabs>
        <w:ind w:left="720" w:hanging="360"/>
      </w:pPr>
      <w:rPr>
        <w:rFonts w:hint="default"/>
        <w:b/>
      </w:rPr>
    </w:lvl>
    <w:lvl w:ilvl="1" w:tplc="FD068904">
      <w:start w:val="1"/>
      <w:numFmt w:val="upp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2F9E7091"/>
    <w:multiLevelType w:val="hybridMultilevel"/>
    <w:tmpl w:val="FFD8C80A"/>
    <w:lvl w:ilvl="0" w:tplc="17743156">
      <w:numFmt w:val="bullet"/>
      <w:lvlText w:val=""/>
      <w:lvlJc w:val="left"/>
      <w:pPr>
        <w:tabs>
          <w:tab w:val="num" w:pos="2160"/>
        </w:tabs>
        <w:ind w:left="2160" w:hanging="360"/>
      </w:pPr>
      <w:rPr>
        <w:rFonts w:ascii="Symbol" w:eastAsia="TimesNewRomanPSMT" w:hAnsi="Symbol" w:cs="Times New Roman"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075838"/>
    <w:multiLevelType w:val="hybridMultilevel"/>
    <w:tmpl w:val="6442B8A2"/>
    <w:lvl w:ilvl="0" w:tplc="894252C0">
      <w:numFmt w:val="bullet"/>
      <w:lvlText w:val="-"/>
      <w:lvlJc w:val="left"/>
      <w:pPr>
        <w:tabs>
          <w:tab w:val="num" w:pos="744"/>
        </w:tabs>
        <w:ind w:left="744" w:hanging="360"/>
      </w:pPr>
      <w:rPr>
        <w:rFonts w:ascii="Times New Roman" w:eastAsia="Times New Roman" w:hAnsi="Times New Roman" w:cs="Times New Roman" w:hint="default"/>
      </w:rPr>
    </w:lvl>
    <w:lvl w:ilvl="1" w:tplc="3470F3DE">
      <w:start w:val="1"/>
      <w:numFmt w:val="bullet"/>
      <w:lvlText w:val="­"/>
      <w:lvlJc w:val="left"/>
      <w:pPr>
        <w:tabs>
          <w:tab w:val="num" w:pos="1464"/>
        </w:tabs>
        <w:ind w:left="1464" w:hanging="360"/>
      </w:pPr>
      <w:rPr>
        <w:rFonts w:ascii="Times New Roman" w:hAnsi="Times New Roman" w:cs="Times New Roman" w:hint="default"/>
      </w:rPr>
    </w:lvl>
    <w:lvl w:ilvl="2" w:tplc="F7AC3D20">
      <w:start w:val="1"/>
      <w:numFmt w:val="bullet"/>
      <w:lvlText w:val="o"/>
      <w:lvlJc w:val="left"/>
      <w:pPr>
        <w:tabs>
          <w:tab w:val="num" w:pos="2184"/>
        </w:tabs>
        <w:ind w:left="2184" w:hanging="360"/>
      </w:pPr>
      <w:rPr>
        <w:rFonts w:ascii="Courier New" w:hAnsi="Courier New" w:hint="default"/>
      </w:rPr>
    </w:lvl>
    <w:lvl w:ilvl="3" w:tplc="041A0001">
      <w:start w:val="1"/>
      <w:numFmt w:val="bullet"/>
      <w:lvlText w:val=""/>
      <w:lvlJc w:val="left"/>
      <w:pPr>
        <w:tabs>
          <w:tab w:val="num" w:pos="2904"/>
        </w:tabs>
        <w:ind w:left="2904" w:hanging="360"/>
      </w:pPr>
      <w:rPr>
        <w:rFonts w:ascii="Symbol" w:hAnsi="Symbol" w:hint="default"/>
      </w:rPr>
    </w:lvl>
    <w:lvl w:ilvl="4" w:tplc="041A0003">
      <w:start w:val="1"/>
      <w:numFmt w:val="bullet"/>
      <w:lvlText w:val="o"/>
      <w:lvlJc w:val="left"/>
      <w:pPr>
        <w:tabs>
          <w:tab w:val="num" w:pos="3624"/>
        </w:tabs>
        <w:ind w:left="3624" w:hanging="360"/>
      </w:pPr>
      <w:rPr>
        <w:rFonts w:ascii="Courier New" w:hAnsi="Courier New" w:cs="Courier New" w:hint="default"/>
      </w:rPr>
    </w:lvl>
    <w:lvl w:ilvl="5" w:tplc="041A0005">
      <w:start w:val="1"/>
      <w:numFmt w:val="bullet"/>
      <w:lvlText w:val=""/>
      <w:lvlJc w:val="left"/>
      <w:pPr>
        <w:tabs>
          <w:tab w:val="num" w:pos="4344"/>
        </w:tabs>
        <w:ind w:left="4344" w:hanging="360"/>
      </w:pPr>
      <w:rPr>
        <w:rFonts w:ascii="Wingdings" w:hAnsi="Wingdings" w:hint="default"/>
      </w:rPr>
    </w:lvl>
    <w:lvl w:ilvl="6" w:tplc="041A0001">
      <w:start w:val="1"/>
      <w:numFmt w:val="bullet"/>
      <w:lvlText w:val=""/>
      <w:lvlJc w:val="left"/>
      <w:pPr>
        <w:tabs>
          <w:tab w:val="num" w:pos="5064"/>
        </w:tabs>
        <w:ind w:left="5064" w:hanging="360"/>
      </w:pPr>
      <w:rPr>
        <w:rFonts w:ascii="Symbol" w:hAnsi="Symbol" w:hint="default"/>
      </w:rPr>
    </w:lvl>
    <w:lvl w:ilvl="7" w:tplc="041A0003">
      <w:start w:val="1"/>
      <w:numFmt w:val="bullet"/>
      <w:lvlText w:val="o"/>
      <w:lvlJc w:val="left"/>
      <w:pPr>
        <w:tabs>
          <w:tab w:val="num" w:pos="5784"/>
        </w:tabs>
        <w:ind w:left="5784" w:hanging="360"/>
      </w:pPr>
      <w:rPr>
        <w:rFonts w:ascii="Courier New" w:hAnsi="Courier New" w:cs="Courier New" w:hint="default"/>
      </w:rPr>
    </w:lvl>
    <w:lvl w:ilvl="8" w:tplc="041A0005">
      <w:start w:val="1"/>
      <w:numFmt w:val="bullet"/>
      <w:lvlText w:val=""/>
      <w:lvlJc w:val="left"/>
      <w:pPr>
        <w:tabs>
          <w:tab w:val="num" w:pos="6504"/>
        </w:tabs>
        <w:ind w:left="6504" w:hanging="360"/>
      </w:pPr>
      <w:rPr>
        <w:rFonts w:ascii="Wingdings" w:hAnsi="Wingdings" w:hint="default"/>
      </w:rPr>
    </w:lvl>
  </w:abstractNum>
  <w:abstractNum w:abstractNumId="18" w15:restartNumberingAfterBreak="0">
    <w:nsid w:val="377E26EF"/>
    <w:multiLevelType w:val="hybridMultilevel"/>
    <w:tmpl w:val="D31A32E2"/>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90E19DF"/>
    <w:multiLevelType w:val="hybridMultilevel"/>
    <w:tmpl w:val="4BD47BDC"/>
    <w:lvl w:ilvl="0" w:tplc="EF4A9A16">
      <w:start w:val="4"/>
      <w:numFmt w:val="bullet"/>
      <w:lvlText w:val="­"/>
      <w:lvlJc w:val="left"/>
      <w:pPr>
        <w:ind w:left="1358" w:hanging="360"/>
      </w:pPr>
      <w:rPr>
        <w:rFonts w:ascii="Times New Roman" w:hAnsi="Times New Roman" w:cs="Times New Roman" w:hint="default"/>
      </w:rPr>
    </w:lvl>
    <w:lvl w:ilvl="1" w:tplc="041A0003" w:tentative="1">
      <w:start w:val="1"/>
      <w:numFmt w:val="bullet"/>
      <w:lvlText w:val="o"/>
      <w:lvlJc w:val="left"/>
      <w:pPr>
        <w:ind w:left="2078" w:hanging="360"/>
      </w:pPr>
      <w:rPr>
        <w:rFonts w:ascii="Courier New" w:hAnsi="Courier New" w:cs="Courier New" w:hint="default"/>
      </w:rPr>
    </w:lvl>
    <w:lvl w:ilvl="2" w:tplc="041A0005" w:tentative="1">
      <w:start w:val="1"/>
      <w:numFmt w:val="bullet"/>
      <w:lvlText w:val=""/>
      <w:lvlJc w:val="left"/>
      <w:pPr>
        <w:ind w:left="2798" w:hanging="360"/>
      </w:pPr>
      <w:rPr>
        <w:rFonts w:ascii="Wingdings" w:hAnsi="Wingdings" w:hint="default"/>
      </w:rPr>
    </w:lvl>
    <w:lvl w:ilvl="3" w:tplc="041A0001" w:tentative="1">
      <w:start w:val="1"/>
      <w:numFmt w:val="bullet"/>
      <w:lvlText w:val=""/>
      <w:lvlJc w:val="left"/>
      <w:pPr>
        <w:ind w:left="3518" w:hanging="360"/>
      </w:pPr>
      <w:rPr>
        <w:rFonts w:ascii="Symbol" w:hAnsi="Symbol" w:hint="default"/>
      </w:rPr>
    </w:lvl>
    <w:lvl w:ilvl="4" w:tplc="041A0003" w:tentative="1">
      <w:start w:val="1"/>
      <w:numFmt w:val="bullet"/>
      <w:lvlText w:val="o"/>
      <w:lvlJc w:val="left"/>
      <w:pPr>
        <w:ind w:left="4238" w:hanging="360"/>
      </w:pPr>
      <w:rPr>
        <w:rFonts w:ascii="Courier New" w:hAnsi="Courier New" w:cs="Courier New" w:hint="default"/>
      </w:rPr>
    </w:lvl>
    <w:lvl w:ilvl="5" w:tplc="041A0005" w:tentative="1">
      <w:start w:val="1"/>
      <w:numFmt w:val="bullet"/>
      <w:lvlText w:val=""/>
      <w:lvlJc w:val="left"/>
      <w:pPr>
        <w:ind w:left="4958" w:hanging="360"/>
      </w:pPr>
      <w:rPr>
        <w:rFonts w:ascii="Wingdings" w:hAnsi="Wingdings" w:hint="default"/>
      </w:rPr>
    </w:lvl>
    <w:lvl w:ilvl="6" w:tplc="041A0001" w:tentative="1">
      <w:start w:val="1"/>
      <w:numFmt w:val="bullet"/>
      <w:lvlText w:val=""/>
      <w:lvlJc w:val="left"/>
      <w:pPr>
        <w:ind w:left="5678" w:hanging="360"/>
      </w:pPr>
      <w:rPr>
        <w:rFonts w:ascii="Symbol" w:hAnsi="Symbol" w:hint="default"/>
      </w:rPr>
    </w:lvl>
    <w:lvl w:ilvl="7" w:tplc="041A0003" w:tentative="1">
      <w:start w:val="1"/>
      <w:numFmt w:val="bullet"/>
      <w:lvlText w:val="o"/>
      <w:lvlJc w:val="left"/>
      <w:pPr>
        <w:ind w:left="6398" w:hanging="360"/>
      </w:pPr>
      <w:rPr>
        <w:rFonts w:ascii="Courier New" w:hAnsi="Courier New" w:cs="Courier New" w:hint="default"/>
      </w:rPr>
    </w:lvl>
    <w:lvl w:ilvl="8" w:tplc="041A0005" w:tentative="1">
      <w:start w:val="1"/>
      <w:numFmt w:val="bullet"/>
      <w:lvlText w:val=""/>
      <w:lvlJc w:val="left"/>
      <w:pPr>
        <w:ind w:left="7118" w:hanging="360"/>
      </w:pPr>
      <w:rPr>
        <w:rFonts w:ascii="Wingdings" w:hAnsi="Wingdings" w:hint="default"/>
      </w:rPr>
    </w:lvl>
  </w:abstractNum>
  <w:abstractNum w:abstractNumId="20" w15:restartNumberingAfterBreak="0">
    <w:nsid w:val="3A2A2B5B"/>
    <w:multiLevelType w:val="hybridMultilevel"/>
    <w:tmpl w:val="4F24861C"/>
    <w:lvl w:ilvl="0" w:tplc="64E88D2C">
      <w:start w:val="1"/>
      <w:numFmt w:val="bullet"/>
      <w:lvlText w:val=""/>
      <w:lvlJc w:val="left"/>
      <w:pPr>
        <w:tabs>
          <w:tab w:val="num" w:pos="1080"/>
        </w:tabs>
        <w:ind w:left="1080" w:hanging="360"/>
      </w:pPr>
      <w:rPr>
        <w:rFonts w:ascii="Wingdings" w:hAnsi="Wingdings" w:hint="default"/>
        <w:color w:val="000000" w:themeColor="text1"/>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ACD0F5F"/>
    <w:multiLevelType w:val="hybridMultilevel"/>
    <w:tmpl w:val="24B82600"/>
    <w:lvl w:ilvl="0" w:tplc="041A0009">
      <w:start w:val="1"/>
      <w:numFmt w:val="bullet"/>
      <w:lvlText w:val=""/>
      <w:lvlJc w:val="left"/>
      <w:pPr>
        <w:tabs>
          <w:tab w:val="num" w:pos="1080"/>
        </w:tabs>
        <w:ind w:left="1080" w:hanging="360"/>
      </w:pPr>
      <w:rPr>
        <w:rFonts w:ascii="Wingdings" w:hAnsi="Wingdings" w:hint="default"/>
      </w:rPr>
    </w:lvl>
    <w:lvl w:ilvl="1" w:tplc="276CA5E2">
      <w:numFmt w:val="bullet"/>
      <w:lvlText w:val="-"/>
      <w:lvlJc w:val="left"/>
      <w:pPr>
        <w:tabs>
          <w:tab w:val="num" w:pos="1800"/>
        </w:tabs>
        <w:ind w:left="1800" w:hanging="360"/>
      </w:pPr>
      <w:rPr>
        <w:rFonts w:ascii="Times New Roman" w:eastAsia="Times New Roman" w:hAnsi="Times New Roman" w:cs="Times New Roman" w:hint="default"/>
      </w:rPr>
    </w:lvl>
    <w:lvl w:ilvl="2" w:tplc="ADD08D8E">
      <w:start w:val="1"/>
      <w:numFmt w:val="bullet"/>
      <w:lvlText w:val=""/>
      <w:lvlJc w:val="left"/>
      <w:pPr>
        <w:tabs>
          <w:tab w:val="num" w:pos="2520"/>
        </w:tabs>
        <w:ind w:left="2520" w:hanging="360"/>
      </w:pPr>
      <w:rPr>
        <w:rFonts w:ascii="Symbol" w:hAnsi="Symbol"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D2E5937"/>
    <w:multiLevelType w:val="hybridMultilevel"/>
    <w:tmpl w:val="D66C6F3C"/>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D9A6B8B"/>
    <w:multiLevelType w:val="hybridMultilevel"/>
    <w:tmpl w:val="2D600A9E"/>
    <w:lvl w:ilvl="0" w:tplc="041A000F">
      <w:start w:val="1"/>
      <w:numFmt w:val="decimal"/>
      <w:lvlText w:val="%1."/>
      <w:lvlJc w:val="left"/>
      <w:pPr>
        <w:ind w:left="1800" w:hanging="360"/>
      </w:pPr>
    </w:lvl>
    <w:lvl w:ilvl="1" w:tplc="041A0019" w:tentative="1">
      <w:start w:val="1"/>
      <w:numFmt w:val="lowerLetter"/>
      <w:lvlText w:val="%2."/>
      <w:lvlJc w:val="left"/>
      <w:pPr>
        <w:ind w:left="2520" w:hanging="360"/>
      </w:pPr>
    </w:lvl>
    <w:lvl w:ilvl="2" w:tplc="041A001B" w:tentative="1">
      <w:start w:val="1"/>
      <w:numFmt w:val="lowerRoman"/>
      <w:lvlText w:val="%3."/>
      <w:lvlJc w:val="right"/>
      <w:pPr>
        <w:ind w:left="3240" w:hanging="180"/>
      </w:pPr>
    </w:lvl>
    <w:lvl w:ilvl="3" w:tplc="041A000F" w:tentative="1">
      <w:start w:val="1"/>
      <w:numFmt w:val="decimal"/>
      <w:lvlText w:val="%4."/>
      <w:lvlJc w:val="left"/>
      <w:pPr>
        <w:ind w:left="3960" w:hanging="360"/>
      </w:pPr>
    </w:lvl>
    <w:lvl w:ilvl="4" w:tplc="041A0019" w:tentative="1">
      <w:start w:val="1"/>
      <w:numFmt w:val="lowerLetter"/>
      <w:lvlText w:val="%5."/>
      <w:lvlJc w:val="left"/>
      <w:pPr>
        <w:ind w:left="4680" w:hanging="360"/>
      </w:pPr>
    </w:lvl>
    <w:lvl w:ilvl="5" w:tplc="041A001B" w:tentative="1">
      <w:start w:val="1"/>
      <w:numFmt w:val="lowerRoman"/>
      <w:lvlText w:val="%6."/>
      <w:lvlJc w:val="right"/>
      <w:pPr>
        <w:ind w:left="5400" w:hanging="180"/>
      </w:pPr>
    </w:lvl>
    <w:lvl w:ilvl="6" w:tplc="041A000F" w:tentative="1">
      <w:start w:val="1"/>
      <w:numFmt w:val="decimal"/>
      <w:lvlText w:val="%7."/>
      <w:lvlJc w:val="left"/>
      <w:pPr>
        <w:ind w:left="6120" w:hanging="360"/>
      </w:pPr>
    </w:lvl>
    <w:lvl w:ilvl="7" w:tplc="041A0019" w:tentative="1">
      <w:start w:val="1"/>
      <w:numFmt w:val="lowerLetter"/>
      <w:lvlText w:val="%8."/>
      <w:lvlJc w:val="left"/>
      <w:pPr>
        <w:ind w:left="6840" w:hanging="360"/>
      </w:pPr>
    </w:lvl>
    <w:lvl w:ilvl="8" w:tplc="041A001B" w:tentative="1">
      <w:start w:val="1"/>
      <w:numFmt w:val="lowerRoman"/>
      <w:lvlText w:val="%9."/>
      <w:lvlJc w:val="right"/>
      <w:pPr>
        <w:ind w:left="7560" w:hanging="180"/>
      </w:pPr>
    </w:lvl>
  </w:abstractNum>
  <w:abstractNum w:abstractNumId="24" w15:restartNumberingAfterBreak="0">
    <w:nsid w:val="3F795260"/>
    <w:multiLevelType w:val="hybridMultilevel"/>
    <w:tmpl w:val="F4EA5CB4"/>
    <w:lvl w:ilvl="0" w:tplc="17743156">
      <w:numFmt w:val="bullet"/>
      <w:lvlText w:val=""/>
      <w:lvlJc w:val="left"/>
      <w:pPr>
        <w:ind w:left="720" w:hanging="360"/>
      </w:pPr>
      <w:rPr>
        <w:rFonts w:ascii="Symbol" w:eastAsia="TimesNewRomanPSMT" w:hAnsi="Symbol"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FCA6C1E"/>
    <w:multiLevelType w:val="hybridMultilevel"/>
    <w:tmpl w:val="2CC6227C"/>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2D64012"/>
    <w:multiLevelType w:val="hybridMultilevel"/>
    <w:tmpl w:val="6FEC2380"/>
    <w:lvl w:ilvl="0" w:tplc="EBE8AADC">
      <w:numFmt w:val="bullet"/>
      <w:lvlText w:val="-"/>
      <w:lvlJc w:val="left"/>
      <w:pPr>
        <w:ind w:left="1380" w:hanging="360"/>
      </w:pPr>
      <w:rPr>
        <w:rFonts w:ascii="Times New Roman" w:eastAsia="Times New Roman" w:hAnsi="Times New Roman" w:cs="Times New Roman" w:hint="default"/>
        <w:b/>
      </w:rPr>
    </w:lvl>
    <w:lvl w:ilvl="1" w:tplc="041A0003" w:tentative="1">
      <w:start w:val="1"/>
      <w:numFmt w:val="bullet"/>
      <w:lvlText w:val="o"/>
      <w:lvlJc w:val="left"/>
      <w:pPr>
        <w:ind w:left="2100" w:hanging="360"/>
      </w:pPr>
      <w:rPr>
        <w:rFonts w:ascii="Courier New" w:hAnsi="Courier New" w:cs="Courier New" w:hint="default"/>
      </w:rPr>
    </w:lvl>
    <w:lvl w:ilvl="2" w:tplc="041A0005" w:tentative="1">
      <w:start w:val="1"/>
      <w:numFmt w:val="bullet"/>
      <w:lvlText w:val=""/>
      <w:lvlJc w:val="left"/>
      <w:pPr>
        <w:ind w:left="2820" w:hanging="360"/>
      </w:pPr>
      <w:rPr>
        <w:rFonts w:ascii="Wingdings" w:hAnsi="Wingdings" w:hint="default"/>
      </w:rPr>
    </w:lvl>
    <w:lvl w:ilvl="3" w:tplc="041A0001" w:tentative="1">
      <w:start w:val="1"/>
      <w:numFmt w:val="bullet"/>
      <w:lvlText w:val=""/>
      <w:lvlJc w:val="left"/>
      <w:pPr>
        <w:ind w:left="3540" w:hanging="360"/>
      </w:pPr>
      <w:rPr>
        <w:rFonts w:ascii="Symbol" w:hAnsi="Symbol" w:hint="default"/>
      </w:rPr>
    </w:lvl>
    <w:lvl w:ilvl="4" w:tplc="041A0003" w:tentative="1">
      <w:start w:val="1"/>
      <w:numFmt w:val="bullet"/>
      <w:lvlText w:val="o"/>
      <w:lvlJc w:val="left"/>
      <w:pPr>
        <w:ind w:left="4260" w:hanging="360"/>
      </w:pPr>
      <w:rPr>
        <w:rFonts w:ascii="Courier New" w:hAnsi="Courier New" w:cs="Courier New" w:hint="default"/>
      </w:rPr>
    </w:lvl>
    <w:lvl w:ilvl="5" w:tplc="041A0005" w:tentative="1">
      <w:start w:val="1"/>
      <w:numFmt w:val="bullet"/>
      <w:lvlText w:val=""/>
      <w:lvlJc w:val="left"/>
      <w:pPr>
        <w:ind w:left="4980" w:hanging="360"/>
      </w:pPr>
      <w:rPr>
        <w:rFonts w:ascii="Wingdings" w:hAnsi="Wingdings" w:hint="default"/>
      </w:rPr>
    </w:lvl>
    <w:lvl w:ilvl="6" w:tplc="041A0001" w:tentative="1">
      <w:start w:val="1"/>
      <w:numFmt w:val="bullet"/>
      <w:lvlText w:val=""/>
      <w:lvlJc w:val="left"/>
      <w:pPr>
        <w:ind w:left="5700" w:hanging="360"/>
      </w:pPr>
      <w:rPr>
        <w:rFonts w:ascii="Symbol" w:hAnsi="Symbol" w:hint="default"/>
      </w:rPr>
    </w:lvl>
    <w:lvl w:ilvl="7" w:tplc="041A0003" w:tentative="1">
      <w:start w:val="1"/>
      <w:numFmt w:val="bullet"/>
      <w:lvlText w:val="o"/>
      <w:lvlJc w:val="left"/>
      <w:pPr>
        <w:ind w:left="6420" w:hanging="360"/>
      </w:pPr>
      <w:rPr>
        <w:rFonts w:ascii="Courier New" w:hAnsi="Courier New" w:cs="Courier New" w:hint="default"/>
      </w:rPr>
    </w:lvl>
    <w:lvl w:ilvl="8" w:tplc="041A0005" w:tentative="1">
      <w:start w:val="1"/>
      <w:numFmt w:val="bullet"/>
      <w:lvlText w:val=""/>
      <w:lvlJc w:val="left"/>
      <w:pPr>
        <w:ind w:left="7140" w:hanging="360"/>
      </w:pPr>
      <w:rPr>
        <w:rFonts w:ascii="Wingdings" w:hAnsi="Wingdings" w:hint="default"/>
      </w:rPr>
    </w:lvl>
  </w:abstractNum>
  <w:abstractNum w:abstractNumId="27" w15:restartNumberingAfterBreak="0">
    <w:nsid w:val="43612E4F"/>
    <w:multiLevelType w:val="hybridMultilevel"/>
    <w:tmpl w:val="0714F5FC"/>
    <w:lvl w:ilvl="0" w:tplc="616279EC">
      <w:start w:val="1"/>
      <w:numFmt w:val="bullet"/>
      <w:lvlText w:val=""/>
      <w:lvlJc w:val="left"/>
      <w:pPr>
        <w:tabs>
          <w:tab w:val="num" w:pos="3960"/>
        </w:tabs>
        <w:ind w:left="3960" w:hanging="360"/>
      </w:pPr>
      <w:rPr>
        <w:rFonts w:ascii="Wingdings" w:hAnsi="Wingdings" w:hint="default"/>
      </w:rPr>
    </w:lvl>
    <w:lvl w:ilvl="1" w:tplc="041A0003" w:tentative="1">
      <w:start w:val="1"/>
      <w:numFmt w:val="bullet"/>
      <w:lvlText w:val="o"/>
      <w:lvlJc w:val="left"/>
      <w:pPr>
        <w:tabs>
          <w:tab w:val="num" w:pos="2880"/>
        </w:tabs>
        <w:ind w:left="2880" w:hanging="360"/>
      </w:pPr>
      <w:rPr>
        <w:rFonts w:ascii="Courier New" w:hAnsi="Courier New" w:hint="default"/>
      </w:rPr>
    </w:lvl>
    <w:lvl w:ilvl="2" w:tplc="616279EC">
      <w:start w:val="1"/>
      <w:numFmt w:val="bullet"/>
      <w:lvlText w:val=""/>
      <w:lvlJc w:val="left"/>
      <w:pPr>
        <w:tabs>
          <w:tab w:val="num" w:pos="3600"/>
        </w:tabs>
        <w:ind w:left="3600" w:hanging="360"/>
      </w:pPr>
      <w:rPr>
        <w:rFonts w:ascii="Wingdings" w:hAnsi="Wingdings" w:hint="default"/>
      </w:rPr>
    </w:lvl>
    <w:lvl w:ilvl="3" w:tplc="041A0001" w:tentative="1">
      <w:start w:val="1"/>
      <w:numFmt w:val="bullet"/>
      <w:lvlText w:val=""/>
      <w:lvlJc w:val="left"/>
      <w:pPr>
        <w:tabs>
          <w:tab w:val="num" w:pos="4320"/>
        </w:tabs>
        <w:ind w:left="4320" w:hanging="360"/>
      </w:pPr>
      <w:rPr>
        <w:rFonts w:ascii="Symbol" w:hAnsi="Symbol" w:hint="default"/>
      </w:rPr>
    </w:lvl>
    <w:lvl w:ilvl="4" w:tplc="041A0003" w:tentative="1">
      <w:start w:val="1"/>
      <w:numFmt w:val="bullet"/>
      <w:lvlText w:val="o"/>
      <w:lvlJc w:val="left"/>
      <w:pPr>
        <w:tabs>
          <w:tab w:val="num" w:pos="5040"/>
        </w:tabs>
        <w:ind w:left="5040" w:hanging="360"/>
      </w:pPr>
      <w:rPr>
        <w:rFonts w:ascii="Courier New" w:hAnsi="Courier New" w:hint="default"/>
      </w:rPr>
    </w:lvl>
    <w:lvl w:ilvl="5" w:tplc="041A0005" w:tentative="1">
      <w:start w:val="1"/>
      <w:numFmt w:val="bullet"/>
      <w:lvlText w:val=""/>
      <w:lvlJc w:val="left"/>
      <w:pPr>
        <w:tabs>
          <w:tab w:val="num" w:pos="5760"/>
        </w:tabs>
        <w:ind w:left="5760" w:hanging="360"/>
      </w:pPr>
      <w:rPr>
        <w:rFonts w:ascii="Wingdings" w:hAnsi="Wingdings" w:hint="default"/>
      </w:rPr>
    </w:lvl>
    <w:lvl w:ilvl="6" w:tplc="041A0001" w:tentative="1">
      <w:start w:val="1"/>
      <w:numFmt w:val="bullet"/>
      <w:lvlText w:val=""/>
      <w:lvlJc w:val="left"/>
      <w:pPr>
        <w:tabs>
          <w:tab w:val="num" w:pos="6480"/>
        </w:tabs>
        <w:ind w:left="6480" w:hanging="360"/>
      </w:pPr>
      <w:rPr>
        <w:rFonts w:ascii="Symbol" w:hAnsi="Symbol" w:hint="default"/>
      </w:rPr>
    </w:lvl>
    <w:lvl w:ilvl="7" w:tplc="041A0003" w:tentative="1">
      <w:start w:val="1"/>
      <w:numFmt w:val="bullet"/>
      <w:lvlText w:val="o"/>
      <w:lvlJc w:val="left"/>
      <w:pPr>
        <w:tabs>
          <w:tab w:val="num" w:pos="7200"/>
        </w:tabs>
        <w:ind w:left="7200" w:hanging="360"/>
      </w:pPr>
      <w:rPr>
        <w:rFonts w:ascii="Courier New" w:hAnsi="Courier New" w:hint="default"/>
      </w:rPr>
    </w:lvl>
    <w:lvl w:ilvl="8" w:tplc="041A0005" w:tentative="1">
      <w:start w:val="1"/>
      <w:numFmt w:val="bullet"/>
      <w:lvlText w:val=""/>
      <w:lvlJc w:val="left"/>
      <w:pPr>
        <w:tabs>
          <w:tab w:val="num" w:pos="7920"/>
        </w:tabs>
        <w:ind w:left="7920" w:hanging="360"/>
      </w:pPr>
      <w:rPr>
        <w:rFonts w:ascii="Wingdings" w:hAnsi="Wingdings" w:hint="default"/>
      </w:rPr>
    </w:lvl>
  </w:abstractNum>
  <w:abstractNum w:abstractNumId="28" w15:restartNumberingAfterBreak="0">
    <w:nsid w:val="47E13E4F"/>
    <w:multiLevelType w:val="hybridMultilevel"/>
    <w:tmpl w:val="2022137E"/>
    <w:lvl w:ilvl="0" w:tplc="EBE8AADC">
      <w:numFmt w:val="bullet"/>
      <w:lvlText w:val="-"/>
      <w:lvlJc w:val="left"/>
      <w:pPr>
        <w:ind w:left="1800" w:hanging="360"/>
      </w:pPr>
      <w:rPr>
        <w:rFonts w:ascii="Times New Roman" w:eastAsia="Times New Roman" w:hAnsi="Times New Roman" w:cs="Times New Roman" w:hint="default"/>
        <w:b/>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9" w15:restartNumberingAfterBreak="0">
    <w:nsid w:val="4A8A641A"/>
    <w:multiLevelType w:val="hybridMultilevel"/>
    <w:tmpl w:val="ED349E5E"/>
    <w:lvl w:ilvl="0" w:tplc="05A2811C">
      <w:start w:val="4"/>
      <w:numFmt w:val="bullet"/>
      <w:lvlText w:val="­"/>
      <w:lvlJc w:val="left"/>
      <w:pPr>
        <w:tabs>
          <w:tab w:val="num" w:pos="2433"/>
        </w:tabs>
        <w:ind w:left="2433" w:hanging="360"/>
      </w:pPr>
      <w:rPr>
        <w:rFonts w:ascii="Times New Roman" w:hAnsi="Times New Roman" w:cs="Times New Roman" w:hint="default"/>
      </w:rPr>
    </w:lvl>
    <w:lvl w:ilvl="1" w:tplc="B516A164">
      <w:start w:val="1"/>
      <w:numFmt w:val="bullet"/>
      <w:lvlText w:val=""/>
      <w:lvlJc w:val="left"/>
      <w:pPr>
        <w:tabs>
          <w:tab w:val="num" w:pos="1440"/>
        </w:tabs>
        <w:ind w:left="1440" w:hanging="360"/>
      </w:pPr>
      <w:rPr>
        <w:rFonts w:ascii="Wingdings" w:hAnsi="Wingdings" w:hint="default"/>
      </w:rPr>
    </w:lvl>
    <w:lvl w:ilvl="2" w:tplc="DE669D70">
      <w:start w:val="4"/>
      <w:numFmt w:val="bullet"/>
      <w:lvlText w:val="o"/>
      <w:lvlJc w:val="left"/>
      <w:pPr>
        <w:tabs>
          <w:tab w:val="num" w:pos="2160"/>
        </w:tabs>
        <w:ind w:left="2160" w:hanging="360"/>
      </w:pPr>
      <w:rPr>
        <w:rFonts w:ascii="Courier New" w:hAnsi="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69344F"/>
    <w:multiLevelType w:val="hybridMultilevel"/>
    <w:tmpl w:val="101C69AE"/>
    <w:lvl w:ilvl="0" w:tplc="041A000B">
      <w:start w:val="1"/>
      <w:numFmt w:val="bullet"/>
      <w:lvlText w:val=""/>
      <w:lvlJc w:val="left"/>
      <w:pPr>
        <w:tabs>
          <w:tab w:val="num" w:pos="720"/>
        </w:tabs>
        <w:ind w:left="720" w:hanging="360"/>
      </w:pPr>
      <w:rPr>
        <w:rFonts w:ascii="Wingdings" w:hAnsi="Wingdings" w:hint="default"/>
      </w:rPr>
    </w:lvl>
    <w:lvl w:ilvl="1" w:tplc="041A0019">
      <w:start w:val="1"/>
      <w:numFmt w:val="lowerLetter"/>
      <w:lvlText w:val="%2."/>
      <w:lvlJc w:val="left"/>
      <w:pPr>
        <w:tabs>
          <w:tab w:val="num" w:pos="1440"/>
        </w:tabs>
        <w:ind w:left="1440" w:hanging="360"/>
      </w:pPr>
    </w:lvl>
    <w:lvl w:ilvl="2" w:tplc="8012BEF4">
      <w:start w:val="1"/>
      <w:numFmt w:val="decimal"/>
      <w:lvlText w:val="%3."/>
      <w:lvlJc w:val="left"/>
      <w:pPr>
        <w:tabs>
          <w:tab w:val="num" w:pos="2340"/>
        </w:tabs>
        <w:ind w:left="2340" w:hanging="360"/>
      </w:pPr>
      <w:rPr>
        <w:rFonts w:hint="default"/>
      </w:r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1" w15:restartNumberingAfterBreak="0">
    <w:nsid w:val="50824C1B"/>
    <w:multiLevelType w:val="hybridMultilevel"/>
    <w:tmpl w:val="DB947A7A"/>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B60408"/>
    <w:multiLevelType w:val="hybridMultilevel"/>
    <w:tmpl w:val="CDAAB18E"/>
    <w:lvl w:ilvl="0" w:tplc="02860694">
      <w:start w:val="1"/>
      <w:numFmt w:val="bullet"/>
      <w:lvlText w:val="­"/>
      <w:lvlJc w:val="left"/>
      <w:pPr>
        <w:tabs>
          <w:tab w:val="num" w:pos="502"/>
        </w:tabs>
        <w:ind w:left="502" w:hanging="360"/>
      </w:pPr>
      <w:rPr>
        <w:rFonts w:ascii="Times New Roman" w:hAnsi="Times New Roman" w:cs="Times New Roman" w:hint="default"/>
      </w:rPr>
    </w:lvl>
    <w:lvl w:ilvl="1" w:tplc="78025CFE">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B06DF4"/>
    <w:multiLevelType w:val="hybridMultilevel"/>
    <w:tmpl w:val="F6FCE02A"/>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24F4458"/>
    <w:multiLevelType w:val="hybridMultilevel"/>
    <w:tmpl w:val="41F01642"/>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2B1651D"/>
    <w:multiLevelType w:val="hybridMultilevel"/>
    <w:tmpl w:val="98B0477C"/>
    <w:lvl w:ilvl="0" w:tplc="041A0009">
      <w:start w:val="1"/>
      <w:numFmt w:val="bullet"/>
      <w:lvlText w:val=""/>
      <w:lvlJc w:val="left"/>
      <w:pPr>
        <w:tabs>
          <w:tab w:val="num" w:pos="1080"/>
        </w:tabs>
        <w:ind w:left="1080" w:hanging="360"/>
      </w:pPr>
      <w:rPr>
        <w:rFonts w:ascii="Wingdings" w:hAnsi="Wingdings" w:hint="default"/>
      </w:rPr>
    </w:lvl>
    <w:lvl w:ilvl="1" w:tplc="041A0003" w:tentative="1">
      <w:start w:val="1"/>
      <w:numFmt w:val="bullet"/>
      <w:lvlText w:val="o"/>
      <w:lvlJc w:val="left"/>
      <w:pPr>
        <w:tabs>
          <w:tab w:val="num" w:pos="1860"/>
        </w:tabs>
        <w:ind w:left="1860" w:hanging="360"/>
      </w:pPr>
      <w:rPr>
        <w:rFonts w:ascii="Courier New" w:hAnsi="Courier New" w:cs="Courier New" w:hint="default"/>
      </w:rPr>
    </w:lvl>
    <w:lvl w:ilvl="2" w:tplc="041A0005" w:tentative="1">
      <w:start w:val="1"/>
      <w:numFmt w:val="bullet"/>
      <w:lvlText w:val=""/>
      <w:lvlJc w:val="left"/>
      <w:pPr>
        <w:tabs>
          <w:tab w:val="num" w:pos="2580"/>
        </w:tabs>
        <w:ind w:left="2580" w:hanging="360"/>
      </w:pPr>
      <w:rPr>
        <w:rFonts w:ascii="Wingdings" w:hAnsi="Wingdings" w:hint="default"/>
      </w:rPr>
    </w:lvl>
    <w:lvl w:ilvl="3" w:tplc="041A0001" w:tentative="1">
      <w:start w:val="1"/>
      <w:numFmt w:val="bullet"/>
      <w:lvlText w:val=""/>
      <w:lvlJc w:val="left"/>
      <w:pPr>
        <w:tabs>
          <w:tab w:val="num" w:pos="3300"/>
        </w:tabs>
        <w:ind w:left="3300" w:hanging="360"/>
      </w:pPr>
      <w:rPr>
        <w:rFonts w:ascii="Symbol" w:hAnsi="Symbol" w:hint="default"/>
      </w:rPr>
    </w:lvl>
    <w:lvl w:ilvl="4" w:tplc="041A0003" w:tentative="1">
      <w:start w:val="1"/>
      <w:numFmt w:val="bullet"/>
      <w:lvlText w:val="o"/>
      <w:lvlJc w:val="left"/>
      <w:pPr>
        <w:tabs>
          <w:tab w:val="num" w:pos="4020"/>
        </w:tabs>
        <w:ind w:left="4020" w:hanging="360"/>
      </w:pPr>
      <w:rPr>
        <w:rFonts w:ascii="Courier New" w:hAnsi="Courier New" w:cs="Courier New" w:hint="default"/>
      </w:rPr>
    </w:lvl>
    <w:lvl w:ilvl="5" w:tplc="041A0005" w:tentative="1">
      <w:start w:val="1"/>
      <w:numFmt w:val="bullet"/>
      <w:lvlText w:val=""/>
      <w:lvlJc w:val="left"/>
      <w:pPr>
        <w:tabs>
          <w:tab w:val="num" w:pos="4740"/>
        </w:tabs>
        <w:ind w:left="4740" w:hanging="360"/>
      </w:pPr>
      <w:rPr>
        <w:rFonts w:ascii="Wingdings" w:hAnsi="Wingdings" w:hint="default"/>
      </w:rPr>
    </w:lvl>
    <w:lvl w:ilvl="6" w:tplc="041A0001" w:tentative="1">
      <w:start w:val="1"/>
      <w:numFmt w:val="bullet"/>
      <w:lvlText w:val=""/>
      <w:lvlJc w:val="left"/>
      <w:pPr>
        <w:tabs>
          <w:tab w:val="num" w:pos="5460"/>
        </w:tabs>
        <w:ind w:left="5460" w:hanging="360"/>
      </w:pPr>
      <w:rPr>
        <w:rFonts w:ascii="Symbol" w:hAnsi="Symbol" w:hint="default"/>
      </w:rPr>
    </w:lvl>
    <w:lvl w:ilvl="7" w:tplc="041A0003" w:tentative="1">
      <w:start w:val="1"/>
      <w:numFmt w:val="bullet"/>
      <w:lvlText w:val="o"/>
      <w:lvlJc w:val="left"/>
      <w:pPr>
        <w:tabs>
          <w:tab w:val="num" w:pos="6180"/>
        </w:tabs>
        <w:ind w:left="6180" w:hanging="360"/>
      </w:pPr>
      <w:rPr>
        <w:rFonts w:ascii="Courier New" w:hAnsi="Courier New" w:cs="Courier New" w:hint="default"/>
      </w:rPr>
    </w:lvl>
    <w:lvl w:ilvl="8" w:tplc="041A0005" w:tentative="1">
      <w:start w:val="1"/>
      <w:numFmt w:val="bullet"/>
      <w:lvlText w:val=""/>
      <w:lvlJc w:val="left"/>
      <w:pPr>
        <w:tabs>
          <w:tab w:val="num" w:pos="6900"/>
        </w:tabs>
        <w:ind w:left="6900" w:hanging="360"/>
      </w:pPr>
      <w:rPr>
        <w:rFonts w:ascii="Wingdings" w:hAnsi="Wingdings" w:hint="default"/>
      </w:rPr>
    </w:lvl>
  </w:abstractNum>
  <w:abstractNum w:abstractNumId="36" w15:restartNumberingAfterBreak="0">
    <w:nsid w:val="6405712A"/>
    <w:multiLevelType w:val="hybridMultilevel"/>
    <w:tmpl w:val="3FE47E64"/>
    <w:lvl w:ilvl="0" w:tplc="04090001">
      <w:start w:val="1"/>
      <w:numFmt w:val="bullet"/>
      <w:lvlText w:val=""/>
      <w:lvlJc w:val="left"/>
      <w:pPr>
        <w:tabs>
          <w:tab w:val="num" w:pos="1080"/>
        </w:tabs>
        <w:ind w:left="1080" w:hanging="360"/>
      </w:pPr>
      <w:rPr>
        <w:rFonts w:ascii="Symbol" w:hAnsi="Symbol" w:hint="default"/>
      </w:rPr>
    </w:lvl>
    <w:lvl w:ilvl="1" w:tplc="19B0F97C">
      <w:start w:val="1"/>
      <w:numFmt w:val="bullet"/>
      <w:lvlText w:val=""/>
      <w:lvlJc w:val="left"/>
      <w:pPr>
        <w:tabs>
          <w:tab w:val="num" w:pos="5539"/>
        </w:tabs>
        <w:ind w:left="1440" w:firstLine="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6EF2C7C"/>
    <w:multiLevelType w:val="hybridMultilevel"/>
    <w:tmpl w:val="82601974"/>
    <w:lvl w:ilvl="0" w:tplc="EBE8AADC">
      <w:numFmt w:val="bullet"/>
      <w:lvlText w:val="-"/>
      <w:lvlJc w:val="left"/>
      <w:pPr>
        <w:ind w:left="1800" w:hanging="360"/>
      </w:pPr>
      <w:rPr>
        <w:rFonts w:ascii="Times New Roman" w:eastAsia="Times New Roman" w:hAnsi="Times New Roman" w:cs="Times New Roman" w:hint="default"/>
        <w:b/>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38" w15:restartNumberingAfterBreak="0">
    <w:nsid w:val="691A685D"/>
    <w:multiLevelType w:val="hybridMultilevel"/>
    <w:tmpl w:val="2A30B680"/>
    <w:lvl w:ilvl="0" w:tplc="894252C0">
      <w:numFmt w:val="bullet"/>
      <w:lvlText w:val="-"/>
      <w:lvlJc w:val="left"/>
      <w:pPr>
        <w:tabs>
          <w:tab w:val="num" w:pos="1509"/>
        </w:tabs>
        <w:ind w:left="1509" w:hanging="360"/>
      </w:pPr>
      <w:rPr>
        <w:rFonts w:ascii="Times New Roman" w:eastAsia="Times New Roman" w:hAnsi="Times New Roman" w:cs="Times New Roman" w:hint="default"/>
      </w:rPr>
    </w:lvl>
    <w:lvl w:ilvl="1" w:tplc="041A0003" w:tentative="1">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39" w15:restartNumberingAfterBreak="0">
    <w:nsid w:val="6A5D359B"/>
    <w:multiLevelType w:val="hybridMultilevel"/>
    <w:tmpl w:val="8A600AFA"/>
    <w:lvl w:ilvl="0" w:tplc="EF4A9A16">
      <w:start w:val="4"/>
      <w:numFmt w:val="bullet"/>
      <w:lvlText w:val="­"/>
      <w:lvlJc w:val="left"/>
      <w:pPr>
        <w:ind w:left="2160" w:hanging="360"/>
      </w:pPr>
      <w:rPr>
        <w:rFonts w:ascii="Times New Roman" w:hAnsi="Times New Roman" w:cs="Times New Roman"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40" w15:restartNumberingAfterBreak="0">
    <w:nsid w:val="702B6291"/>
    <w:multiLevelType w:val="hybridMultilevel"/>
    <w:tmpl w:val="26226DF4"/>
    <w:lvl w:ilvl="0" w:tplc="4738A2C6">
      <w:start w:val="1"/>
      <w:numFmt w:val="bullet"/>
      <w:lvlText w:val=""/>
      <w:lvlJc w:val="left"/>
      <w:pPr>
        <w:tabs>
          <w:tab w:val="num" w:pos="1440"/>
        </w:tabs>
        <w:ind w:left="1440" w:hanging="360"/>
      </w:pPr>
      <w:rPr>
        <w:rFonts w:ascii="Wingdings" w:hAnsi="Wingdings" w:hint="default"/>
      </w:rPr>
    </w:lvl>
    <w:lvl w:ilvl="1" w:tplc="F37A5962">
      <w:start w:val="1"/>
      <w:numFmt w:val="bullet"/>
      <w:lvlText w:val=""/>
      <w:lvlJc w:val="left"/>
      <w:pPr>
        <w:tabs>
          <w:tab w:val="num" w:pos="693"/>
        </w:tabs>
        <w:ind w:left="693" w:hanging="360"/>
      </w:pPr>
      <w:rPr>
        <w:rFonts w:ascii="Wingdings" w:hAnsi="Wingdings" w:hint="default"/>
      </w:rPr>
    </w:lvl>
    <w:lvl w:ilvl="2" w:tplc="04090005" w:tentative="1">
      <w:start w:val="1"/>
      <w:numFmt w:val="bullet"/>
      <w:lvlText w:val=""/>
      <w:lvlJc w:val="left"/>
      <w:pPr>
        <w:tabs>
          <w:tab w:val="num" w:pos="1413"/>
        </w:tabs>
        <w:ind w:left="1413" w:hanging="360"/>
      </w:pPr>
      <w:rPr>
        <w:rFonts w:ascii="Wingdings" w:hAnsi="Wingdings" w:hint="default"/>
      </w:rPr>
    </w:lvl>
    <w:lvl w:ilvl="3" w:tplc="04090001" w:tentative="1">
      <w:start w:val="1"/>
      <w:numFmt w:val="bullet"/>
      <w:lvlText w:val=""/>
      <w:lvlJc w:val="left"/>
      <w:pPr>
        <w:tabs>
          <w:tab w:val="num" w:pos="2133"/>
        </w:tabs>
        <w:ind w:left="2133" w:hanging="360"/>
      </w:pPr>
      <w:rPr>
        <w:rFonts w:ascii="Symbol" w:hAnsi="Symbol" w:hint="default"/>
      </w:rPr>
    </w:lvl>
    <w:lvl w:ilvl="4" w:tplc="04090003" w:tentative="1">
      <w:start w:val="1"/>
      <w:numFmt w:val="bullet"/>
      <w:lvlText w:val="o"/>
      <w:lvlJc w:val="left"/>
      <w:pPr>
        <w:tabs>
          <w:tab w:val="num" w:pos="2853"/>
        </w:tabs>
        <w:ind w:left="2853" w:hanging="360"/>
      </w:pPr>
      <w:rPr>
        <w:rFonts w:ascii="Courier New" w:hAnsi="Courier New" w:cs="Courier New" w:hint="default"/>
      </w:rPr>
    </w:lvl>
    <w:lvl w:ilvl="5" w:tplc="04090005" w:tentative="1">
      <w:start w:val="1"/>
      <w:numFmt w:val="bullet"/>
      <w:lvlText w:val=""/>
      <w:lvlJc w:val="left"/>
      <w:pPr>
        <w:tabs>
          <w:tab w:val="num" w:pos="3573"/>
        </w:tabs>
        <w:ind w:left="3573" w:hanging="360"/>
      </w:pPr>
      <w:rPr>
        <w:rFonts w:ascii="Wingdings" w:hAnsi="Wingdings" w:hint="default"/>
      </w:rPr>
    </w:lvl>
    <w:lvl w:ilvl="6" w:tplc="04090001" w:tentative="1">
      <w:start w:val="1"/>
      <w:numFmt w:val="bullet"/>
      <w:lvlText w:val=""/>
      <w:lvlJc w:val="left"/>
      <w:pPr>
        <w:tabs>
          <w:tab w:val="num" w:pos="4293"/>
        </w:tabs>
        <w:ind w:left="4293" w:hanging="360"/>
      </w:pPr>
      <w:rPr>
        <w:rFonts w:ascii="Symbol" w:hAnsi="Symbol" w:hint="default"/>
      </w:rPr>
    </w:lvl>
    <w:lvl w:ilvl="7" w:tplc="04090003" w:tentative="1">
      <w:start w:val="1"/>
      <w:numFmt w:val="bullet"/>
      <w:lvlText w:val="o"/>
      <w:lvlJc w:val="left"/>
      <w:pPr>
        <w:tabs>
          <w:tab w:val="num" w:pos="5013"/>
        </w:tabs>
        <w:ind w:left="5013" w:hanging="360"/>
      </w:pPr>
      <w:rPr>
        <w:rFonts w:ascii="Courier New" w:hAnsi="Courier New" w:cs="Courier New" w:hint="default"/>
      </w:rPr>
    </w:lvl>
    <w:lvl w:ilvl="8" w:tplc="04090005" w:tentative="1">
      <w:start w:val="1"/>
      <w:numFmt w:val="bullet"/>
      <w:lvlText w:val=""/>
      <w:lvlJc w:val="left"/>
      <w:pPr>
        <w:tabs>
          <w:tab w:val="num" w:pos="5733"/>
        </w:tabs>
        <w:ind w:left="5733" w:hanging="360"/>
      </w:pPr>
      <w:rPr>
        <w:rFonts w:ascii="Wingdings" w:hAnsi="Wingdings" w:hint="default"/>
      </w:rPr>
    </w:lvl>
  </w:abstractNum>
  <w:abstractNum w:abstractNumId="41" w15:restartNumberingAfterBreak="0">
    <w:nsid w:val="76DB0B57"/>
    <w:multiLevelType w:val="hybridMultilevel"/>
    <w:tmpl w:val="62385DD4"/>
    <w:lvl w:ilvl="0" w:tplc="EF4A9A16">
      <w:start w:val="4"/>
      <w:numFmt w:val="bullet"/>
      <w:lvlText w:val="­"/>
      <w:lvlJc w:val="left"/>
      <w:pPr>
        <w:tabs>
          <w:tab w:val="num" w:pos="2373"/>
        </w:tabs>
        <w:ind w:left="2373" w:hanging="360"/>
      </w:pPr>
      <w:rPr>
        <w:rFonts w:ascii="Times New Roman" w:hAnsi="Times New Roman" w:cs="Times New Roman" w:hint="default"/>
      </w:rPr>
    </w:lvl>
    <w:lvl w:ilvl="1" w:tplc="5DE0D298">
      <w:start w:val="4"/>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495684"/>
    <w:multiLevelType w:val="hybridMultilevel"/>
    <w:tmpl w:val="943677FA"/>
    <w:lvl w:ilvl="0" w:tplc="041A0009">
      <w:start w:val="1"/>
      <w:numFmt w:val="bullet"/>
      <w:lvlText w:val=""/>
      <w:lvlJc w:val="left"/>
      <w:pPr>
        <w:tabs>
          <w:tab w:val="num" w:pos="1080"/>
        </w:tabs>
        <w:ind w:left="1080" w:hanging="360"/>
      </w:pPr>
      <w:rPr>
        <w:rFonts w:ascii="Wingdings" w:hAnsi="Wingdings" w:hint="default"/>
      </w:rPr>
    </w:lvl>
    <w:lvl w:ilvl="1" w:tplc="041A0001">
      <w:start w:val="1"/>
      <w:numFmt w:val="bullet"/>
      <w:lvlText w:val=""/>
      <w:lvlJc w:val="left"/>
      <w:pPr>
        <w:tabs>
          <w:tab w:val="num" w:pos="1800"/>
        </w:tabs>
        <w:ind w:left="1800" w:hanging="360"/>
      </w:pPr>
      <w:rPr>
        <w:rFonts w:ascii="Symbol" w:hAnsi="Symbol"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9910A4A"/>
    <w:multiLevelType w:val="hybridMultilevel"/>
    <w:tmpl w:val="C9AC715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4" w15:restartNumberingAfterBreak="0">
    <w:nsid w:val="7B930362"/>
    <w:multiLevelType w:val="hybridMultilevel"/>
    <w:tmpl w:val="C73A86C4"/>
    <w:lvl w:ilvl="0" w:tplc="EBE8AADC">
      <w:numFmt w:val="bullet"/>
      <w:lvlText w:val="-"/>
      <w:lvlJc w:val="left"/>
      <w:pPr>
        <w:ind w:left="1260" w:hanging="360"/>
      </w:pPr>
      <w:rPr>
        <w:rFonts w:ascii="Times New Roman" w:eastAsia="Times New Roman" w:hAnsi="Times New Roman" w:cs="Times New Roman" w:hint="default"/>
        <w:b/>
      </w:rPr>
    </w:lvl>
    <w:lvl w:ilvl="1" w:tplc="041A0003" w:tentative="1">
      <w:start w:val="1"/>
      <w:numFmt w:val="bullet"/>
      <w:lvlText w:val="o"/>
      <w:lvlJc w:val="left"/>
      <w:pPr>
        <w:ind w:left="1980" w:hanging="360"/>
      </w:pPr>
      <w:rPr>
        <w:rFonts w:ascii="Courier New" w:hAnsi="Courier New" w:cs="Courier New"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abstractNum w:abstractNumId="45" w15:restartNumberingAfterBreak="0">
    <w:nsid w:val="7DB02028"/>
    <w:multiLevelType w:val="hybridMultilevel"/>
    <w:tmpl w:val="BAEA4BA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6" w15:restartNumberingAfterBreak="0">
    <w:nsid w:val="7E68396C"/>
    <w:multiLevelType w:val="hybridMultilevel"/>
    <w:tmpl w:val="5A84E9C8"/>
    <w:lvl w:ilvl="0" w:tplc="041A0001">
      <w:start w:val="1"/>
      <w:numFmt w:val="bullet"/>
      <w:lvlText w:val=""/>
      <w:lvlJc w:val="left"/>
      <w:pPr>
        <w:ind w:left="2100" w:hanging="360"/>
      </w:pPr>
      <w:rPr>
        <w:rFonts w:ascii="Symbol" w:hAnsi="Symbol" w:hint="default"/>
      </w:rPr>
    </w:lvl>
    <w:lvl w:ilvl="1" w:tplc="041A0003" w:tentative="1">
      <w:start w:val="1"/>
      <w:numFmt w:val="bullet"/>
      <w:lvlText w:val="o"/>
      <w:lvlJc w:val="left"/>
      <w:pPr>
        <w:ind w:left="2820" w:hanging="360"/>
      </w:pPr>
      <w:rPr>
        <w:rFonts w:ascii="Courier New" w:hAnsi="Courier New" w:cs="Courier New" w:hint="default"/>
      </w:rPr>
    </w:lvl>
    <w:lvl w:ilvl="2" w:tplc="041A0005" w:tentative="1">
      <w:start w:val="1"/>
      <w:numFmt w:val="bullet"/>
      <w:lvlText w:val=""/>
      <w:lvlJc w:val="left"/>
      <w:pPr>
        <w:ind w:left="3540" w:hanging="360"/>
      </w:pPr>
      <w:rPr>
        <w:rFonts w:ascii="Wingdings" w:hAnsi="Wingdings" w:hint="default"/>
      </w:rPr>
    </w:lvl>
    <w:lvl w:ilvl="3" w:tplc="041A0001" w:tentative="1">
      <w:start w:val="1"/>
      <w:numFmt w:val="bullet"/>
      <w:lvlText w:val=""/>
      <w:lvlJc w:val="left"/>
      <w:pPr>
        <w:ind w:left="4260" w:hanging="360"/>
      </w:pPr>
      <w:rPr>
        <w:rFonts w:ascii="Symbol" w:hAnsi="Symbol" w:hint="default"/>
      </w:rPr>
    </w:lvl>
    <w:lvl w:ilvl="4" w:tplc="041A0003" w:tentative="1">
      <w:start w:val="1"/>
      <w:numFmt w:val="bullet"/>
      <w:lvlText w:val="o"/>
      <w:lvlJc w:val="left"/>
      <w:pPr>
        <w:ind w:left="4980" w:hanging="360"/>
      </w:pPr>
      <w:rPr>
        <w:rFonts w:ascii="Courier New" w:hAnsi="Courier New" w:cs="Courier New" w:hint="default"/>
      </w:rPr>
    </w:lvl>
    <w:lvl w:ilvl="5" w:tplc="041A0005" w:tentative="1">
      <w:start w:val="1"/>
      <w:numFmt w:val="bullet"/>
      <w:lvlText w:val=""/>
      <w:lvlJc w:val="left"/>
      <w:pPr>
        <w:ind w:left="5700" w:hanging="360"/>
      </w:pPr>
      <w:rPr>
        <w:rFonts w:ascii="Wingdings" w:hAnsi="Wingdings" w:hint="default"/>
      </w:rPr>
    </w:lvl>
    <w:lvl w:ilvl="6" w:tplc="041A0001" w:tentative="1">
      <w:start w:val="1"/>
      <w:numFmt w:val="bullet"/>
      <w:lvlText w:val=""/>
      <w:lvlJc w:val="left"/>
      <w:pPr>
        <w:ind w:left="6420" w:hanging="360"/>
      </w:pPr>
      <w:rPr>
        <w:rFonts w:ascii="Symbol" w:hAnsi="Symbol" w:hint="default"/>
      </w:rPr>
    </w:lvl>
    <w:lvl w:ilvl="7" w:tplc="041A0003" w:tentative="1">
      <w:start w:val="1"/>
      <w:numFmt w:val="bullet"/>
      <w:lvlText w:val="o"/>
      <w:lvlJc w:val="left"/>
      <w:pPr>
        <w:ind w:left="7140" w:hanging="360"/>
      </w:pPr>
      <w:rPr>
        <w:rFonts w:ascii="Courier New" w:hAnsi="Courier New" w:cs="Courier New" w:hint="default"/>
      </w:rPr>
    </w:lvl>
    <w:lvl w:ilvl="8" w:tplc="041A0005" w:tentative="1">
      <w:start w:val="1"/>
      <w:numFmt w:val="bullet"/>
      <w:lvlText w:val=""/>
      <w:lvlJc w:val="left"/>
      <w:pPr>
        <w:ind w:left="7860" w:hanging="360"/>
      </w:pPr>
      <w:rPr>
        <w:rFonts w:ascii="Wingdings" w:hAnsi="Wingdings" w:hint="default"/>
      </w:rPr>
    </w:lvl>
  </w:abstractNum>
  <w:num w:numId="1">
    <w:abstractNumId w:val="5"/>
  </w:num>
  <w:num w:numId="2">
    <w:abstractNumId w:val="12"/>
  </w:num>
  <w:num w:numId="3">
    <w:abstractNumId w:val="15"/>
  </w:num>
  <w:num w:numId="4">
    <w:abstractNumId w:val="20"/>
  </w:num>
  <w:num w:numId="5">
    <w:abstractNumId w:val="42"/>
  </w:num>
  <w:num w:numId="6">
    <w:abstractNumId w:val="35"/>
  </w:num>
  <w:num w:numId="7">
    <w:abstractNumId w:val="1"/>
  </w:num>
  <w:num w:numId="8">
    <w:abstractNumId w:val="30"/>
  </w:num>
  <w:num w:numId="9">
    <w:abstractNumId w:val="21"/>
  </w:num>
  <w:num w:numId="10">
    <w:abstractNumId w:val="41"/>
  </w:num>
  <w:num w:numId="11">
    <w:abstractNumId w:val="29"/>
  </w:num>
  <w:num w:numId="12">
    <w:abstractNumId w:val="9"/>
  </w:num>
  <w:num w:numId="13">
    <w:abstractNumId w:val="40"/>
  </w:num>
  <w:num w:numId="14">
    <w:abstractNumId w:val="27"/>
  </w:num>
  <w:num w:numId="15">
    <w:abstractNumId w:val="16"/>
  </w:num>
  <w:num w:numId="16">
    <w:abstractNumId w:val="2"/>
  </w:num>
  <w:num w:numId="17">
    <w:abstractNumId w:val="7"/>
  </w:num>
  <w:num w:numId="18">
    <w:abstractNumId w:val="4"/>
  </w:num>
  <w:num w:numId="19">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17"/>
  </w:num>
  <w:num w:numId="29">
    <w:abstractNumId w:val="10"/>
  </w:num>
  <w:num w:numId="30">
    <w:abstractNumId w:val="26"/>
  </w:num>
  <w:num w:numId="31">
    <w:abstractNumId w:val="37"/>
  </w:num>
  <w:num w:numId="32">
    <w:abstractNumId w:val="44"/>
  </w:num>
  <w:num w:numId="33">
    <w:abstractNumId w:val="28"/>
  </w:num>
  <w:num w:numId="34">
    <w:abstractNumId w:val="23"/>
  </w:num>
  <w:num w:numId="35">
    <w:abstractNumId w:val="8"/>
  </w:num>
  <w:num w:numId="36">
    <w:abstractNumId w:val="38"/>
  </w:num>
  <w:num w:numId="37">
    <w:abstractNumId w:val="3"/>
  </w:num>
  <w:num w:numId="38">
    <w:abstractNumId w:val="0"/>
  </w:num>
  <w:num w:numId="39">
    <w:abstractNumId w:val="46"/>
  </w:num>
  <w:num w:numId="40">
    <w:abstractNumId w:val="45"/>
  </w:num>
  <w:num w:numId="41">
    <w:abstractNumId w:val="39"/>
  </w:num>
  <w:num w:numId="42">
    <w:abstractNumId w:val="14"/>
  </w:num>
  <w:num w:numId="43">
    <w:abstractNumId w:val="43"/>
  </w:num>
  <w:num w:numId="44">
    <w:abstractNumId w:val="11"/>
  </w:num>
  <w:num w:numId="45">
    <w:abstractNumId w:val="6"/>
  </w:num>
  <w:num w:numId="46">
    <w:abstractNumId w:val="19"/>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07F"/>
    <w:rsid w:val="00006791"/>
    <w:rsid w:val="00012192"/>
    <w:rsid w:val="00014AFE"/>
    <w:rsid w:val="00014E48"/>
    <w:rsid w:val="00016A78"/>
    <w:rsid w:val="00020797"/>
    <w:rsid w:val="0002096F"/>
    <w:rsid w:val="000237D8"/>
    <w:rsid w:val="00026F2E"/>
    <w:rsid w:val="00035168"/>
    <w:rsid w:val="00040A61"/>
    <w:rsid w:val="00042DF0"/>
    <w:rsid w:val="00046472"/>
    <w:rsid w:val="00051F53"/>
    <w:rsid w:val="000530EB"/>
    <w:rsid w:val="00055167"/>
    <w:rsid w:val="0005788A"/>
    <w:rsid w:val="00060BF6"/>
    <w:rsid w:val="00067AF7"/>
    <w:rsid w:val="00072A44"/>
    <w:rsid w:val="00076A3F"/>
    <w:rsid w:val="000861DE"/>
    <w:rsid w:val="00094699"/>
    <w:rsid w:val="00095434"/>
    <w:rsid w:val="00096141"/>
    <w:rsid w:val="00097851"/>
    <w:rsid w:val="000C2DFD"/>
    <w:rsid w:val="000C7556"/>
    <w:rsid w:val="000D18EC"/>
    <w:rsid w:val="000D29E2"/>
    <w:rsid w:val="000D4101"/>
    <w:rsid w:val="000D51C8"/>
    <w:rsid w:val="000D7959"/>
    <w:rsid w:val="000E0D06"/>
    <w:rsid w:val="000F12E2"/>
    <w:rsid w:val="000F398D"/>
    <w:rsid w:val="001069B0"/>
    <w:rsid w:val="00107D7E"/>
    <w:rsid w:val="00114B32"/>
    <w:rsid w:val="0012134C"/>
    <w:rsid w:val="00122802"/>
    <w:rsid w:val="00132943"/>
    <w:rsid w:val="00132E4B"/>
    <w:rsid w:val="00137AB2"/>
    <w:rsid w:val="0014001C"/>
    <w:rsid w:val="00141078"/>
    <w:rsid w:val="00143DBF"/>
    <w:rsid w:val="00150904"/>
    <w:rsid w:val="0015128A"/>
    <w:rsid w:val="001566F0"/>
    <w:rsid w:val="00157C4E"/>
    <w:rsid w:val="00160BC9"/>
    <w:rsid w:val="00162E90"/>
    <w:rsid w:val="0016540F"/>
    <w:rsid w:val="00166680"/>
    <w:rsid w:val="0017170E"/>
    <w:rsid w:val="00176A6A"/>
    <w:rsid w:val="00182DC7"/>
    <w:rsid w:val="001833C0"/>
    <w:rsid w:val="00186673"/>
    <w:rsid w:val="00186F8A"/>
    <w:rsid w:val="001935F8"/>
    <w:rsid w:val="001964A4"/>
    <w:rsid w:val="001970F6"/>
    <w:rsid w:val="00197396"/>
    <w:rsid w:val="001973EA"/>
    <w:rsid w:val="001A0643"/>
    <w:rsid w:val="001A5164"/>
    <w:rsid w:val="001A5AF8"/>
    <w:rsid w:val="001A621B"/>
    <w:rsid w:val="001B0EFC"/>
    <w:rsid w:val="001B1209"/>
    <w:rsid w:val="001B6E85"/>
    <w:rsid w:val="001B73A3"/>
    <w:rsid w:val="001C23C2"/>
    <w:rsid w:val="001C266D"/>
    <w:rsid w:val="001C4557"/>
    <w:rsid w:val="001D10B9"/>
    <w:rsid w:val="001E2957"/>
    <w:rsid w:val="001E3871"/>
    <w:rsid w:val="001E3FB3"/>
    <w:rsid w:val="001E5502"/>
    <w:rsid w:val="001E6023"/>
    <w:rsid w:val="001E752A"/>
    <w:rsid w:val="001F5E1E"/>
    <w:rsid w:val="001F7890"/>
    <w:rsid w:val="002038E5"/>
    <w:rsid w:val="002047D2"/>
    <w:rsid w:val="00213B2A"/>
    <w:rsid w:val="0022136B"/>
    <w:rsid w:val="00225CB6"/>
    <w:rsid w:val="002439AA"/>
    <w:rsid w:val="002447BF"/>
    <w:rsid w:val="002459B1"/>
    <w:rsid w:val="00245B09"/>
    <w:rsid w:val="00250912"/>
    <w:rsid w:val="0025156E"/>
    <w:rsid w:val="002550D0"/>
    <w:rsid w:val="002564D2"/>
    <w:rsid w:val="002572F8"/>
    <w:rsid w:val="00260592"/>
    <w:rsid w:val="00263606"/>
    <w:rsid w:val="00265FF1"/>
    <w:rsid w:val="002664CE"/>
    <w:rsid w:val="00266C69"/>
    <w:rsid w:val="0027073D"/>
    <w:rsid w:val="002711FE"/>
    <w:rsid w:val="0027641F"/>
    <w:rsid w:val="00280A06"/>
    <w:rsid w:val="002819E7"/>
    <w:rsid w:val="002825D4"/>
    <w:rsid w:val="00295E3F"/>
    <w:rsid w:val="002A6794"/>
    <w:rsid w:val="002B1AED"/>
    <w:rsid w:val="002B316B"/>
    <w:rsid w:val="002B49A5"/>
    <w:rsid w:val="002B6519"/>
    <w:rsid w:val="002C5951"/>
    <w:rsid w:val="002C6783"/>
    <w:rsid w:val="002C6E1B"/>
    <w:rsid w:val="002C6F08"/>
    <w:rsid w:val="002D281B"/>
    <w:rsid w:val="002D3A5A"/>
    <w:rsid w:val="002D4369"/>
    <w:rsid w:val="002D6B49"/>
    <w:rsid w:val="002E0D19"/>
    <w:rsid w:val="002E217A"/>
    <w:rsid w:val="002E31E6"/>
    <w:rsid w:val="002E682B"/>
    <w:rsid w:val="002F116D"/>
    <w:rsid w:val="002F3C04"/>
    <w:rsid w:val="002F4C7A"/>
    <w:rsid w:val="002F5D78"/>
    <w:rsid w:val="00301168"/>
    <w:rsid w:val="00303025"/>
    <w:rsid w:val="00306367"/>
    <w:rsid w:val="00306BFC"/>
    <w:rsid w:val="00306C01"/>
    <w:rsid w:val="00306C99"/>
    <w:rsid w:val="00313C99"/>
    <w:rsid w:val="00314C67"/>
    <w:rsid w:val="00317AF9"/>
    <w:rsid w:val="00323AFE"/>
    <w:rsid w:val="0032414E"/>
    <w:rsid w:val="00330B0E"/>
    <w:rsid w:val="003322D1"/>
    <w:rsid w:val="00333FB2"/>
    <w:rsid w:val="00335FB9"/>
    <w:rsid w:val="00346DAD"/>
    <w:rsid w:val="003471EE"/>
    <w:rsid w:val="00360D02"/>
    <w:rsid w:val="00365807"/>
    <w:rsid w:val="00373274"/>
    <w:rsid w:val="00374C32"/>
    <w:rsid w:val="0037776A"/>
    <w:rsid w:val="00377C38"/>
    <w:rsid w:val="00382466"/>
    <w:rsid w:val="00382F1B"/>
    <w:rsid w:val="003841D0"/>
    <w:rsid w:val="00385621"/>
    <w:rsid w:val="003872F0"/>
    <w:rsid w:val="00391423"/>
    <w:rsid w:val="003977AA"/>
    <w:rsid w:val="003A099A"/>
    <w:rsid w:val="003A2D1B"/>
    <w:rsid w:val="003A4389"/>
    <w:rsid w:val="003A4EDB"/>
    <w:rsid w:val="003A7118"/>
    <w:rsid w:val="003B2049"/>
    <w:rsid w:val="003B4E29"/>
    <w:rsid w:val="003B6665"/>
    <w:rsid w:val="003B78C6"/>
    <w:rsid w:val="003C058C"/>
    <w:rsid w:val="003C1993"/>
    <w:rsid w:val="003C2CAB"/>
    <w:rsid w:val="003C426F"/>
    <w:rsid w:val="003D57AE"/>
    <w:rsid w:val="003E15FA"/>
    <w:rsid w:val="003E383D"/>
    <w:rsid w:val="003E5662"/>
    <w:rsid w:val="003F080D"/>
    <w:rsid w:val="003F100E"/>
    <w:rsid w:val="003F625D"/>
    <w:rsid w:val="0040158A"/>
    <w:rsid w:val="004115B7"/>
    <w:rsid w:val="004116E0"/>
    <w:rsid w:val="00412FB7"/>
    <w:rsid w:val="00412FBD"/>
    <w:rsid w:val="00413976"/>
    <w:rsid w:val="00414709"/>
    <w:rsid w:val="004251C2"/>
    <w:rsid w:val="00425F24"/>
    <w:rsid w:val="00426019"/>
    <w:rsid w:val="00432DEE"/>
    <w:rsid w:val="00446B53"/>
    <w:rsid w:val="0045625E"/>
    <w:rsid w:val="004563D2"/>
    <w:rsid w:val="00460E50"/>
    <w:rsid w:val="004619A2"/>
    <w:rsid w:val="004629E8"/>
    <w:rsid w:val="004655B3"/>
    <w:rsid w:val="00467586"/>
    <w:rsid w:val="00467B56"/>
    <w:rsid w:val="00470276"/>
    <w:rsid w:val="004716EF"/>
    <w:rsid w:val="00473289"/>
    <w:rsid w:val="00475A4A"/>
    <w:rsid w:val="00475EBA"/>
    <w:rsid w:val="00475FFE"/>
    <w:rsid w:val="004861EE"/>
    <w:rsid w:val="004939FD"/>
    <w:rsid w:val="004A294F"/>
    <w:rsid w:val="004A3AD8"/>
    <w:rsid w:val="004A525D"/>
    <w:rsid w:val="004A6B56"/>
    <w:rsid w:val="004C2146"/>
    <w:rsid w:val="004C70F5"/>
    <w:rsid w:val="004C7BB1"/>
    <w:rsid w:val="004D792B"/>
    <w:rsid w:val="004E073B"/>
    <w:rsid w:val="004E71AE"/>
    <w:rsid w:val="004E7EC4"/>
    <w:rsid w:val="004F086E"/>
    <w:rsid w:val="004F5CE8"/>
    <w:rsid w:val="004F6F19"/>
    <w:rsid w:val="00501645"/>
    <w:rsid w:val="00503D6A"/>
    <w:rsid w:val="005042AF"/>
    <w:rsid w:val="005047A1"/>
    <w:rsid w:val="0050583E"/>
    <w:rsid w:val="00507F67"/>
    <w:rsid w:val="00516FF9"/>
    <w:rsid w:val="00517037"/>
    <w:rsid w:val="005170C2"/>
    <w:rsid w:val="00517449"/>
    <w:rsid w:val="00521407"/>
    <w:rsid w:val="00521526"/>
    <w:rsid w:val="005274C7"/>
    <w:rsid w:val="00527900"/>
    <w:rsid w:val="00527A73"/>
    <w:rsid w:val="005316CA"/>
    <w:rsid w:val="00533E4D"/>
    <w:rsid w:val="00537BC1"/>
    <w:rsid w:val="0054070B"/>
    <w:rsid w:val="005461E4"/>
    <w:rsid w:val="005566FB"/>
    <w:rsid w:val="00556F31"/>
    <w:rsid w:val="00561E2E"/>
    <w:rsid w:val="00567EF6"/>
    <w:rsid w:val="00570698"/>
    <w:rsid w:val="005724F1"/>
    <w:rsid w:val="005753F8"/>
    <w:rsid w:val="00576097"/>
    <w:rsid w:val="005765BD"/>
    <w:rsid w:val="005769BC"/>
    <w:rsid w:val="0057700C"/>
    <w:rsid w:val="005778A5"/>
    <w:rsid w:val="0059166C"/>
    <w:rsid w:val="00594142"/>
    <w:rsid w:val="005979C1"/>
    <w:rsid w:val="005B24C2"/>
    <w:rsid w:val="005B5614"/>
    <w:rsid w:val="005B6458"/>
    <w:rsid w:val="005C2F8A"/>
    <w:rsid w:val="005C76AE"/>
    <w:rsid w:val="005D0B65"/>
    <w:rsid w:val="005D0BDB"/>
    <w:rsid w:val="005D1E9A"/>
    <w:rsid w:val="005D4A57"/>
    <w:rsid w:val="005F5548"/>
    <w:rsid w:val="005F6E32"/>
    <w:rsid w:val="00603BD5"/>
    <w:rsid w:val="0060635E"/>
    <w:rsid w:val="006079D7"/>
    <w:rsid w:val="00623698"/>
    <w:rsid w:val="006241A6"/>
    <w:rsid w:val="006272BC"/>
    <w:rsid w:val="00633247"/>
    <w:rsid w:val="006364C4"/>
    <w:rsid w:val="006406F2"/>
    <w:rsid w:val="00640FBB"/>
    <w:rsid w:val="00641523"/>
    <w:rsid w:val="00652F13"/>
    <w:rsid w:val="00655B98"/>
    <w:rsid w:val="0066069C"/>
    <w:rsid w:val="0066136C"/>
    <w:rsid w:val="00662699"/>
    <w:rsid w:val="00663759"/>
    <w:rsid w:val="00663BF0"/>
    <w:rsid w:val="00664E46"/>
    <w:rsid w:val="006655B1"/>
    <w:rsid w:val="00670D31"/>
    <w:rsid w:val="00675AEF"/>
    <w:rsid w:val="0067647E"/>
    <w:rsid w:val="006765C2"/>
    <w:rsid w:val="0068366B"/>
    <w:rsid w:val="00693AE3"/>
    <w:rsid w:val="00693C51"/>
    <w:rsid w:val="006946F6"/>
    <w:rsid w:val="006A1E53"/>
    <w:rsid w:val="006A37E3"/>
    <w:rsid w:val="006A50C7"/>
    <w:rsid w:val="006A6D3F"/>
    <w:rsid w:val="006B0588"/>
    <w:rsid w:val="006B1694"/>
    <w:rsid w:val="006B1AD4"/>
    <w:rsid w:val="006B243D"/>
    <w:rsid w:val="006B38F6"/>
    <w:rsid w:val="006B4FF7"/>
    <w:rsid w:val="006C47E8"/>
    <w:rsid w:val="006C4C09"/>
    <w:rsid w:val="006C4D3F"/>
    <w:rsid w:val="006C6A7C"/>
    <w:rsid w:val="006D6DF0"/>
    <w:rsid w:val="006E2555"/>
    <w:rsid w:val="006E468A"/>
    <w:rsid w:val="006E6ADA"/>
    <w:rsid w:val="006E7621"/>
    <w:rsid w:val="006E7F84"/>
    <w:rsid w:val="006F7B55"/>
    <w:rsid w:val="00700B8D"/>
    <w:rsid w:val="00700EE1"/>
    <w:rsid w:val="00703B2F"/>
    <w:rsid w:val="00712A5A"/>
    <w:rsid w:val="00714BA1"/>
    <w:rsid w:val="00717403"/>
    <w:rsid w:val="00720646"/>
    <w:rsid w:val="00721F22"/>
    <w:rsid w:val="0072236E"/>
    <w:rsid w:val="007239A8"/>
    <w:rsid w:val="00724F5E"/>
    <w:rsid w:val="0072631E"/>
    <w:rsid w:val="00731BF5"/>
    <w:rsid w:val="00733B5E"/>
    <w:rsid w:val="00737F5F"/>
    <w:rsid w:val="00740179"/>
    <w:rsid w:val="00744223"/>
    <w:rsid w:val="00745003"/>
    <w:rsid w:val="007453F4"/>
    <w:rsid w:val="00750CDF"/>
    <w:rsid w:val="00751642"/>
    <w:rsid w:val="007561A4"/>
    <w:rsid w:val="0075668E"/>
    <w:rsid w:val="007633B0"/>
    <w:rsid w:val="007663A0"/>
    <w:rsid w:val="00772D3D"/>
    <w:rsid w:val="00774607"/>
    <w:rsid w:val="00774EC3"/>
    <w:rsid w:val="00783EC0"/>
    <w:rsid w:val="007859F4"/>
    <w:rsid w:val="00793190"/>
    <w:rsid w:val="007A4C25"/>
    <w:rsid w:val="007A519D"/>
    <w:rsid w:val="007A60E6"/>
    <w:rsid w:val="007B2A82"/>
    <w:rsid w:val="007B4EBE"/>
    <w:rsid w:val="007B7AB2"/>
    <w:rsid w:val="007B7F68"/>
    <w:rsid w:val="007C04ED"/>
    <w:rsid w:val="007C09F0"/>
    <w:rsid w:val="007C3FE4"/>
    <w:rsid w:val="007D21E5"/>
    <w:rsid w:val="007D3DD5"/>
    <w:rsid w:val="007E094A"/>
    <w:rsid w:val="007E2149"/>
    <w:rsid w:val="007F53A1"/>
    <w:rsid w:val="007F697F"/>
    <w:rsid w:val="007F7798"/>
    <w:rsid w:val="00800DA7"/>
    <w:rsid w:val="00813723"/>
    <w:rsid w:val="00820B7F"/>
    <w:rsid w:val="008218F8"/>
    <w:rsid w:val="0082275C"/>
    <w:rsid w:val="00822AAE"/>
    <w:rsid w:val="0082509D"/>
    <w:rsid w:val="00830A12"/>
    <w:rsid w:val="00833762"/>
    <w:rsid w:val="008362C4"/>
    <w:rsid w:val="0083633C"/>
    <w:rsid w:val="00837DB0"/>
    <w:rsid w:val="00847180"/>
    <w:rsid w:val="00850669"/>
    <w:rsid w:val="00856A5C"/>
    <w:rsid w:val="00861154"/>
    <w:rsid w:val="00866C10"/>
    <w:rsid w:val="00873B21"/>
    <w:rsid w:val="00880E62"/>
    <w:rsid w:val="0089214A"/>
    <w:rsid w:val="008952CB"/>
    <w:rsid w:val="00895FE5"/>
    <w:rsid w:val="00897D37"/>
    <w:rsid w:val="008A63E6"/>
    <w:rsid w:val="008B107A"/>
    <w:rsid w:val="008B10D3"/>
    <w:rsid w:val="008B1EFB"/>
    <w:rsid w:val="008C3117"/>
    <w:rsid w:val="008D1ACA"/>
    <w:rsid w:val="008D430B"/>
    <w:rsid w:val="008E0EEE"/>
    <w:rsid w:val="008E562A"/>
    <w:rsid w:val="008E6143"/>
    <w:rsid w:val="008E616A"/>
    <w:rsid w:val="008F3536"/>
    <w:rsid w:val="008F7EBE"/>
    <w:rsid w:val="00901526"/>
    <w:rsid w:val="009023A8"/>
    <w:rsid w:val="00903277"/>
    <w:rsid w:val="00912C5E"/>
    <w:rsid w:val="00915855"/>
    <w:rsid w:val="00922F1C"/>
    <w:rsid w:val="00927101"/>
    <w:rsid w:val="00927129"/>
    <w:rsid w:val="009312B8"/>
    <w:rsid w:val="009312E3"/>
    <w:rsid w:val="0093451A"/>
    <w:rsid w:val="009347EB"/>
    <w:rsid w:val="00936916"/>
    <w:rsid w:val="009413B5"/>
    <w:rsid w:val="00943A4C"/>
    <w:rsid w:val="00944BC9"/>
    <w:rsid w:val="00944D1F"/>
    <w:rsid w:val="00951109"/>
    <w:rsid w:val="00956245"/>
    <w:rsid w:val="009635F0"/>
    <w:rsid w:val="0096486F"/>
    <w:rsid w:val="00970F5B"/>
    <w:rsid w:val="00971353"/>
    <w:rsid w:val="00972177"/>
    <w:rsid w:val="00972B97"/>
    <w:rsid w:val="00974DB6"/>
    <w:rsid w:val="009815B3"/>
    <w:rsid w:val="00981EF6"/>
    <w:rsid w:val="009875D7"/>
    <w:rsid w:val="00990448"/>
    <w:rsid w:val="009A2BA0"/>
    <w:rsid w:val="009A2CC8"/>
    <w:rsid w:val="009A3FC2"/>
    <w:rsid w:val="009A4AC8"/>
    <w:rsid w:val="009A6DE2"/>
    <w:rsid w:val="009B1775"/>
    <w:rsid w:val="009B2454"/>
    <w:rsid w:val="009C25FB"/>
    <w:rsid w:val="009C4B15"/>
    <w:rsid w:val="009C54B7"/>
    <w:rsid w:val="009D0B11"/>
    <w:rsid w:val="009D0DFF"/>
    <w:rsid w:val="009D22BF"/>
    <w:rsid w:val="009D4609"/>
    <w:rsid w:val="009D6D0B"/>
    <w:rsid w:val="009D6F05"/>
    <w:rsid w:val="009E061A"/>
    <w:rsid w:val="009E3AD1"/>
    <w:rsid w:val="009E7DF8"/>
    <w:rsid w:val="009F06CB"/>
    <w:rsid w:val="009F54EE"/>
    <w:rsid w:val="00A13100"/>
    <w:rsid w:val="00A15624"/>
    <w:rsid w:val="00A167FA"/>
    <w:rsid w:val="00A226FF"/>
    <w:rsid w:val="00A31803"/>
    <w:rsid w:val="00A33D4E"/>
    <w:rsid w:val="00A35138"/>
    <w:rsid w:val="00A52684"/>
    <w:rsid w:val="00A5387E"/>
    <w:rsid w:val="00A56F78"/>
    <w:rsid w:val="00A67E8B"/>
    <w:rsid w:val="00A73327"/>
    <w:rsid w:val="00A74C9D"/>
    <w:rsid w:val="00A86EAD"/>
    <w:rsid w:val="00A9191F"/>
    <w:rsid w:val="00A93447"/>
    <w:rsid w:val="00A93A94"/>
    <w:rsid w:val="00A947BB"/>
    <w:rsid w:val="00AA00E4"/>
    <w:rsid w:val="00AA22D2"/>
    <w:rsid w:val="00AA45AF"/>
    <w:rsid w:val="00AA7153"/>
    <w:rsid w:val="00AB01A7"/>
    <w:rsid w:val="00AB1225"/>
    <w:rsid w:val="00AB2DD4"/>
    <w:rsid w:val="00AB42BE"/>
    <w:rsid w:val="00AB6111"/>
    <w:rsid w:val="00AC55E6"/>
    <w:rsid w:val="00AD0540"/>
    <w:rsid w:val="00AD0782"/>
    <w:rsid w:val="00AD2CB6"/>
    <w:rsid w:val="00AD2D04"/>
    <w:rsid w:val="00AD7B27"/>
    <w:rsid w:val="00AE30AE"/>
    <w:rsid w:val="00AE42C4"/>
    <w:rsid w:val="00AE5A99"/>
    <w:rsid w:val="00AE7DD3"/>
    <w:rsid w:val="00AF07B9"/>
    <w:rsid w:val="00B00E0B"/>
    <w:rsid w:val="00B05544"/>
    <w:rsid w:val="00B05C13"/>
    <w:rsid w:val="00B13835"/>
    <w:rsid w:val="00B15332"/>
    <w:rsid w:val="00B1607F"/>
    <w:rsid w:val="00B21F5F"/>
    <w:rsid w:val="00B265A6"/>
    <w:rsid w:val="00B2726B"/>
    <w:rsid w:val="00B27BCC"/>
    <w:rsid w:val="00B35286"/>
    <w:rsid w:val="00B420DD"/>
    <w:rsid w:val="00B43528"/>
    <w:rsid w:val="00B44797"/>
    <w:rsid w:val="00B51778"/>
    <w:rsid w:val="00B53EC3"/>
    <w:rsid w:val="00B552B4"/>
    <w:rsid w:val="00B576B5"/>
    <w:rsid w:val="00B57C10"/>
    <w:rsid w:val="00B67CF8"/>
    <w:rsid w:val="00B67E93"/>
    <w:rsid w:val="00B727E0"/>
    <w:rsid w:val="00B7312D"/>
    <w:rsid w:val="00B731F9"/>
    <w:rsid w:val="00B75E9C"/>
    <w:rsid w:val="00B7797C"/>
    <w:rsid w:val="00B85628"/>
    <w:rsid w:val="00B87EB9"/>
    <w:rsid w:val="00B92293"/>
    <w:rsid w:val="00B948B7"/>
    <w:rsid w:val="00B961FE"/>
    <w:rsid w:val="00B97DF3"/>
    <w:rsid w:val="00BA2022"/>
    <w:rsid w:val="00BA3AA0"/>
    <w:rsid w:val="00BA499A"/>
    <w:rsid w:val="00BA596B"/>
    <w:rsid w:val="00BB3C02"/>
    <w:rsid w:val="00BB63ED"/>
    <w:rsid w:val="00BB6A48"/>
    <w:rsid w:val="00BB7378"/>
    <w:rsid w:val="00BC1974"/>
    <w:rsid w:val="00BC68B8"/>
    <w:rsid w:val="00BC78AE"/>
    <w:rsid w:val="00BD475B"/>
    <w:rsid w:val="00BE04DB"/>
    <w:rsid w:val="00BE50BC"/>
    <w:rsid w:val="00BE625F"/>
    <w:rsid w:val="00BE6C6E"/>
    <w:rsid w:val="00C005AB"/>
    <w:rsid w:val="00C04696"/>
    <w:rsid w:val="00C06126"/>
    <w:rsid w:val="00C10895"/>
    <w:rsid w:val="00C13FF9"/>
    <w:rsid w:val="00C15D6E"/>
    <w:rsid w:val="00C15DB5"/>
    <w:rsid w:val="00C21C6F"/>
    <w:rsid w:val="00C21D56"/>
    <w:rsid w:val="00C22678"/>
    <w:rsid w:val="00C256AD"/>
    <w:rsid w:val="00C33360"/>
    <w:rsid w:val="00C3430A"/>
    <w:rsid w:val="00C362E9"/>
    <w:rsid w:val="00C36E76"/>
    <w:rsid w:val="00C410C6"/>
    <w:rsid w:val="00C41E2C"/>
    <w:rsid w:val="00C41ED8"/>
    <w:rsid w:val="00C55060"/>
    <w:rsid w:val="00C6038E"/>
    <w:rsid w:val="00C61800"/>
    <w:rsid w:val="00C74E67"/>
    <w:rsid w:val="00C77D66"/>
    <w:rsid w:val="00C80200"/>
    <w:rsid w:val="00C81D11"/>
    <w:rsid w:val="00C8343F"/>
    <w:rsid w:val="00C839F6"/>
    <w:rsid w:val="00C84F20"/>
    <w:rsid w:val="00C910AE"/>
    <w:rsid w:val="00C9118B"/>
    <w:rsid w:val="00C94B62"/>
    <w:rsid w:val="00C963DB"/>
    <w:rsid w:val="00CA2519"/>
    <w:rsid w:val="00CA3D70"/>
    <w:rsid w:val="00CA4ABA"/>
    <w:rsid w:val="00CB58E7"/>
    <w:rsid w:val="00CC3D1F"/>
    <w:rsid w:val="00CD188A"/>
    <w:rsid w:val="00CE275E"/>
    <w:rsid w:val="00CE3DDD"/>
    <w:rsid w:val="00CF0A01"/>
    <w:rsid w:val="00CF2527"/>
    <w:rsid w:val="00CF2800"/>
    <w:rsid w:val="00CF7E87"/>
    <w:rsid w:val="00D0493D"/>
    <w:rsid w:val="00D071D4"/>
    <w:rsid w:val="00D11898"/>
    <w:rsid w:val="00D123F4"/>
    <w:rsid w:val="00D20B09"/>
    <w:rsid w:val="00D21F29"/>
    <w:rsid w:val="00D27E1C"/>
    <w:rsid w:val="00D42CB9"/>
    <w:rsid w:val="00D44679"/>
    <w:rsid w:val="00D457BB"/>
    <w:rsid w:val="00D514D3"/>
    <w:rsid w:val="00D5205A"/>
    <w:rsid w:val="00D541AD"/>
    <w:rsid w:val="00D54748"/>
    <w:rsid w:val="00D6078F"/>
    <w:rsid w:val="00D63684"/>
    <w:rsid w:val="00D66C81"/>
    <w:rsid w:val="00D71BAC"/>
    <w:rsid w:val="00D720DE"/>
    <w:rsid w:val="00D73347"/>
    <w:rsid w:val="00D74069"/>
    <w:rsid w:val="00D80415"/>
    <w:rsid w:val="00D82A8B"/>
    <w:rsid w:val="00D82BE6"/>
    <w:rsid w:val="00DA03E5"/>
    <w:rsid w:val="00DA3526"/>
    <w:rsid w:val="00DA4814"/>
    <w:rsid w:val="00DA5241"/>
    <w:rsid w:val="00DB7EEB"/>
    <w:rsid w:val="00DC46AD"/>
    <w:rsid w:val="00DD5645"/>
    <w:rsid w:val="00DD632C"/>
    <w:rsid w:val="00DE3D5C"/>
    <w:rsid w:val="00DE3E8F"/>
    <w:rsid w:val="00DE4FA5"/>
    <w:rsid w:val="00DE7146"/>
    <w:rsid w:val="00DF3E62"/>
    <w:rsid w:val="00DF4AB3"/>
    <w:rsid w:val="00E0065A"/>
    <w:rsid w:val="00E03834"/>
    <w:rsid w:val="00E1355F"/>
    <w:rsid w:val="00E15E05"/>
    <w:rsid w:val="00E1695C"/>
    <w:rsid w:val="00E17736"/>
    <w:rsid w:val="00E200DE"/>
    <w:rsid w:val="00E21286"/>
    <w:rsid w:val="00E217E9"/>
    <w:rsid w:val="00E26C98"/>
    <w:rsid w:val="00E35AAF"/>
    <w:rsid w:val="00E51134"/>
    <w:rsid w:val="00E522FF"/>
    <w:rsid w:val="00E57DFA"/>
    <w:rsid w:val="00E57F2C"/>
    <w:rsid w:val="00E62823"/>
    <w:rsid w:val="00E6496E"/>
    <w:rsid w:val="00E67DE9"/>
    <w:rsid w:val="00E7187D"/>
    <w:rsid w:val="00E728B4"/>
    <w:rsid w:val="00E7476C"/>
    <w:rsid w:val="00E77330"/>
    <w:rsid w:val="00E775F8"/>
    <w:rsid w:val="00E809CB"/>
    <w:rsid w:val="00E839BC"/>
    <w:rsid w:val="00E8523E"/>
    <w:rsid w:val="00E90A78"/>
    <w:rsid w:val="00E9592B"/>
    <w:rsid w:val="00EA083D"/>
    <w:rsid w:val="00EA4476"/>
    <w:rsid w:val="00EA46F7"/>
    <w:rsid w:val="00EB07E6"/>
    <w:rsid w:val="00EB210F"/>
    <w:rsid w:val="00EB6D96"/>
    <w:rsid w:val="00EC00A9"/>
    <w:rsid w:val="00EC0D69"/>
    <w:rsid w:val="00EC225B"/>
    <w:rsid w:val="00EC32E4"/>
    <w:rsid w:val="00ED139C"/>
    <w:rsid w:val="00EE4843"/>
    <w:rsid w:val="00EE69CB"/>
    <w:rsid w:val="00EF02A2"/>
    <w:rsid w:val="00EF3185"/>
    <w:rsid w:val="00F02D97"/>
    <w:rsid w:val="00F05F7C"/>
    <w:rsid w:val="00F078F6"/>
    <w:rsid w:val="00F1389A"/>
    <w:rsid w:val="00F13AA3"/>
    <w:rsid w:val="00F17B70"/>
    <w:rsid w:val="00F2600F"/>
    <w:rsid w:val="00F31D6C"/>
    <w:rsid w:val="00F322C9"/>
    <w:rsid w:val="00F34484"/>
    <w:rsid w:val="00F37080"/>
    <w:rsid w:val="00F37790"/>
    <w:rsid w:val="00F465C6"/>
    <w:rsid w:val="00F61219"/>
    <w:rsid w:val="00F63541"/>
    <w:rsid w:val="00F67A74"/>
    <w:rsid w:val="00F71BFA"/>
    <w:rsid w:val="00F73AEE"/>
    <w:rsid w:val="00F75C8D"/>
    <w:rsid w:val="00F75EF8"/>
    <w:rsid w:val="00F80C28"/>
    <w:rsid w:val="00F8577B"/>
    <w:rsid w:val="00F951A1"/>
    <w:rsid w:val="00F956BA"/>
    <w:rsid w:val="00F96012"/>
    <w:rsid w:val="00FA38AC"/>
    <w:rsid w:val="00FA6CE5"/>
    <w:rsid w:val="00FB0B24"/>
    <w:rsid w:val="00FB7708"/>
    <w:rsid w:val="00FC4EAC"/>
    <w:rsid w:val="00FD0D66"/>
    <w:rsid w:val="00FE1147"/>
    <w:rsid w:val="00FF3060"/>
    <w:rsid w:val="00FF3783"/>
    <w:rsid w:val="00FF7E4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F8BE67-4882-4808-ACE5-EA514883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07F"/>
    <w:rPr>
      <w:rFonts w:ascii="Times New Roman" w:eastAsia="Times New Roman" w:hAnsi="Times New Roman"/>
      <w:sz w:val="24"/>
      <w:szCs w:val="24"/>
    </w:rPr>
  </w:style>
  <w:style w:type="paragraph" w:styleId="Naslov1">
    <w:name w:val="heading 1"/>
    <w:basedOn w:val="Normal"/>
    <w:next w:val="Normal"/>
    <w:link w:val="Naslov1Char"/>
    <w:qFormat/>
    <w:rsid w:val="00B1607F"/>
    <w:pPr>
      <w:keepNext/>
      <w:spacing w:before="240" w:after="60"/>
      <w:outlineLvl w:val="0"/>
    </w:pPr>
    <w:rPr>
      <w:rFonts w:ascii="Arial" w:hAnsi="Arial" w:cs="Arial"/>
      <w:b/>
      <w:bCs/>
      <w:kern w:val="32"/>
      <w:sz w:val="32"/>
      <w:szCs w:val="32"/>
      <w:lang w:val="en-US"/>
    </w:rPr>
  </w:style>
  <w:style w:type="paragraph" w:styleId="Naslov2">
    <w:name w:val="heading 2"/>
    <w:basedOn w:val="Normal"/>
    <w:next w:val="Normal"/>
    <w:link w:val="Naslov2Char"/>
    <w:qFormat/>
    <w:rsid w:val="00B1607F"/>
    <w:pPr>
      <w:keepNext/>
      <w:jc w:val="center"/>
      <w:outlineLvl w:val="1"/>
    </w:pPr>
    <w:rPr>
      <w:b/>
    </w:rPr>
  </w:style>
  <w:style w:type="paragraph" w:styleId="Naslov3">
    <w:name w:val="heading 3"/>
    <w:basedOn w:val="Normal"/>
    <w:next w:val="Normal"/>
    <w:link w:val="Naslov3Char"/>
    <w:qFormat/>
    <w:rsid w:val="00B1607F"/>
    <w:pPr>
      <w:keepNext/>
      <w:tabs>
        <w:tab w:val="num" w:pos="360"/>
      </w:tabs>
      <w:ind w:left="720" w:hanging="720"/>
      <w:jc w:val="both"/>
      <w:outlineLvl w:val="2"/>
    </w:pPr>
    <w:rPr>
      <w:b/>
      <w:u w:val="single"/>
    </w:rPr>
  </w:style>
  <w:style w:type="paragraph" w:styleId="Naslov4">
    <w:name w:val="heading 4"/>
    <w:basedOn w:val="Normal"/>
    <w:next w:val="Normal"/>
    <w:link w:val="Naslov4Char"/>
    <w:uiPriority w:val="9"/>
    <w:qFormat/>
    <w:rsid w:val="00303025"/>
    <w:pPr>
      <w:keepNext/>
      <w:keepLines/>
      <w:spacing w:before="200"/>
      <w:outlineLvl w:val="3"/>
    </w:pPr>
    <w:rPr>
      <w:rFonts w:ascii="Cambria" w:hAnsi="Cambria"/>
      <w:b/>
      <w:bCs/>
      <w:i/>
      <w:iCs/>
      <w:color w:val="4F81BD"/>
    </w:rPr>
  </w:style>
  <w:style w:type="paragraph" w:styleId="Naslov5">
    <w:name w:val="heading 5"/>
    <w:basedOn w:val="Normal"/>
    <w:next w:val="Normal"/>
    <w:link w:val="Naslov5Char"/>
    <w:uiPriority w:val="9"/>
    <w:qFormat/>
    <w:rsid w:val="00303025"/>
    <w:pPr>
      <w:keepNext/>
      <w:keepLines/>
      <w:spacing w:before="200"/>
      <w:outlineLvl w:val="4"/>
    </w:pPr>
    <w:rPr>
      <w:rFonts w:ascii="Cambria" w:hAnsi="Cambria"/>
      <w:color w:val="243F60"/>
    </w:rPr>
  </w:style>
  <w:style w:type="paragraph" w:styleId="Naslov8">
    <w:name w:val="heading 8"/>
    <w:basedOn w:val="Normal"/>
    <w:next w:val="Normal"/>
    <w:link w:val="Naslov8Char"/>
    <w:uiPriority w:val="9"/>
    <w:qFormat/>
    <w:rsid w:val="00303025"/>
    <w:pPr>
      <w:keepNext/>
      <w:keepLines/>
      <w:spacing w:before="200"/>
      <w:outlineLvl w:val="7"/>
    </w:pPr>
    <w:rPr>
      <w:rFonts w:ascii="Cambria" w:hAnsi="Cambria"/>
      <w:color w:val="404040"/>
      <w:sz w:val="20"/>
      <w:szCs w:val="20"/>
    </w:rPr>
  </w:style>
  <w:style w:type="paragraph" w:styleId="Naslov9">
    <w:name w:val="heading 9"/>
    <w:basedOn w:val="Normal"/>
    <w:next w:val="Normal"/>
    <w:link w:val="Naslov9Char"/>
    <w:uiPriority w:val="9"/>
    <w:qFormat/>
    <w:rsid w:val="00303025"/>
    <w:pPr>
      <w:keepNext/>
      <w:keepLines/>
      <w:spacing w:before="200"/>
      <w:outlineLvl w:val="8"/>
    </w:pPr>
    <w:rPr>
      <w:rFonts w:ascii="Cambria" w:hAnsi="Cambria"/>
      <w:i/>
      <w:iCs/>
      <w:color w:val="404040"/>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B1607F"/>
    <w:rPr>
      <w:rFonts w:ascii="Arial" w:eastAsia="Times New Roman" w:hAnsi="Arial" w:cs="Arial"/>
      <w:b/>
      <w:bCs/>
      <w:kern w:val="32"/>
      <w:sz w:val="32"/>
      <w:szCs w:val="32"/>
      <w:lang w:val="en-US" w:eastAsia="hr-HR"/>
    </w:rPr>
  </w:style>
  <w:style w:type="character" w:customStyle="1" w:styleId="Naslov2Char">
    <w:name w:val="Naslov 2 Char"/>
    <w:basedOn w:val="Zadanifontodlomka"/>
    <w:link w:val="Naslov2"/>
    <w:rsid w:val="00B1607F"/>
    <w:rPr>
      <w:rFonts w:ascii="Times New Roman" w:eastAsia="Times New Roman" w:hAnsi="Times New Roman" w:cs="Times New Roman"/>
      <w:b/>
      <w:sz w:val="24"/>
      <w:szCs w:val="24"/>
      <w:lang w:eastAsia="hr-HR"/>
    </w:rPr>
  </w:style>
  <w:style w:type="character" w:customStyle="1" w:styleId="Naslov3Char">
    <w:name w:val="Naslov 3 Char"/>
    <w:basedOn w:val="Zadanifontodlomka"/>
    <w:link w:val="Naslov3"/>
    <w:rsid w:val="00B1607F"/>
    <w:rPr>
      <w:rFonts w:ascii="Times New Roman" w:eastAsia="Times New Roman" w:hAnsi="Times New Roman" w:cs="Times New Roman"/>
      <w:b/>
      <w:sz w:val="24"/>
      <w:szCs w:val="24"/>
      <w:u w:val="single"/>
      <w:lang w:eastAsia="hr-HR"/>
    </w:rPr>
  </w:style>
  <w:style w:type="paragraph" w:styleId="Tijeloteksta-uvlaka3">
    <w:name w:val="Body Text Indent 3"/>
    <w:aliases w:val=" uvlaka 3"/>
    <w:basedOn w:val="Normal"/>
    <w:link w:val="Tijeloteksta-uvlaka3Char"/>
    <w:semiHidden/>
    <w:rsid w:val="00B1607F"/>
    <w:pPr>
      <w:ind w:left="1620" w:hanging="180"/>
      <w:jc w:val="both"/>
    </w:pPr>
  </w:style>
  <w:style w:type="character" w:customStyle="1" w:styleId="Tijeloteksta-uvlaka3Char">
    <w:name w:val="Tijelo teksta - uvlaka 3 Char"/>
    <w:aliases w:val=" uvlaka 3 Char"/>
    <w:basedOn w:val="Zadanifontodlomka"/>
    <w:link w:val="Tijeloteksta-uvlaka3"/>
    <w:semiHidden/>
    <w:rsid w:val="00B1607F"/>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B1607F"/>
    <w:pPr>
      <w:tabs>
        <w:tab w:val="center" w:pos="4536"/>
        <w:tab w:val="right" w:pos="9072"/>
      </w:tabs>
    </w:pPr>
  </w:style>
  <w:style w:type="character" w:customStyle="1" w:styleId="PodnojeChar">
    <w:name w:val="Podnožje Char"/>
    <w:basedOn w:val="Zadanifontodlomka"/>
    <w:link w:val="Podnoje"/>
    <w:uiPriority w:val="99"/>
    <w:rsid w:val="00B1607F"/>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B1607F"/>
    <w:pPr>
      <w:ind w:left="720"/>
      <w:contextualSpacing/>
    </w:pPr>
  </w:style>
  <w:style w:type="paragraph" w:styleId="Tekstbalonia">
    <w:name w:val="Balloon Text"/>
    <w:basedOn w:val="Normal"/>
    <w:link w:val="TekstbaloniaChar"/>
    <w:uiPriority w:val="99"/>
    <w:semiHidden/>
    <w:unhideWhenUsed/>
    <w:rsid w:val="00B1607F"/>
    <w:rPr>
      <w:rFonts w:ascii="Tahoma" w:hAnsi="Tahoma" w:cs="Tahoma"/>
      <w:sz w:val="16"/>
      <w:szCs w:val="16"/>
    </w:rPr>
  </w:style>
  <w:style w:type="character" w:customStyle="1" w:styleId="TekstbaloniaChar">
    <w:name w:val="Tekst balončića Char"/>
    <w:basedOn w:val="Zadanifontodlomka"/>
    <w:link w:val="Tekstbalonia"/>
    <w:uiPriority w:val="99"/>
    <w:semiHidden/>
    <w:rsid w:val="00B1607F"/>
    <w:rPr>
      <w:rFonts w:ascii="Tahoma" w:eastAsia="Times New Roman" w:hAnsi="Tahoma" w:cs="Tahoma"/>
      <w:sz w:val="16"/>
      <w:szCs w:val="16"/>
      <w:lang w:eastAsia="hr-HR"/>
    </w:rPr>
  </w:style>
  <w:style w:type="paragraph" w:styleId="Zaglavlje">
    <w:name w:val="header"/>
    <w:basedOn w:val="Normal"/>
    <w:link w:val="ZaglavljeChar"/>
    <w:semiHidden/>
    <w:unhideWhenUsed/>
    <w:rsid w:val="003A7118"/>
    <w:pPr>
      <w:tabs>
        <w:tab w:val="center" w:pos="4536"/>
        <w:tab w:val="right" w:pos="9072"/>
      </w:tabs>
    </w:pPr>
  </w:style>
  <w:style w:type="character" w:customStyle="1" w:styleId="ZaglavljeChar">
    <w:name w:val="Zaglavlje Char"/>
    <w:basedOn w:val="Zadanifontodlomka"/>
    <w:link w:val="Zaglavlje"/>
    <w:uiPriority w:val="99"/>
    <w:semiHidden/>
    <w:rsid w:val="003A7118"/>
    <w:rPr>
      <w:rFonts w:ascii="Times New Roman" w:eastAsia="Times New Roman" w:hAnsi="Times New Roman" w:cs="Times New Roman"/>
      <w:sz w:val="24"/>
      <w:szCs w:val="24"/>
      <w:lang w:eastAsia="hr-HR"/>
    </w:rPr>
  </w:style>
  <w:style w:type="character" w:customStyle="1" w:styleId="Naslov4Char">
    <w:name w:val="Naslov 4 Char"/>
    <w:basedOn w:val="Zadanifontodlomka"/>
    <w:link w:val="Naslov4"/>
    <w:uiPriority w:val="9"/>
    <w:semiHidden/>
    <w:rsid w:val="00303025"/>
    <w:rPr>
      <w:rFonts w:ascii="Cambria" w:eastAsia="Times New Roman" w:hAnsi="Cambria" w:cs="Times New Roman"/>
      <w:b/>
      <w:bCs/>
      <w:i/>
      <w:iCs/>
      <w:color w:val="4F81BD"/>
      <w:sz w:val="24"/>
      <w:szCs w:val="24"/>
      <w:lang w:eastAsia="hr-HR"/>
    </w:rPr>
  </w:style>
  <w:style w:type="character" w:customStyle="1" w:styleId="Naslov5Char">
    <w:name w:val="Naslov 5 Char"/>
    <w:basedOn w:val="Zadanifontodlomka"/>
    <w:link w:val="Naslov5"/>
    <w:uiPriority w:val="9"/>
    <w:semiHidden/>
    <w:rsid w:val="00303025"/>
    <w:rPr>
      <w:rFonts w:ascii="Cambria" w:eastAsia="Times New Roman" w:hAnsi="Cambria" w:cs="Times New Roman"/>
      <w:color w:val="243F60"/>
      <w:sz w:val="24"/>
      <w:szCs w:val="24"/>
      <w:lang w:eastAsia="hr-HR"/>
    </w:rPr>
  </w:style>
  <w:style w:type="character" w:customStyle="1" w:styleId="Naslov8Char">
    <w:name w:val="Naslov 8 Char"/>
    <w:basedOn w:val="Zadanifontodlomka"/>
    <w:link w:val="Naslov8"/>
    <w:uiPriority w:val="9"/>
    <w:semiHidden/>
    <w:rsid w:val="00303025"/>
    <w:rPr>
      <w:rFonts w:ascii="Cambria" w:eastAsia="Times New Roman" w:hAnsi="Cambria" w:cs="Times New Roman"/>
      <w:color w:val="404040"/>
      <w:sz w:val="20"/>
      <w:szCs w:val="20"/>
      <w:lang w:eastAsia="hr-HR"/>
    </w:rPr>
  </w:style>
  <w:style w:type="character" w:customStyle="1" w:styleId="Naslov9Char">
    <w:name w:val="Naslov 9 Char"/>
    <w:basedOn w:val="Zadanifontodlomka"/>
    <w:link w:val="Naslov9"/>
    <w:uiPriority w:val="9"/>
    <w:semiHidden/>
    <w:rsid w:val="00303025"/>
    <w:rPr>
      <w:rFonts w:ascii="Cambria" w:eastAsia="Times New Roman" w:hAnsi="Cambria" w:cs="Times New Roman"/>
      <w:i/>
      <w:iCs/>
      <w:color w:val="404040"/>
      <w:sz w:val="20"/>
      <w:szCs w:val="20"/>
      <w:lang w:eastAsia="hr-HR"/>
    </w:rPr>
  </w:style>
  <w:style w:type="paragraph" w:styleId="Tijeloteksta">
    <w:name w:val="Body Text"/>
    <w:basedOn w:val="Normal"/>
    <w:link w:val="TijelotekstaChar"/>
    <w:uiPriority w:val="99"/>
    <w:unhideWhenUsed/>
    <w:rsid w:val="00303025"/>
    <w:pPr>
      <w:spacing w:after="120"/>
    </w:pPr>
  </w:style>
  <w:style w:type="character" w:customStyle="1" w:styleId="TijelotekstaChar">
    <w:name w:val="Tijelo teksta Char"/>
    <w:basedOn w:val="Zadanifontodlomka"/>
    <w:link w:val="Tijeloteksta"/>
    <w:uiPriority w:val="99"/>
    <w:rsid w:val="00303025"/>
    <w:rPr>
      <w:rFonts w:ascii="Times New Roman" w:eastAsia="Times New Roman" w:hAnsi="Times New Roman" w:cs="Times New Roman"/>
      <w:sz w:val="24"/>
      <w:szCs w:val="24"/>
      <w:lang w:eastAsia="hr-HR"/>
    </w:rPr>
  </w:style>
  <w:style w:type="paragraph" w:styleId="Uvuenotijeloteksta">
    <w:name w:val="Body Text Indent"/>
    <w:basedOn w:val="Normal"/>
    <w:link w:val="UvuenotijelotekstaChar"/>
    <w:uiPriority w:val="99"/>
    <w:semiHidden/>
    <w:unhideWhenUsed/>
    <w:rsid w:val="00303025"/>
    <w:pPr>
      <w:spacing w:after="120"/>
      <w:ind w:left="283"/>
    </w:pPr>
  </w:style>
  <w:style w:type="character" w:customStyle="1" w:styleId="UvuenotijelotekstaChar">
    <w:name w:val="Uvučeno tijelo teksta Char"/>
    <w:basedOn w:val="Zadanifontodlomka"/>
    <w:link w:val="Uvuenotijeloteksta"/>
    <w:uiPriority w:val="99"/>
    <w:semiHidden/>
    <w:rsid w:val="00303025"/>
    <w:rPr>
      <w:rFonts w:ascii="Times New Roman" w:eastAsia="Times New Roman" w:hAnsi="Times New Roman" w:cs="Times New Roman"/>
      <w:sz w:val="24"/>
      <w:szCs w:val="24"/>
      <w:lang w:eastAsia="hr-HR"/>
    </w:rPr>
  </w:style>
  <w:style w:type="paragraph" w:styleId="Tijeloteksta-uvlaka2">
    <w:name w:val="Body Text Indent 2"/>
    <w:basedOn w:val="Normal"/>
    <w:link w:val="Tijeloteksta-uvlaka2Char"/>
    <w:uiPriority w:val="99"/>
    <w:unhideWhenUsed/>
    <w:rsid w:val="00303025"/>
    <w:pPr>
      <w:spacing w:after="120" w:line="480" w:lineRule="auto"/>
      <w:ind w:left="283"/>
    </w:pPr>
  </w:style>
  <w:style w:type="character" w:customStyle="1" w:styleId="Tijeloteksta-uvlaka2Char">
    <w:name w:val="Tijelo teksta - uvlaka 2 Char"/>
    <w:basedOn w:val="Zadanifontodlomka"/>
    <w:link w:val="Tijeloteksta-uvlaka2"/>
    <w:uiPriority w:val="99"/>
    <w:rsid w:val="00303025"/>
    <w:rPr>
      <w:rFonts w:ascii="Times New Roman" w:eastAsia="Times New Roman" w:hAnsi="Times New Roman" w:cs="Times New Roman"/>
      <w:sz w:val="24"/>
      <w:szCs w:val="24"/>
      <w:lang w:eastAsia="hr-HR"/>
    </w:rPr>
  </w:style>
  <w:style w:type="paragraph" w:styleId="Tijeloteksta3">
    <w:name w:val="Body Text 3"/>
    <w:basedOn w:val="Normal"/>
    <w:link w:val="Tijeloteksta3Char"/>
    <w:uiPriority w:val="99"/>
    <w:semiHidden/>
    <w:unhideWhenUsed/>
    <w:rsid w:val="00303025"/>
    <w:pPr>
      <w:spacing w:after="120"/>
    </w:pPr>
    <w:rPr>
      <w:sz w:val="16"/>
      <w:szCs w:val="16"/>
    </w:rPr>
  </w:style>
  <w:style w:type="character" w:customStyle="1" w:styleId="Tijeloteksta3Char">
    <w:name w:val="Tijelo teksta 3 Char"/>
    <w:basedOn w:val="Zadanifontodlomka"/>
    <w:link w:val="Tijeloteksta3"/>
    <w:uiPriority w:val="99"/>
    <w:semiHidden/>
    <w:rsid w:val="00303025"/>
    <w:rPr>
      <w:rFonts w:ascii="Times New Roman" w:eastAsia="Times New Roman" w:hAnsi="Times New Roman" w:cs="Times New Roman"/>
      <w:sz w:val="16"/>
      <w:szCs w:val="16"/>
      <w:lang w:eastAsia="hr-HR"/>
    </w:rPr>
  </w:style>
  <w:style w:type="paragraph" w:styleId="Opisslike">
    <w:name w:val="caption"/>
    <w:basedOn w:val="Normal"/>
    <w:next w:val="Normal"/>
    <w:qFormat/>
    <w:rsid w:val="00303025"/>
    <w:pPr>
      <w:pBdr>
        <w:top w:val="single" w:sz="4" w:space="1" w:color="auto"/>
        <w:left w:val="single" w:sz="4" w:space="4" w:color="auto"/>
        <w:bottom w:val="single" w:sz="4" w:space="1" w:color="auto"/>
        <w:right w:val="single" w:sz="4" w:space="4" w:color="auto"/>
      </w:pBdr>
      <w:tabs>
        <w:tab w:val="left" w:pos="7215"/>
        <w:tab w:val="left" w:pos="11253"/>
      </w:tabs>
    </w:pPr>
    <w:rPr>
      <w:b/>
      <w:bCs/>
    </w:rPr>
  </w:style>
  <w:style w:type="paragraph" w:styleId="Bezproreda">
    <w:name w:val="No Spacing"/>
    <w:uiPriority w:val="1"/>
    <w:qFormat/>
    <w:rsid w:val="00ED139C"/>
    <w:rPr>
      <w:rFonts w:ascii="Times New Roman" w:eastAsia="Times New Roman" w:hAnsi="Times New Roman"/>
      <w:sz w:val="24"/>
      <w:szCs w:val="24"/>
    </w:rPr>
  </w:style>
  <w:style w:type="table" w:styleId="Reetkatablice">
    <w:name w:val="Table Grid"/>
    <w:basedOn w:val="Obinatablica"/>
    <w:uiPriority w:val="59"/>
    <w:rsid w:val="00DA52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Normal"/>
    <w:uiPriority w:val="99"/>
    <w:semiHidden/>
    <w:unhideWhenUsed/>
    <w:rsid w:val="00C77D66"/>
    <w:pPr>
      <w:spacing w:before="100" w:beforeAutospacing="1" w:after="100" w:afterAutospacing="1"/>
    </w:pPr>
    <w:rPr>
      <w:rFonts w:eastAsiaTheme="minorEastAsia"/>
    </w:rPr>
  </w:style>
  <w:style w:type="character" w:styleId="Istaknuto">
    <w:name w:val="Emphasis"/>
    <w:basedOn w:val="Zadanifontodlomka"/>
    <w:uiPriority w:val="20"/>
    <w:qFormat/>
    <w:rsid w:val="00C36E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3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Ostvarenje proračunskih prihoda i primitaka za izvještajno razdoblje od I-VI 2020.</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4201567461409993E-2"/>
          <c:y val="0.27249741258683358"/>
          <c:w val="0.8339744874548024"/>
          <c:h val="0.72698754076884242"/>
        </c:manualLayout>
      </c:layout>
      <c:pie3DChart>
        <c:varyColors val="1"/>
        <c:ser>
          <c:idx val="0"/>
          <c:order val="0"/>
          <c:explosion val="7"/>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1-81DF-4B83-BF34-36E390D4391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3-81DF-4B83-BF34-36E390D4391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5-81DF-4B83-BF34-36E390D4391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7-81DF-4B83-BF34-36E390D4391C}"/>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9-81DF-4B83-BF34-36E390D4391C}"/>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B-81DF-4B83-BF34-36E390D4391C}"/>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D-81DF-4B83-BF34-36E390D4391C}"/>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0F-81DF-4B83-BF34-36E390D4391C}"/>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11-81DF-4B83-BF34-36E390D4391C}"/>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xmlns:c16r2="http://schemas.microsoft.com/office/drawing/2015/06/chart">
              <c:ext xmlns:c16="http://schemas.microsoft.com/office/drawing/2014/chart" uri="{C3380CC4-5D6E-409C-BE32-E72D297353CC}">
                <c16:uniqueId val="{00000013-81DF-4B83-BF34-36E390D4391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List1!$A$1:$A$10</c:f>
              <c:strCache>
                <c:ptCount val="10"/>
                <c:pt idx="0">
                  <c:v>Struktura proračunskih prihoda za izvještajno razdoblje I - VI 2020. godine</c:v>
                </c:pt>
                <c:pt idx="2">
                  <c:v>Prihodi od poreza: 26.903.843,00</c:v>
                </c:pt>
                <c:pt idx="3">
                  <c:v>Pomoći: 16.531.512,00</c:v>
                </c:pt>
                <c:pt idx="4">
                  <c:v>Prihodi od imovine: 622.269,00</c:v>
                </c:pt>
                <c:pt idx="5">
                  <c:v>Prihodi po posebnim propisima i naknadama: 3.199.438,00</c:v>
                </c:pt>
                <c:pt idx="6">
                  <c:v>Prihodi od prodaje proizvoda i roba: 58.000,00</c:v>
                </c:pt>
                <c:pt idx="7">
                  <c:v>Kazne, upravne mjere i ostali prihodi: 1.277.009,00</c:v>
                </c:pt>
                <c:pt idx="8">
                  <c:v>Prihodi od prodaje nefinancijske imovine: 367.177,00</c:v>
                </c:pt>
                <c:pt idx="9">
                  <c:v>Primitci od financijske imovine i zaduženja: 27.939,27</c:v>
                </c:pt>
              </c:strCache>
            </c:strRef>
          </c:cat>
          <c:val>
            <c:numRef>
              <c:f>List1!$B$1:$B$10</c:f>
              <c:numCache>
                <c:formatCode>General</c:formatCode>
                <c:ptCount val="10"/>
                <c:pt idx="2" formatCode="#,##0.00;[Red]#,##0.00">
                  <c:v>26903843</c:v>
                </c:pt>
                <c:pt idx="3" formatCode="#,##0.00;[Red]#,##0.00">
                  <c:v>16531512</c:v>
                </c:pt>
                <c:pt idx="4" formatCode="#,##0.00;[Red]#,##0.00">
                  <c:v>622269</c:v>
                </c:pt>
                <c:pt idx="5" formatCode="#,##0.00;[Red]#,##0.00">
                  <c:v>3199438</c:v>
                </c:pt>
                <c:pt idx="6" formatCode="#,##0.00;[Red]#,##0.00">
                  <c:v>58000</c:v>
                </c:pt>
                <c:pt idx="7" formatCode="#,##0.00;[Red]#,##0.00">
                  <c:v>1277009</c:v>
                </c:pt>
                <c:pt idx="8" formatCode="#,##0.00;[Red]#,##0.00">
                  <c:v>367177</c:v>
                </c:pt>
                <c:pt idx="9" formatCode="#,##0.00;[Red]#,##0.00">
                  <c:v>27939.27</c:v>
                </c:pt>
              </c:numCache>
            </c:numRef>
          </c:val>
          <c:extLst xmlns:c16r2="http://schemas.microsoft.com/office/drawing/2015/06/chart">
            <c:ext xmlns:c16="http://schemas.microsoft.com/office/drawing/2014/chart" uri="{C3380CC4-5D6E-409C-BE32-E72D297353CC}">
              <c16:uniqueId val="{00000014-81DF-4B83-BF34-36E390D4391C}"/>
            </c:ext>
          </c:extLst>
        </c:ser>
        <c:dLbls>
          <c:showLegendKey val="0"/>
          <c:showVal val="0"/>
          <c:showCatName val="1"/>
          <c:showSerName val="0"/>
          <c:showPercent val="1"/>
          <c:showBubbleSize val="0"/>
          <c:showLeaderLines val="1"/>
        </c:dLbls>
      </c:pie3D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hr-HR">
                <a:solidFill>
                  <a:sysClr val="windowText" lastClr="000000"/>
                </a:solidFill>
              </a:rPr>
              <a:t>Ukupni proračunski rashodi i izdatci po namjenama za razdoblje I-VI 2019./2020.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sr-Latn-RS"/>
        </a:p>
      </c:txPr>
    </c:title>
    <c:autoTitleDeleted val="0"/>
    <c:plotArea>
      <c:layout>
        <c:manualLayout>
          <c:layoutTarget val="inner"/>
          <c:xMode val="edge"/>
          <c:yMode val="edge"/>
          <c:x val="0.10381878735746267"/>
          <c:y val="0.19090782386692981"/>
          <c:w val="0.8603268709058427"/>
          <c:h val="0.65189796587926507"/>
        </c:manualLayout>
      </c:layout>
      <c:barChart>
        <c:barDir val="col"/>
        <c:grouping val="clustered"/>
        <c:varyColors val="0"/>
        <c:ser>
          <c:idx val="0"/>
          <c:order val="0"/>
          <c:tx>
            <c:strRef>
              <c:f>List1!$B$1:$B$2</c:f>
              <c:strCache>
                <c:ptCount val="2"/>
                <c:pt idx="1">
                  <c:v>2019.</c:v>
                </c:pt>
              </c:strCache>
            </c:strRef>
          </c:tx>
          <c:spPr>
            <a:solidFill>
              <a:schemeClr val="accent1"/>
            </a:solidFill>
            <a:ln>
              <a:noFill/>
            </a:ln>
            <a:effectLst/>
          </c:spPr>
          <c:invertIfNegative val="0"/>
          <c:cat>
            <c:strRef>
              <c:f>List1!$A$3:$A$6</c:f>
              <c:strCache>
                <c:ptCount val="4"/>
                <c:pt idx="0">
                  <c:v>Gradska uprava</c:v>
                </c:pt>
                <c:pt idx="1">
                  <c:v>Društvene djelatnosti</c:v>
                </c:pt>
                <c:pt idx="2">
                  <c:v>Komunalne djelatnosti</c:v>
                </c:pt>
                <c:pt idx="3">
                  <c:v>Gospodarske djelatnosti</c:v>
                </c:pt>
              </c:strCache>
            </c:strRef>
          </c:cat>
          <c:val>
            <c:numRef>
              <c:f>List1!$B$3:$B$6</c:f>
              <c:numCache>
                <c:formatCode>#,##0.00;[Red]#,##0.00</c:formatCode>
                <c:ptCount val="4"/>
                <c:pt idx="0">
                  <c:v>5727195.2800000003</c:v>
                </c:pt>
                <c:pt idx="1">
                  <c:v>17964550.34</c:v>
                </c:pt>
                <c:pt idx="2">
                  <c:v>4776917.3</c:v>
                </c:pt>
                <c:pt idx="3">
                  <c:v>16163725.34</c:v>
                </c:pt>
              </c:numCache>
            </c:numRef>
          </c:val>
          <c:extLst xmlns:c16r2="http://schemas.microsoft.com/office/drawing/2015/06/chart">
            <c:ext xmlns:c16="http://schemas.microsoft.com/office/drawing/2014/chart" uri="{C3380CC4-5D6E-409C-BE32-E72D297353CC}">
              <c16:uniqueId val="{00000000-61DB-4894-A9D2-E75E6C24D35C}"/>
            </c:ext>
          </c:extLst>
        </c:ser>
        <c:ser>
          <c:idx val="1"/>
          <c:order val="1"/>
          <c:tx>
            <c:strRef>
              <c:f>List1!$C$1:$C$2</c:f>
              <c:strCache>
                <c:ptCount val="2"/>
                <c:pt idx="1">
                  <c:v>2020.</c:v>
                </c:pt>
              </c:strCache>
            </c:strRef>
          </c:tx>
          <c:spPr>
            <a:solidFill>
              <a:schemeClr val="accent2"/>
            </a:solidFill>
            <a:ln>
              <a:noFill/>
            </a:ln>
            <a:effectLst/>
          </c:spPr>
          <c:invertIfNegative val="0"/>
          <c:cat>
            <c:strRef>
              <c:f>List1!$A$3:$A$6</c:f>
              <c:strCache>
                <c:ptCount val="4"/>
                <c:pt idx="0">
                  <c:v>Gradska uprava</c:v>
                </c:pt>
                <c:pt idx="1">
                  <c:v>Društvene djelatnosti</c:v>
                </c:pt>
                <c:pt idx="2">
                  <c:v>Komunalne djelatnosti</c:v>
                </c:pt>
                <c:pt idx="3">
                  <c:v>Gospodarske djelatnosti</c:v>
                </c:pt>
              </c:strCache>
            </c:strRef>
          </c:cat>
          <c:val>
            <c:numRef>
              <c:f>List1!$C$3:$C$6</c:f>
              <c:numCache>
                <c:formatCode>#,##0.00;[Red]#,##0.00</c:formatCode>
                <c:ptCount val="4"/>
                <c:pt idx="0">
                  <c:v>5612635.9400000004</c:v>
                </c:pt>
                <c:pt idx="1">
                  <c:v>16732210.66</c:v>
                </c:pt>
                <c:pt idx="2">
                  <c:v>4956531.4400000004</c:v>
                </c:pt>
                <c:pt idx="3">
                  <c:v>17361679.719999999</c:v>
                </c:pt>
              </c:numCache>
            </c:numRef>
          </c:val>
          <c:extLst xmlns:c16r2="http://schemas.microsoft.com/office/drawing/2015/06/chart">
            <c:ext xmlns:c16="http://schemas.microsoft.com/office/drawing/2014/chart" uri="{C3380CC4-5D6E-409C-BE32-E72D297353CC}">
              <c16:uniqueId val="{00000001-61DB-4894-A9D2-E75E6C24D35C}"/>
            </c:ext>
          </c:extLst>
        </c:ser>
        <c:dLbls>
          <c:showLegendKey val="0"/>
          <c:showVal val="0"/>
          <c:showCatName val="0"/>
          <c:showSerName val="0"/>
          <c:showPercent val="0"/>
          <c:showBubbleSize val="0"/>
        </c:dLbls>
        <c:gapWidth val="219"/>
        <c:overlap val="-27"/>
        <c:axId val="334381760"/>
        <c:axId val="333179272"/>
      </c:barChart>
      <c:catAx>
        <c:axId val="33438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33179272"/>
        <c:crosses val="autoZero"/>
        <c:auto val="1"/>
        <c:lblAlgn val="ctr"/>
        <c:lblOffset val="100"/>
        <c:noMultiLvlLbl val="0"/>
      </c:catAx>
      <c:valAx>
        <c:axId val="333179272"/>
        <c:scaling>
          <c:orientation val="minMax"/>
        </c:scaling>
        <c:delete val="0"/>
        <c:axPos val="l"/>
        <c:majorGridlines>
          <c:spPr>
            <a:ln w="9525" cap="flat" cmpd="sng" algn="ctr">
              <a:solidFill>
                <a:schemeClr val="tx1">
                  <a:lumMod val="15000"/>
                  <a:lumOff val="85000"/>
                </a:schemeClr>
              </a:solidFill>
              <a:round/>
            </a:ln>
            <a:effectLst/>
          </c:spPr>
        </c:majorGridlines>
        <c:numFmt formatCode="#,##0.00;[Red]#,##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34381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US"/>
              <a:t>S</a:t>
            </a:r>
            <a:r>
              <a:rPr lang="hr-HR"/>
              <a:t>truktura proračunskih izdataka po razdjelima za I - VI 2020. godine </a:t>
            </a:r>
            <a:endParaRPr lang="en-US"/>
          </a:p>
        </c:rich>
      </c:tx>
      <c:layout>
        <c:manualLayout>
          <c:xMode val="edge"/>
          <c:yMode val="edge"/>
          <c:x val="0.13684371579156471"/>
          <c:y val="0"/>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sr-Latn-RS"/>
        </a:p>
      </c:txPr>
    </c:title>
    <c:autoTitleDeleted val="0"/>
    <c:plotArea>
      <c:layout>
        <c:manualLayout>
          <c:layoutTarget val="inner"/>
          <c:xMode val="edge"/>
          <c:yMode val="edge"/>
          <c:x val="0.17061736848111378"/>
          <c:y val="0.12865532721673656"/>
          <c:w val="0.57717625876475587"/>
          <c:h val="0.63833711335772747"/>
        </c:manualLayout>
      </c:layout>
      <c:pieChart>
        <c:varyColors val="1"/>
        <c:ser>
          <c:idx val="0"/>
          <c:order val="0"/>
          <c:dPt>
            <c:idx val="0"/>
            <c:bubble3D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1-B9EB-442B-82BB-F3913F164DE8}"/>
              </c:ext>
            </c:extLst>
          </c:dPt>
          <c:dPt>
            <c:idx val="1"/>
            <c:bubble3D val="0"/>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extLst xmlns:c16r2="http://schemas.microsoft.com/office/drawing/2015/06/chart">
              <c:ext xmlns:c16="http://schemas.microsoft.com/office/drawing/2014/chart" uri="{C3380CC4-5D6E-409C-BE32-E72D297353CC}">
                <c16:uniqueId val="{00000003-B9EB-442B-82BB-F3913F164DE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r-Latn-RS"/>
              </a:p>
            </c:txPr>
            <c:dLblPos val="ct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List2!$A$3:$A$4</c:f>
              <c:strCache>
                <c:ptCount val="2"/>
                <c:pt idx="0">
                  <c:v>RAZDJEL 1: Ured grada: 22.344.846,60</c:v>
                </c:pt>
                <c:pt idx="1">
                  <c:v>RAZDJEL 2: Upravni odjel za prostorno uređenje, komunalne djelatnosti, gospodarstvo i upravljanje imovinom: 22.318.211,16</c:v>
                </c:pt>
              </c:strCache>
            </c:strRef>
          </c:cat>
          <c:val>
            <c:numRef>
              <c:f>List2!$B$3:$B$4</c:f>
              <c:numCache>
                <c:formatCode>#,##0.00</c:formatCode>
                <c:ptCount val="2"/>
                <c:pt idx="0">
                  <c:v>22344846.66</c:v>
                </c:pt>
                <c:pt idx="1">
                  <c:v>22318211.16</c:v>
                </c:pt>
              </c:numCache>
            </c:numRef>
          </c:val>
          <c:extLst xmlns:c16r2="http://schemas.microsoft.com/office/drawing/2015/06/chart">
            <c:ext xmlns:c16="http://schemas.microsoft.com/office/drawing/2014/chart" uri="{C3380CC4-5D6E-409C-BE32-E72D297353CC}">
              <c16:uniqueId val="{00000004-B9EB-442B-82BB-F3913F164DE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9.0510908358677394E-2"/>
          <c:y val="0.83875797529697982"/>
          <c:w val="0.81897818328264527"/>
          <c:h val="0.1051581427230155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solidFill>
                  <a:sysClr val="windowText" lastClr="000000"/>
                </a:solidFill>
              </a:rPr>
              <a:t>Struktura ostvarenih proračunskih izdataka</a:t>
            </a:r>
            <a:r>
              <a:rPr lang="hr-HR">
                <a:solidFill>
                  <a:sysClr val="windowText" lastClr="000000"/>
                </a:solidFill>
              </a:rPr>
              <a:t> Odsjeka za društvene djelatnosti</a:t>
            </a:r>
            <a:r>
              <a:rPr lang="hr-HR" baseline="0">
                <a:solidFill>
                  <a:sysClr val="windowText" lastClr="000000"/>
                </a:solidFill>
              </a:rPr>
              <a:t> za razdoblje I - VI 2020. godine u usporedbi sa istim razdobljem prethodne godine</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sr-Latn-RS"/>
        </a:p>
      </c:txPr>
    </c:title>
    <c:autoTitleDeleted val="0"/>
    <c:plotArea>
      <c:layout/>
      <c:barChart>
        <c:barDir val="col"/>
        <c:grouping val="clustered"/>
        <c:varyColors val="0"/>
        <c:ser>
          <c:idx val="0"/>
          <c:order val="0"/>
          <c:tx>
            <c:strRef>
              <c:f>List3!$B$1</c:f>
              <c:strCache>
                <c:ptCount val="1"/>
                <c:pt idx="0">
                  <c:v>2019</c:v>
                </c:pt>
              </c:strCache>
            </c:strRef>
          </c:tx>
          <c:spPr>
            <a:solidFill>
              <a:schemeClr val="accent1"/>
            </a:solidFill>
            <a:ln>
              <a:noFill/>
            </a:ln>
            <a:effectLst/>
          </c:spPr>
          <c:invertIfNegative val="0"/>
          <c:cat>
            <c:strRef>
              <c:f>List3!$A$2:$A$9</c:f>
              <c:strCache>
                <c:ptCount val="7"/>
                <c:pt idx="0">
                  <c:v>Predškolski odgoj</c:v>
                </c:pt>
                <c:pt idx="1">
                  <c:v>Kultura</c:v>
                </c:pt>
                <c:pt idx="2">
                  <c:v>Sport</c:v>
                </c:pt>
                <c:pt idx="3">
                  <c:v>Školstvo</c:v>
                </c:pt>
                <c:pt idx="4">
                  <c:v>Socijalna skrb</c:v>
                </c:pt>
                <c:pt idx="5">
                  <c:v>Civilna zaštita</c:v>
                </c:pt>
                <c:pt idx="6">
                  <c:v>Ostale donacije</c:v>
                </c:pt>
              </c:strCache>
            </c:strRef>
          </c:cat>
          <c:val>
            <c:numRef>
              <c:f>List3!$B$2:$B$9</c:f>
              <c:numCache>
                <c:formatCode>#,##0.00</c:formatCode>
                <c:ptCount val="8"/>
                <c:pt idx="0">
                  <c:v>5823608</c:v>
                </c:pt>
                <c:pt idx="1">
                  <c:v>1183604.3</c:v>
                </c:pt>
                <c:pt idx="2">
                  <c:v>3321927.86</c:v>
                </c:pt>
                <c:pt idx="3">
                  <c:v>2095521.53</c:v>
                </c:pt>
                <c:pt idx="4">
                  <c:v>2875407.91</c:v>
                </c:pt>
                <c:pt idx="5">
                  <c:v>2135275.63</c:v>
                </c:pt>
                <c:pt idx="6">
                  <c:v>529205.11</c:v>
                </c:pt>
              </c:numCache>
            </c:numRef>
          </c:val>
          <c:extLst xmlns:c16r2="http://schemas.microsoft.com/office/drawing/2015/06/chart">
            <c:ext xmlns:c16="http://schemas.microsoft.com/office/drawing/2014/chart" uri="{C3380CC4-5D6E-409C-BE32-E72D297353CC}">
              <c16:uniqueId val="{00000000-FAB5-405B-847F-268423CE4F1B}"/>
            </c:ext>
          </c:extLst>
        </c:ser>
        <c:ser>
          <c:idx val="1"/>
          <c:order val="1"/>
          <c:tx>
            <c:strRef>
              <c:f>List3!$C$1</c:f>
              <c:strCache>
                <c:ptCount val="1"/>
                <c:pt idx="0">
                  <c:v>2020</c:v>
                </c:pt>
              </c:strCache>
            </c:strRef>
          </c:tx>
          <c:spPr>
            <a:solidFill>
              <a:schemeClr val="accent2"/>
            </a:solidFill>
            <a:ln>
              <a:noFill/>
            </a:ln>
            <a:effectLst/>
          </c:spPr>
          <c:invertIfNegative val="0"/>
          <c:cat>
            <c:strRef>
              <c:f>List3!$A$2:$A$9</c:f>
              <c:strCache>
                <c:ptCount val="7"/>
                <c:pt idx="0">
                  <c:v>Predškolski odgoj</c:v>
                </c:pt>
                <c:pt idx="1">
                  <c:v>Kultura</c:v>
                </c:pt>
                <c:pt idx="2">
                  <c:v>Sport</c:v>
                </c:pt>
                <c:pt idx="3">
                  <c:v>Školstvo</c:v>
                </c:pt>
                <c:pt idx="4">
                  <c:v>Socijalna skrb</c:v>
                </c:pt>
                <c:pt idx="5">
                  <c:v>Civilna zaštita</c:v>
                </c:pt>
                <c:pt idx="6">
                  <c:v>Ostale donacije</c:v>
                </c:pt>
              </c:strCache>
            </c:strRef>
          </c:cat>
          <c:val>
            <c:numRef>
              <c:f>List3!$C$2:$C$9</c:f>
              <c:numCache>
                <c:formatCode>#,##0.00;[Red]#,##0.00</c:formatCode>
                <c:ptCount val="8"/>
                <c:pt idx="0">
                  <c:v>6029978</c:v>
                </c:pt>
                <c:pt idx="1">
                  <c:v>1327593.22</c:v>
                </c:pt>
                <c:pt idx="2">
                  <c:v>2444609.63</c:v>
                </c:pt>
                <c:pt idx="3">
                  <c:v>1564249.37</c:v>
                </c:pt>
                <c:pt idx="4">
                  <c:v>2864292.59</c:v>
                </c:pt>
                <c:pt idx="5">
                  <c:v>1893678.89</c:v>
                </c:pt>
                <c:pt idx="6">
                  <c:v>607808.96</c:v>
                </c:pt>
              </c:numCache>
            </c:numRef>
          </c:val>
          <c:extLst xmlns:c16r2="http://schemas.microsoft.com/office/drawing/2015/06/chart">
            <c:ext xmlns:c16="http://schemas.microsoft.com/office/drawing/2014/chart" uri="{C3380CC4-5D6E-409C-BE32-E72D297353CC}">
              <c16:uniqueId val="{00000001-FAB5-405B-847F-268423CE4F1B}"/>
            </c:ext>
          </c:extLst>
        </c:ser>
        <c:dLbls>
          <c:showLegendKey val="0"/>
          <c:showVal val="0"/>
          <c:showCatName val="0"/>
          <c:showSerName val="0"/>
          <c:showPercent val="0"/>
          <c:showBubbleSize val="0"/>
        </c:dLbls>
        <c:gapWidth val="219"/>
        <c:overlap val="-27"/>
        <c:axId val="334381368"/>
        <c:axId val="333180448"/>
      </c:barChart>
      <c:catAx>
        <c:axId val="334381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33180448"/>
        <c:crosses val="autoZero"/>
        <c:auto val="1"/>
        <c:lblAlgn val="ctr"/>
        <c:lblOffset val="100"/>
        <c:noMultiLvlLbl val="0"/>
      </c:catAx>
      <c:valAx>
        <c:axId val="333180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34381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28BCB-380F-47EC-A998-376959105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1249</TotalTime>
  <Pages>29</Pages>
  <Words>6706</Words>
  <Characters>38229</Characters>
  <Application>Microsoft Office Word</Application>
  <DocSecurity>0</DocSecurity>
  <Lines>318</Lines>
  <Paragraphs>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Sinj</Company>
  <LinksUpToDate>false</LinksUpToDate>
  <CharactersWithSpaces>44846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dc:creator>
  <cp:keywords/>
  <dc:description/>
  <cp:lastModifiedBy>grad-sinj</cp:lastModifiedBy>
  <cp:revision>89</cp:revision>
  <cp:lastPrinted>2020-11-02T14:18:00Z</cp:lastPrinted>
  <dcterms:created xsi:type="dcterms:W3CDTF">2020-09-14T11:56:00Z</dcterms:created>
  <dcterms:modified xsi:type="dcterms:W3CDTF">2020-11-02T14:21:00Z</dcterms:modified>
</cp:coreProperties>
</file>