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AC" w:rsidRDefault="005745AC" w:rsidP="005745AC">
      <w:pPr>
        <w:jc w:val="center"/>
        <w:rPr>
          <w:b/>
          <w:bCs/>
        </w:rPr>
      </w:pPr>
    </w:p>
    <w:p w:rsidR="005745AC" w:rsidRDefault="005745AC" w:rsidP="005745AC">
      <w:pPr>
        <w:rPr>
          <w:b/>
          <w:bCs/>
        </w:rPr>
      </w:pPr>
    </w:p>
    <w:p w:rsidR="005745AC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5745AC" w:rsidRPr="007870BD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Ovom Izjavom Prijavitelj:</w:t>
      </w:r>
      <w:r w:rsidRPr="007870BD">
        <w:rPr>
          <w:rFonts w:eastAsia="PMingLiU"/>
          <w:lang w:eastAsia="zh-TW"/>
        </w:rPr>
        <w:t xml:space="preserve"> 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:rsidR="005745AC" w:rsidRPr="007870BD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pravne ili fizičke osobe</w:t>
      </w:r>
      <w:r w:rsidRPr="007870BD">
        <w:rPr>
          <w:rFonts w:eastAsia="PMingLiU"/>
          <w:lang w:eastAsia="zh-TW"/>
        </w:rPr>
        <w:t>, OIB)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B8618C" w:rsidRDefault="005745AC" w:rsidP="005745AC">
      <w:pPr>
        <w:jc w:val="both"/>
        <w:rPr>
          <w:rFonts w:eastAsia="PMingLiU"/>
          <w:lang w:eastAsia="zh-TW"/>
        </w:rPr>
      </w:pPr>
      <w:r w:rsidRPr="00B8618C">
        <w:rPr>
          <w:rFonts w:eastAsia="PMingLiU"/>
          <w:lang w:eastAsia="zh-TW"/>
        </w:rPr>
        <w:t>izjavljuje da: (</w:t>
      </w:r>
      <w:r>
        <w:rPr>
          <w:rFonts w:eastAsia="PMingLiU"/>
          <w:i/>
          <w:u w:val="single"/>
          <w:lang w:eastAsia="zh-TW"/>
        </w:rPr>
        <w:t>zaokružite odgovor</w:t>
      </w:r>
      <w:r w:rsidRPr="00B8618C">
        <w:rPr>
          <w:rFonts w:eastAsia="PMingLiU"/>
          <w:lang w:eastAsia="zh-TW"/>
        </w:rPr>
        <w:t xml:space="preserve">)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>
        <w:rPr>
          <w:rFonts w:eastAsia="PMingLiU"/>
          <w:b/>
          <w:lang w:eastAsia="zh-TW"/>
        </w:rPr>
        <w:t xml:space="preserve">ostvario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</w:t>
      </w:r>
      <w:r>
        <w:rPr>
          <w:rFonts w:eastAsia="PMingLiU"/>
          <w:lang w:eastAsia="zh-TW"/>
        </w:rPr>
        <w:t>stavke troškovnika za koje traži potporu Grada Sinja putem  Javnog p</w:t>
      </w:r>
      <w:r w:rsidRPr="007B727E">
        <w:rPr>
          <w:rFonts w:eastAsia="PMingLiU"/>
          <w:lang w:eastAsia="zh-TW"/>
        </w:rPr>
        <w:t>oziv</w:t>
      </w:r>
      <w:r>
        <w:rPr>
          <w:rFonts w:eastAsia="PMingLiU"/>
          <w:lang w:eastAsia="zh-TW"/>
        </w:rPr>
        <w:t>a</w:t>
      </w:r>
      <w:r w:rsidRPr="007B727E">
        <w:rPr>
          <w:rFonts w:eastAsia="PMingLiU"/>
          <w:lang w:eastAsia="zh-TW"/>
        </w:rPr>
        <w:t xml:space="preserve"> za predlaganje programa javnih potreba u</w:t>
      </w:r>
      <w:r>
        <w:rPr>
          <w:rFonts w:eastAsia="PMingLiU"/>
          <w:lang w:eastAsia="zh-TW"/>
        </w:rPr>
        <w:t xml:space="preserve"> razvoju civi</w:t>
      </w:r>
      <w:r w:rsidR="005E59D4">
        <w:rPr>
          <w:rFonts w:eastAsia="PMingLiU"/>
          <w:lang w:eastAsia="zh-TW"/>
        </w:rPr>
        <w:t>lnog društva Grada Sinja za 2025</w:t>
      </w:r>
      <w:bookmarkStart w:id="0" w:name="_GoBack"/>
      <w:bookmarkEnd w:id="0"/>
      <w:r>
        <w:rPr>
          <w:rFonts w:eastAsia="PMingLiU"/>
          <w:lang w:eastAsia="zh-TW"/>
        </w:rPr>
        <w:t>. godinu</w:t>
      </w:r>
      <w:r w:rsidRPr="007B727E">
        <w:rPr>
          <w:rFonts w:eastAsia="PMingLiU"/>
          <w:lang w:eastAsia="zh-TW"/>
        </w:rPr>
        <w:t xml:space="preserve"> </w:t>
      </w:r>
      <w:r w:rsidRPr="007870BD">
        <w:rPr>
          <w:rFonts w:eastAsia="PMingLiU"/>
          <w:lang w:eastAsia="zh-TW"/>
        </w:rPr>
        <w:t xml:space="preserve">iz </w:t>
      </w:r>
      <w:r>
        <w:rPr>
          <w:rFonts w:eastAsia="PMingLiU"/>
          <w:lang w:eastAsia="zh-TW"/>
        </w:rPr>
        <w:t xml:space="preserve">drugih javnih izvora </w:t>
      </w:r>
      <w:r w:rsidRPr="007870BD">
        <w:rPr>
          <w:rFonts w:eastAsia="PMingLiU"/>
          <w:lang w:eastAsia="zh-TW"/>
        </w:rPr>
        <w:t xml:space="preserve">na natječajima </w:t>
      </w:r>
      <w:r>
        <w:rPr>
          <w:rFonts w:eastAsia="PMingLiU"/>
          <w:lang w:eastAsia="zh-TW"/>
        </w:rPr>
        <w:t>tijela državne uprave, Vladinih ureda i tijela, javnih institucija, jedinica lokalne i područne (regionalne) samouprave odnosno sredstava iz f</w:t>
      </w:r>
      <w:r w:rsidRPr="007870BD">
        <w:rPr>
          <w:rFonts w:eastAsia="PMingLiU"/>
          <w:lang w:eastAsia="zh-TW"/>
        </w:rPr>
        <w:t xml:space="preserve">ondova EU </w:t>
      </w:r>
      <w:r>
        <w:rPr>
          <w:rFonts w:eastAsia="PMingLiU"/>
          <w:lang w:eastAsia="zh-TW"/>
        </w:rPr>
        <w:t xml:space="preserve">i međunarodnih fondova </w:t>
      </w:r>
      <w:r w:rsidRPr="00C72004">
        <w:rPr>
          <w:rFonts w:eastAsia="PMingLiU"/>
          <w:color w:val="000000" w:themeColor="text1"/>
          <w:lang w:eastAsia="zh-TW"/>
        </w:rPr>
        <w:t>u tekućoj kalendarskoj godini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je u postupku natjecanja 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za financijska sredstva za prijavljeni program, ali </w:t>
      </w:r>
      <w:r>
        <w:rPr>
          <w:rFonts w:eastAsia="PMingLiU"/>
          <w:lang w:eastAsia="zh-TW"/>
        </w:rPr>
        <w:t xml:space="preserve">je </w:t>
      </w:r>
      <w:r w:rsidRPr="007870BD">
        <w:rPr>
          <w:rFonts w:eastAsia="PMingLiU"/>
          <w:lang w:eastAsia="zh-TW"/>
        </w:rPr>
        <w:t>postupak ocjenjivanja programa još u tijeku.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5745AC" w:rsidRPr="006066C4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5745AC" w:rsidRPr="007870BD" w:rsidRDefault="005745AC" w:rsidP="005745AC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745AC" w:rsidRPr="007870BD" w:rsidTr="0087061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. </w:t>
            </w:r>
            <w:r w:rsidRPr="007870BD">
              <w:rPr>
                <w:b/>
                <w:bCs/>
              </w:rPr>
              <w:t>P</w:t>
            </w:r>
            <w:r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</w:tr>
      <w:tr w:rsidR="005745AC" w:rsidRPr="007870BD" w:rsidTr="00870613">
        <w:trPr>
          <w:trHeight w:val="466"/>
        </w:trPr>
        <w:tc>
          <w:tcPr>
            <w:tcW w:w="1443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prijavitelja programa</w:t>
            </w:r>
          </w:p>
        </w:tc>
      </w:tr>
    </w:tbl>
    <w:p w:rsidR="00711402" w:rsidRDefault="00711402"/>
    <w:sectPr w:rsidR="0071140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3"/>
    <w:rsid w:val="005745AC"/>
    <w:rsid w:val="005E59D4"/>
    <w:rsid w:val="00711402"/>
    <w:rsid w:val="007C1BF7"/>
    <w:rsid w:val="007F4964"/>
    <w:rsid w:val="0081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FF3A"/>
  <w15:chartTrackingRefBased/>
  <w15:docId w15:val="{BE6C2C70-43B5-47A5-9ADD-6A797E41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AC"/>
    <w:pPr>
      <w:ind w:left="720"/>
      <w:contextualSpacing/>
    </w:pPr>
  </w:style>
  <w:style w:type="paragraph" w:styleId="BodyText">
    <w:name w:val="Body Text"/>
    <w:basedOn w:val="Normal"/>
    <w:link w:val="BodyTextChar"/>
    <w:rsid w:val="005745A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5745AC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8</cp:revision>
  <dcterms:created xsi:type="dcterms:W3CDTF">2023-01-10T09:32:00Z</dcterms:created>
  <dcterms:modified xsi:type="dcterms:W3CDTF">2025-01-23T12:51:00Z</dcterms:modified>
</cp:coreProperties>
</file>