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A159D" w14:textId="2F9101DF" w:rsidR="008D491B" w:rsidRPr="00F977A7" w:rsidRDefault="00937FFE" w:rsidP="00937FFE">
      <w:pPr>
        <w:ind w:left="0"/>
        <w:jc w:val="left"/>
      </w:pPr>
      <w:bookmarkStart w:id="0" w:name="_Toc531785322"/>
      <w:r w:rsidRPr="00F977A7">
        <w:t>KLASA</w:t>
      </w:r>
      <w:r w:rsidR="00D14149" w:rsidRPr="00F977A7">
        <w:t>: 030-01/</w:t>
      </w:r>
      <w:r w:rsidR="000B0456" w:rsidRPr="00F977A7">
        <w:t>2</w:t>
      </w:r>
      <w:r w:rsidR="00C55179" w:rsidRPr="00F977A7">
        <w:t>6</w:t>
      </w:r>
      <w:r w:rsidR="00D14149" w:rsidRPr="00F977A7">
        <w:t>-01</w:t>
      </w:r>
      <w:r w:rsidR="00296E03">
        <w:t>/</w:t>
      </w:r>
      <w:r w:rsidR="00532101">
        <w:t>8</w:t>
      </w:r>
    </w:p>
    <w:p w14:paraId="553C1DBF" w14:textId="7E161195" w:rsidR="00937FFE" w:rsidRPr="00F977A7" w:rsidRDefault="00937FFE" w:rsidP="00937FFE">
      <w:pPr>
        <w:ind w:left="0"/>
        <w:jc w:val="left"/>
      </w:pPr>
      <w:r w:rsidRPr="00F977A7">
        <w:t>URBROJ: 2181-8-0</w:t>
      </w:r>
      <w:r w:rsidR="00532101">
        <w:t>4</w:t>
      </w:r>
      <w:r w:rsidRPr="00F977A7">
        <w:t>-</w:t>
      </w:r>
      <w:r w:rsidR="00F16E83" w:rsidRPr="00F977A7">
        <w:t>2</w:t>
      </w:r>
      <w:r w:rsidR="00C55179" w:rsidRPr="00F977A7">
        <w:t>6</w:t>
      </w:r>
      <w:r w:rsidR="00F53603" w:rsidRPr="00F977A7">
        <w:t>-</w:t>
      </w:r>
      <w:r w:rsidR="00965EBB">
        <w:t>5</w:t>
      </w:r>
    </w:p>
    <w:p w14:paraId="7E4E1002" w14:textId="0EA5F074" w:rsidR="00937FFE" w:rsidRPr="00296E03" w:rsidRDefault="00937FFE" w:rsidP="00937FFE">
      <w:pPr>
        <w:ind w:left="0"/>
        <w:jc w:val="left"/>
      </w:pPr>
      <w:r w:rsidRPr="00E07E42">
        <w:t>U Sinju</w:t>
      </w:r>
      <w:r w:rsidR="008438D3" w:rsidRPr="00E07E42">
        <w:t xml:space="preserve">, </w:t>
      </w:r>
      <w:r w:rsidR="00C3308F">
        <w:t>18</w:t>
      </w:r>
      <w:r w:rsidR="00296E03" w:rsidRPr="00E07E42">
        <w:t>.0</w:t>
      </w:r>
      <w:r w:rsidR="001D248A" w:rsidRPr="00E07E42">
        <w:t>9</w:t>
      </w:r>
      <w:r w:rsidRPr="00E07E42">
        <w:t>.</w:t>
      </w:r>
      <w:r w:rsidR="00F16E83" w:rsidRPr="00E07E42">
        <w:t>202</w:t>
      </w:r>
      <w:r w:rsidR="00C55179" w:rsidRPr="00E07E42">
        <w:t>6</w:t>
      </w:r>
      <w:r w:rsidRPr="00E07E42">
        <w:t>.g.</w:t>
      </w:r>
      <w:r w:rsidRPr="00296E03">
        <w:t xml:space="preserve"> </w:t>
      </w:r>
    </w:p>
    <w:p w14:paraId="5E3955A3" w14:textId="77777777" w:rsidR="00727ACC" w:rsidRDefault="00727ACC" w:rsidP="005E0DF8">
      <w:pPr>
        <w:ind w:left="0"/>
        <w:jc w:val="right"/>
      </w:pPr>
    </w:p>
    <w:p w14:paraId="2B2B15EA" w14:textId="77777777" w:rsidR="00DF63B0" w:rsidRPr="00F977A7" w:rsidRDefault="00DF63B0" w:rsidP="005E0DF8">
      <w:pPr>
        <w:ind w:left="0"/>
        <w:jc w:val="right"/>
      </w:pPr>
    </w:p>
    <w:p w14:paraId="3D71EA05" w14:textId="77777777" w:rsidR="00727ACC" w:rsidRPr="00F977A7" w:rsidRDefault="00727ACC" w:rsidP="005E0DF8">
      <w:pPr>
        <w:ind w:left="0"/>
        <w:jc w:val="right"/>
      </w:pPr>
    </w:p>
    <w:p w14:paraId="2C1DFBC9" w14:textId="77777777" w:rsidR="008D491B" w:rsidRPr="00F977A7" w:rsidRDefault="008D491B" w:rsidP="008D491B">
      <w:pPr>
        <w:ind w:left="0"/>
        <w:jc w:val="center"/>
        <w:rPr>
          <w:sz w:val="32"/>
          <w:szCs w:val="32"/>
        </w:rPr>
      </w:pPr>
      <w:r w:rsidRPr="00F977A7">
        <w:rPr>
          <w:sz w:val="32"/>
          <w:szCs w:val="32"/>
        </w:rPr>
        <w:t>POZIV NA DOSTAVU PONUDA</w:t>
      </w:r>
    </w:p>
    <w:p w14:paraId="155115BB" w14:textId="77777777" w:rsidR="008D491B" w:rsidRPr="00F977A7" w:rsidRDefault="008D491B" w:rsidP="008D491B">
      <w:pPr>
        <w:autoSpaceDE/>
        <w:autoSpaceDN/>
        <w:adjustRightInd/>
        <w:spacing w:before="0" w:after="0"/>
        <w:ind w:left="0"/>
        <w:jc w:val="center"/>
        <w:rPr>
          <w:b/>
          <w:bCs/>
          <w:sz w:val="28"/>
          <w:szCs w:val="28"/>
          <w:lang w:eastAsia="hr-HR"/>
        </w:rPr>
      </w:pPr>
      <w:r w:rsidRPr="00F977A7">
        <w:rPr>
          <w:b/>
          <w:sz w:val="28"/>
          <w:szCs w:val="28"/>
        </w:rPr>
        <w:t>za provedbu postupka jednostavne nabave</w:t>
      </w:r>
      <w:r w:rsidRPr="00F977A7">
        <w:rPr>
          <w:b/>
          <w:bCs/>
          <w:sz w:val="28"/>
          <w:szCs w:val="28"/>
          <w:lang w:eastAsia="hr-HR"/>
        </w:rPr>
        <w:t xml:space="preserve"> </w:t>
      </w:r>
    </w:p>
    <w:p w14:paraId="62BB53E4" w14:textId="77777777" w:rsidR="008D491B" w:rsidRPr="00F977A7" w:rsidRDefault="008D491B" w:rsidP="008D491B">
      <w:pPr>
        <w:autoSpaceDE/>
        <w:autoSpaceDN/>
        <w:adjustRightInd/>
        <w:spacing w:before="0" w:after="0"/>
        <w:ind w:left="0"/>
        <w:jc w:val="center"/>
        <w:rPr>
          <w:b/>
          <w:bCs/>
          <w:sz w:val="28"/>
          <w:szCs w:val="28"/>
          <w:lang w:eastAsia="hr-HR"/>
        </w:rPr>
      </w:pPr>
    </w:p>
    <w:p w14:paraId="478E2B11" w14:textId="2B7027DD" w:rsidR="00EE6FCB" w:rsidRPr="00F977A7" w:rsidRDefault="00532101" w:rsidP="00D85CD8">
      <w:pPr>
        <w:ind w:left="0"/>
        <w:jc w:val="center"/>
        <w:rPr>
          <w:b/>
          <w:bCs/>
          <w:sz w:val="28"/>
          <w:szCs w:val="28"/>
          <w:lang w:eastAsia="hr-HR"/>
        </w:rPr>
      </w:pPr>
      <w:r>
        <w:rPr>
          <w:b/>
          <w:bCs/>
          <w:sz w:val="28"/>
          <w:szCs w:val="28"/>
          <w:lang w:eastAsia="hr-HR"/>
        </w:rPr>
        <w:t>Nabava motornog benzina i dizel goriva za službene automobile u vlasništvu Grada Sinja</w:t>
      </w:r>
    </w:p>
    <w:p w14:paraId="341711D4" w14:textId="08B6187D" w:rsidR="008D491B" w:rsidRDefault="00473C80" w:rsidP="00D85CD8">
      <w:pPr>
        <w:ind w:left="0"/>
        <w:jc w:val="center"/>
        <w:rPr>
          <w:b/>
          <w:bCs/>
          <w:sz w:val="28"/>
          <w:szCs w:val="28"/>
          <w:lang w:eastAsia="hr-HR"/>
        </w:rPr>
      </w:pPr>
      <w:r w:rsidRPr="00F977A7">
        <w:rPr>
          <w:b/>
          <w:bCs/>
          <w:sz w:val="28"/>
          <w:szCs w:val="28"/>
          <w:lang w:eastAsia="hr-HR"/>
        </w:rPr>
        <w:t xml:space="preserve">(Ev.br. </w:t>
      </w:r>
      <w:r w:rsidR="003B19F0">
        <w:rPr>
          <w:b/>
          <w:bCs/>
          <w:sz w:val="28"/>
          <w:szCs w:val="28"/>
          <w:lang w:eastAsia="hr-HR"/>
        </w:rPr>
        <w:t>5</w:t>
      </w:r>
      <w:r w:rsidR="00EE6FCB" w:rsidRPr="00F977A7">
        <w:rPr>
          <w:b/>
          <w:bCs/>
          <w:sz w:val="28"/>
          <w:szCs w:val="28"/>
          <w:lang w:eastAsia="hr-HR"/>
        </w:rPr>
        <w:t>/202</w:t>
      </w:r>
      <w:r w:rsidR="00C55179" w:rsidRPr="00F977A7">
        <w:rPr>
          <w:b/>
          <w:bCs/>
          <w:sz w:val="28"/>
          <w:szCs w:val="28"/>
          <w:lang w:eastAsia="hr-HR"/>
        </w:rPr>
        <w:t>6</w:t>
      </w:r>
      <w:r w:rsidR="00EE6FCB" w:rsidRPr="00F977A7">
        <w:rPr>
          <w:b/>
          <w:bCs/>
          <w:sz w:val="28"/>
          <w:szCs w:val="28"/>
          <w:lang w:eastAsia="hr-HR"/>
        </w:rPr>
        <w:t>)</w:t>
      </w:r>
    </w:p>
    <w:p w14:paraId="7413C602" w14:textId="2052C422" w:rsidR="008D491B" w:rsidRPr="00F977A7" w:rsidRDefault="00C62DCE" w:rsidP="00D85CD8">
      <w:pPr>
        <w:ind w:left="0"/>
        <w:jc w:val="center"/>
        <w:rPr>
          <w:rFonts w:asciiTheme="minorHAnsi" w:hAnsiTheme="minorHAnsi" w:cstheme="minorHAnsi"/>
          <w:b/>
          <w:bCs/>
          <w:szCs w:val="22"/>
          <w:lang w:eastAsia="hr-HR"/>
        </w:rPr>
      </w:pPr>
      <w:r w:rsidRPr="00F977A7">
        <w:rPr>
          <w:rFonts w:asciiTheme="minorHAnsi" w:hAnsiTheme="minorHAnsi" w:cstheme="minorHAnsi"/>
          <w:b/>
          <w:bCs/>
          <w:szCs w:val="22"/>
          <w:lang w:eastAsia="hr-HR"/>
        </w:rPr>
        <w:t>Upute ponuditeljima</w:t>
      </w:r>
    </w:p>
    <w:p w14:paraId="35A02C52" w14:textId="77777777" w:rsidR="008D491B" w:rsidRPr="00F977A7" w:rsidRDefault="008D491B" w:rsidP="00D85CD8">
      <w:pPr>
        <w:ind w:left="0"/>
        <w:jc w:val="center"/>
        <w:rPr>
          <w:rFonts w:asciiTheme="minorHAnsi" w:hAnsiTheme="minorHAnsi" w:cstheme="minorHAnsi"/>
          <w:b/>
          <w:bCs/>
          <w:szCs w:val="22"/>
          <w:lang w:eastAsia="hr-HR"/>
        </w:rPr>
      </w:pPr>
    </w:p>
    <w:p w14:paraId="5CD1075A" w14:textId="77777777" w:rsidR="008D491B" w:rsidRPr="00F977A7" w:rsidRDefault="008D491B" w:rsidP="00D85CD8">
      <w:pPr>
        <w:ind w:left="0"/>
        <w:jc w:val="center"/>
        <w:rPr>
          <w:rFonts w:asciiTheme="minorHAnsi" w:hAnsiTheme="minorHAnsi" w:cstheme="minorHAnsi"/>
          <w:b/>
          <w:bCs/>
          <w:szCs w:val="22"/>
          <w:lang w:eastAsia="hr-HR"/>
        </w:rPr>
      </w:pPr>
    </w:p>
    <w:p w14:paraId="5A13DF0F" w14:textId="77777777" w:rsidR="008D491B" w:rsidRPr="00F977A7" w:rsidRDefault="008D491B" w:rsidP="00D85CD8">
      <w:pPr>
        <w:ind w:left="0"/>
        <w:jc w:val="center"/>
        <w:rPr>
          <w:rFonts w:asciiTheme="minorHAnsi" w:hAnsiTheme="minorHAnsi" w:cstheme="minorHAnsi"/>
          <w:b/>
          <w:bCs/>
          <w:szCs w:val="22"/>
          <w:lang w:eastAsia="hr-HR"/>
        </w:rPr>
      </w:pPr>
    </w:p>
    <w:p w14:paraId="47613AB6" w14:textId="77777777" w:rsidR="008D491B" w:rsidRPr="00F977A7" w:rsidRDefault="008D491B" w:rsidP="00D85CD8">
      <w:pPr>
        <w:ind w:left="0"/>
        <w:jc w:val="center"/>
        <w:rPr>
          <w:rFonts w:asciiTheme="minorHAnsi" w:hAnsiTheme="minorHAnsi" w:cstheme="minorHAnsi"/>
          <w:b/>
          <w:bCs/>
          <w:szCs w:val="22"/>
          <w:lang w:eastAsia="hr-HR"/>
        </w:rPr>
      </w:pPr>
    </w:p>
    <w:p w14:paraId="7816200C" w14:textId="77777777" w:rsidR="008D491B" w:rsidRPr="00F977A7" w:rsidRDefault="008D491B" w:rsidP="00D85CD8">
      <w:pPr>
        <w:ind w:left="0"/>
        <w:jc w:val="center"/>
        <w:rPr>
          <w:rFonts w:asciiTheme="minorHAnsi" w:hAnsiTheme="minorHAnsi" w:cstheme="minorHAnsi"/>
          <w:b/>
          <w:bCs/>
          <w:szCs w:val="22"/>
          <w:lang w:eastAsia="hr-HR"/>
        </w:rPr>
      </w:pPr>
    </w:p>
    <w:p w14:paraId="03D85497" w14:textId="77777777" w:rsidR="008D491B" w:rsidRPr="00F977A7" w:rsidRDefault="008D491B" w:rsidP="00D85CD8">
      <w:pPr>
        <w:ind w:left="0"/>
        <w:jc w:val="center"/>
        <w:rPr>
          <w:rFonts w:asciiTheme="minorHAnsi" w:hAnsiTheme="minorHAnsi" w:cstheme="minorHAnsi"/>
          <w:b/>
          <w:bCs/>
          <w:szCs w:val="22"/>
          <w:lang w:eastAsia="hr-HR"/>
        </w:rPr>
      </w:pPr>
    </w:p>
    <w:p w14:paraId="1D31CB72" w14:textId="77777777" w:rsidR="008D491B" w:rsidRPr="00F977A7" w:rsidRDefault="008D491B" w:rsidP="00D85CD8">
      <w:pPr>
        <w:ind w:left="0"/>
        <w:jc w:val="center"/>
        <w:rPr>
          <w:rFonts w:asciiTheme="minorHAnsi" w:hAnsiTheme="minorHAnsi" w:cstheme="minorHAnsi"/>
          <w:b/>
          <w:bCs/>
          <w:szCs w:val="22"/>
          <w:lang w:eastAsia="hr-HR"/>
        </w:rPr>
      </w:pPr>
    </w:p>
    <w:p w14:paraId="1A569CCC" w14:textId="77777777" w:rsidR="008D491B" w:rsidRPr="00F977A7" w:rsidRDefault="008D491B" w:rsidP="00D85CD8">
      <w:pPr>
        <w:ind w:left="0"/>
        <w:jc w:val="center"/>
        <w:rPr>
          <w:rFonts w:asciiTheme="minorHAnsi" w:hAnsiTheme="minorHAnsi" w:cstheme="minorHAnsi"/>
          <w:b/>
          <w:bCs/>
          <w:szCs w:val="22"/>
          <w:lang w:eastAsia="hr-HR"/>
        </w:rPr>
      </w:pPr>
    </w:p>
    <w:p w14:paraId="07CA036C" w14:textId="77777777" w:rsidR="008D491B" w:rsidRPr="00F977A7" w:rsidRDefault="008D491B" w:rsidP="00D85CD8">
      <w:pPr>
        <w:ind w:left="0"/>
        <w:jc w:val="center"/>
        <w:rPr>
          <w:rFonts w:asciiTheme="minorHAnsi" w:hAnsiTheme="minorHAnsi" w:cstheme="minorHAnsi"/>
          <w:b/>
          <w:bCs/>
          <w:szCs w:val="32"/>
        </w:rPr>
      </w:pPr>
    </w:p>
    <w:p w14:paraId="6BF1FA62" w14:textId="77777777" w:rsidR="000D063B" w:rsidRPr="00F977A7" w:rsidRDefault="000D063B" w:rsidP="00697EA3">
      <w:pPr>
        <w:ind w:left="0"/>
        <w:jc w:val="center"/>
        <w:rPr>
          <w:rFonts w:asciiTheme="minorHAnsi" w:hAnsiTheme="minorHAnsi" w:cstheme="minorHAnsi"/>
          <w:szCs w:val="32"/>
        </w:rPr>
      </w:pPr>
    </w:p>
    <w:bookmarkEnd w:id="0"/>
    <w:p w14:paraId="3D1F6BA0" w14:textId="134C660E" w:rsidR="008D491B" w:rsidRPr="00F977A7" w:rsidRDefault="005A0532" w:rsidP="00697EA3">
      <w:pPr>
        <w:ind w:left="0"/>
        <w:jc w:val="center"/>
        <w:rPr>
          <w:rFonts w:asciiTheme="minorHAnsi" w:hAnsiTheme="minorHAnsi" w:cstheme="minorHAnsi"/>
        </w:rPr>
      </w:pPr>
      <w:r w:rsidRPr="00F977A7">
        <w:rPr>
          <w:rFonts w:asciiTheme="minorHAnsi" w:hAnsiTheme="minorHAnsi" w:cstheme="minorHAnsi"/>
        </w:rPr>
        <w:t>Sinj</w:t>
      </w:r>
      <w:r w:rsidR="00261A6A" w:rsidRPr="00F977A7">
        <w:rPr>
          <w:rFonts w:asciiTheme="minorHAnsi" w:hAnsiTheme="minorHAnsi" w:cstheme="minorHAnsi"/>
        </w:rPr>
        <w:t xml:space="preserve">, </w:t>
      </w:r>
      <w:r w:rsidR="00AC26B9">
        <w:rPr>
          <w:rFonts w:asciiTheme="minorHAnsi" w:hAnsiTheme="minorHAnsi" w:cstheme="minorHAnsi"/>
        </w:rPr>
        <w:t>rujan</w:t>
      </w:r>
      <w:r w:rsidR="004655B4">
        <w:rPr>
          <w:rFonts w:asciiTheme="minorHAnsi" w:hAnsiTheme="minorHAnsi" w:cstheme="minorHAnsi"/>
        </w:rPr>
        <w:t xml:space="preserve"> </w:t>
      </w:r>
      <w:r w:rsidR="00C55179" w:rsidRPr="00F977A7">
        <w:rPr>
          <w:rFonts w:asciiTheme="minorHAnsi" w:hAnsiTheme="minorHAnsi" w:cstheme="minorHAnsi"/>
        </w:rPr>
        <w:t>2026.</w:t>
      </w:r>
      <w:r w:rsidR="008D491B" w:rsidRPr="00F977A7">
        <w:rPr>
          <w:rFonts w:asciiTheme="minorHAnsi" w:hAnsiTheme="minorHAnsi" w:cstheme="minorHAnsi"/>
        </w:rPr>
        <w:br w:type="page"/>
      </w:r>
    </w:p>
    <w:p w14:paraId="7970B3DC" w14:textId="52B8150E" w:rsidR="002103AA" w:rsidRPr="00F977A7" w:rsidRDefault="002103AA" w:rsidP="004A4DE0">
      <w:pPr>
        <w:pStyle w:val="TOCNaslov"/>
        <w:numPr>
          <w:ilvl w:val="0"/>
          <w:numId w:val="0"/>
        </w:numPr>
        <w:tabs>
          <w:tab w:val="center" w:pos="4677"/>
        </w:tabs>
        <w:rPr>
          <w:color w:val="auto"/>
          <w:lang w:val="hr-HR"/>
        </w:rPr>
      </w:pPr>
      <w:r w:rsidRPr="00F977A7">
        <w:rPr>
          <w:color w:val="auto"/>
          <w:lang w:val="hr-HR"/>
        </w:rPr>
        <w:lastRenderedPageBreak/>
        <w:t>SADRŽAJ</w:t>
      </w:r>
      <w:r w:rsidR="004A4DE0">
        <w:rPr>
          <w:color w:val="auto"/>
          <w:lang w:val="hr-HR"/>
        </w:rPr>
        <w:tab/>
      </w:r>
    </w:p>
    <w:p w14:paraId="7EC7515D" w14:textId="5D7338BF" w:rsidR="00C3308F" w:rsidRDefault="00AC14E7">
      <w:pPr>
        <w:pStyle w:val="Sadraj1"/>
        <w:tabs>
          <w:tab w:val="left" w:pos="482"/>
          <w:tab w:val="right" w:leader="dot" w:pos="9344"/>
        </w:tabs>
        <w:rPr>
          <w:rFonts w:asciiTheme="minorHAnsi" w:eastAsiaTheme="minorEastAsia" w:hAnsiTheme="minorHAnsi" w:cstheme="minorBidi"/>
          <w:noProof/>
          <w:kern w:val="2"/>
          <w:lang w:eastAsia="hr-HR"/>
          <w14:ligatures w14:val="standardContextual"/>
        </w:rPr>
      </w:pPr>
      <w:r w:rsidRPr="00F977A7">
        <w:rPr>
          <w:rFonts w:asciiTheme="minorHAnsi" w:hAnsiTheme="minorHAnsi" w:cstheme="minorHAnsi"/>
          <w:sz w:val="22"/>
          <w:szCs w:val="22"/>
        </w:rPr>
        <w:fldChar w:fldCharType="begin"/>
      </w:r>
      <w:r w:rsidR="00D21618" w:rsidRPr="00F977A7">
        <w:rPr>
          <w:rFonts w:asciiTheme="minorHAnsi" w:hAnsiTheme="minorHAnsi" w:cstheme="minorHAnsi"/>
          <w:sz w:val="22"/>
          <w:szCs w:val="22"/>
        </w:rPr>
        <w:instrText xml:space="preserve"> TOC \o "1-3" \h \z \u </w:instrText>
      </w:r>
      <w:r w:rsidRPr="00F977A7">
        <w:rPr>
          <w:rFonts w:asciiTheme="minorHAnsi" w:hAnsiTheme="minorHAnsi" w:cstheme="minorHAnsi"/>
          <w:sz w:val="22"/>
          <w:szCs w:val="22"/>
        </w:rPr>
        <w:fldChar w:fldCharType="separate"/>
      </w:r>
      <w:hyperlink w:anchor="_Toc240532940" w:history="1">
        <w:r w:rsidR="00C3308F" w:rsidRPr="00FE56DE">
          <w:rPr>
            <w:rStyle w:val="Hiperveza"/>
            <w:noProof/>
          </w:rPr>
          <w:t>1.</w:t>
        </w:r>
        <w:r w:rsidR="00C3308F">
          <w:rPr>
            <w:rFonts w:asciiTheme="minorHAnsi" w:eastAsiaTheme="minorEastAsia" w:hAnsiTheme="minorHAnsi" w:cstheme="minorBidi"/>
            <w:noProof/>
            <w:kern w:val="2"/>
            <w:lang w:eastAsia="hr-HR"/>
            <w14:ligatures w14:val="standardContextual"/>
          </w:rPr>
          <w:tab/>
        </w:r>
        <w:r w:rsidR="00C3308F" w:rsidRPr="00FE56DE">
          <w:rPr>
            <w:rStyle w:val="Hiperveza"/>
            <w:noProof/>
          </w:rPr>
          <w:t>OPĆI PODACI</w:t>
        </w:r>
        <w:r w:rsidR="00C3308F">
          <w:rPr>
            <w:noProof/>
            <w:webHidden/>
          </w:rPr>
          <w:tab/>
        </w:r>
        <w:r w:rsidR="00C3308F">
          <w:rPr>
            <w:noProof/>
            <w:webHidden/>
          </w:rPr>
          <w:fldChar w:fldCharType="begin"/>
        </w:r>
        <w:r w:rsidR="00C3308F">
          <w:rPr>
            <w:noProof/>
            <w:webHidden/>
          </w:rPr>
          <w:instrText xml:space="preserve"> PAGEREF _Toc240532940 \h </w:instrText>
        </w:r>
        <w:r w:rsidR="00C3308F">
          <w:rPr>
            <w:noProof/>
            <w:webHidden/>
          </w:rPr>
        </w:r>
        <w:r w:rsidR="00C3308F">
          <w:rPr>
            <w:noProof/>
            <w:webHidden/>
          </w:rPr>
          <w:fldChar w:fldCharType="separate"/>
        </w:r>
        <w:r w:rsidR="00EA562F">
          <w:rPr>
            <w:noProof/>
            <w:webHidden/>
          </w:rPr>
          <w:t>4</w:t>
        </w:r>
        <w:r w:rsidR="00C3308F">
          <w:rPr>
            <w:noProof/>
            <w:webHidden/>
          </w:rPr>
          <w:fldChar w:fldCharType="end"/>
        </w:r>
      </w:hyperlink>
    </w:p>
    <w:p w14:paraId="3F8947B5" w14:textId="2E1D1A87"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41" w:history="1">
        <w:r w:rsidRPr="00FE56DE">
          <w:rPr>
            <w:rStyle w:val="Hiperveza"/>
            <w:noProof/>
          </w:rPr>
          <w:t>1.1.</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OPĆA NAPOMENA</w:t>
        </w:r>
        <w:r>
          <w:rPr>
            <w:noProof/>
            <w:webHidden/>
          </w:rPr>
          <w:tab/>
        </w:r>
        <w:r>
          <w:rPr>
            <w:noProof/>
            <w:webHidden/>
          </w:rPr>
          <w:fldChar w:fldCharType="begin"/>
        </w:r>
        <w:r>
          <w:rPr>
            <w:noProof/>
            <w:webHidden/>
          </w:rPr>
          <w:instrText xml:space="preserve"> PAGEREF _Toc240532941 \h </w:instrText>
        </w:r>
        <w:r>
          <w:rPr>
            <w:noProof/>
            <w:webHidden/>
          </w:rPr>
        </w:r>
        <w:r>
          <w:rPr>
            <w:noProof/>
            <w:webHidden/>
          </w:rPr>
          <w:fldChar w:fldCharType="separate"/>
        </w:r>
        <w:r w:rsidR="00EA562F">
          <w:rPr>
            <w:noProof/>
            <w:webHidden/>
          </w:rPr>
          <w:t>4</w:t>
        </w:r>
        <w:r>
          <w:rPr>
            <w:noProof/>
            <w:webHidden/>
          </w:rPr>
          <w:fldChar w:fldCharType="end"/>
        </w:r>
      </w:hyperlink>
    </w:p>
    <w:p w14:paraId="1090CC64" w14:textId="02BE0CD7"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42" w:history="1">
        <w:r w:rsidRPr="00FE56DE">
          <w:rPr>
            <w:rStyle w:val="Hiperveza"/>
            <w:b/>
            <w:noProof/>
            <w:lang w:eastAsia="hr-HR"/>
          </w:rPr>
          <w:t>1.2.</w:t>
        </w:r>
        <w:r>
          <w:rPr>
            <w:rFonts w:asciiTheme="minorHAnsi" w:eastAsiaTheme="minorEastAsia" w:hAnsiTheme="minorHAnsi" w:cstheme="minorBidi"/>
            <w:noProof/>
            <w:kern w:val="2"/>
            <w:lang w:eastAsia="hr-HR"/>
            <w14:ligatures w14:val="standardContextual"/>
          </w:rPr>
          <w:tab/>
        </w:r>
        <w:r w:rsidRPr="00FE56DE">
          <w:rPr>
            <w:rStyle w:val="Hiperveza"/>
            <w:b/>
            <w:noProof/>
            <w:lang w:eastAsia="hr-HR"/>
          </w:rPr>
          <w:t>MJERODAVNO PRAVO</w:t>
        </w:r>
        <w:r>
          <w:rPr>
            <w:noProof/>
            <w:webHidden/>
          </w:rPr>
          <w:tab/>
        </w:r>
        <w:r>
          <w:rPr>
            <w:noProof/>
            <w:webHidden/>
          </w:rPr>
          <w:fldChar w:fldCharType="begin"/>
        </w:r>
        <w:r>
          <w:rPr>
            <w:noProof/>
            <w:webHidden/>
          </w:rPr>
          <w:instrText xml:space="preserve"> PAGEREF _Toc240532942 \h </w:instrText>
        </w:r>
        <w:r>
          <w:rPr>
            <w:noProof/>
            <w:webHidden/>
          </w:rPr>
        </w:r>
        <w:r>
          <w:rPr>
            <w:noProof/>
            <w:webHidden/>
          </w:rPr>
          <w:fldChar w:fldCharType="separate"/>
        </w:r>
        <w:r w:rsidR="00EA562F">
          <w:rPr>
            <w:noProof/>
            <w:webHidden/>
          </w:rPr>
          <w:t>4</w:t>
        </w:r>
        <w:r>
          <w:rPr>
            <w:noProof/>
            <w:webHidden/>
          </w:rPr>
          <w:fldChar w:fldCharType="end"/>
        </w:r>
      </w:hyperlink>
    </w:p>
    <w:p w14:paraId="1DFDBF71" w14:textId="7BAAD46C"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43" w:history="1">
        <w:r w:rsidRPr="00FE56DE">
          <w:rPr>
            <w:rStyle w:val="Hiperveza"/>
            <w:noProof/>
          </w:rPr>
          <w:t>1.3.</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PODACI O JAVNOM NARUČITELJU</w:t>
        </w:r>
        <w:r>
          <w:rPr>
            <w:noProof/>
            <w:webHidden/>
          </w:rPr>
          <w:tab/>
        </w:r>
        <w:r>
          <w:rPr>
            <w:noProof/>
            <w:webHidden/>
          </w:rPr>
          <w:fldChar w:fldCharType="begin"/>
        </w:r>
        <w:r>
          <w:rPr>
            <w:noProof/>
            <w:webHidden/>
          </w:rPr>
          <w:instrText xml:space="preserve"> PAGEREF _Toc240532943 \h </w:instrText>
        </w:r>
        <w:r>
          <w:rPr>
            <w:noProof/>
            <w:webHidden/>
          </w:rPr>
        </w:r>
        <w:r>
          <w:rPr>
            <w:noProof/>
            <w:webHidden/>
          </w:rPr>
          <w:fldChar w:fldCharType="separate"/>
        </w:r>
        <w:r w:rsidR="00EA562F">
          <w:rPr>
            <w:noProof/>
            <w:webHidden/>
          </w:rPr>
          <w:t>4</w:t>
        </w:r>
        <w:r>
          <w:rPr>
            <w:noProof/>
            <w:webHidden/>
          </w:rPr>
          <w:fldChar w:fldCharType="end"/>
        </w:r>
      </w:hyperlink>
    </w:p>
    <w:p w14:paraId="2AA624D9" w14:textId="05DF19FE"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44" w:history="1">
        <w:r w:rsidRPr="00FE56DE">
          <w:rPr>
            <w:rStyle w:val="Hiperveza"/>
            <w:noProof/>
          </w:rPr>
          <w:t>1.4.</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OSOBA ZADUŽENA ZA KOMUNIKACIJU S GOSPODARSKIM SUBJEKTIMA</w:t>
        </w:r>
        <w:r>
          <w:rPr>
            <w:noProof/>
            <w:webHidden/>
          </w:rPr>
          <w:tab/>
        </w:r>
        <w:r>
          <w:rPr>
            <w:noProof/>
            <w:webHidden/>
          </w:rPr>
          <w:fldChar w:fldCharType="begin"/>
        </w:r>
        <w:r>
          <w:rPr>
            <w:noProof/>
            <w:webHidden/>
          </w:rPr>
          <w:instrText xml:space="preserve"> PAGEREF _Toc240532944 \h </w:instrText>
        </w:r>
        <w:r>
          <w:rPr>
            <w:noProof/>
            <w:webHidden/>
          </w:rPr>
        </w:r>
        <w:r>
          <w:rPr>
            <w:noProof/>
            <w:webHidden/>
          </w:rPr>
          <w:fldChar w:fldCharType="separate"/>
        </w:r>
        <w:r w:rsidR="00EA562F">
          <w:rPr>
            <w:noProof/>
            <w:webHidden/>
          </w:rPr>
          <w:t>5</w:t>
        </w:r>
        <w:r>
          <w:rPr>
            <w:noProof/>
            <w:webHidden/>
          </w:rPr>
          <w:fldChar w:fldCharType="end"/>
        </w:r>
      </w:hyperlink>
    </w:p>
    <w:p w14:paraId="42E067A8" w14:textId="0FD7C7B5"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45" w:history="1">
        <w:r w:rsidRPr="00FE56DE">
          <w:rPr>
            <w:rStyle w:val="Hiperveza"/>
            <w:noProof/>
          </w:rPr>
          <w:t>1.5.</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EVIDENCIJSKI BROJ NABAVE</w:t>
        </w:r>
        <w:r>
          <w:rPr>
            <w:noProof/>
            <w:webHidden/>
          </w:rPr>
          <w:tab/>
        </w:r>
        <w:r>
          <w:rPr>
            <w:noProof/>
            <w:webHidden/>
          </w:rPr>
          <w:fldChar w:fldCharType="begin"/>
        </w:r>
        <w:r>
          <w:rPr>
            <w:noProof/>
            <w:webHidden/>
          </w:rPr>
          <w:instrText xml:space="preserve"> PAGEREF _Toc240532945 \h </w:instrText>
        </w:r>
        <w:r>
          <w:rPr>
            <w:noProof/>
            <w:webHidden/>
          </w:rPr>
        </w:r>
        <w:r>
          <w:rPr>
            <w:noProof/>
            <w:webHidden/>
          </w:rPr>
          <w:fldChar w:fldCharType="separate"/>
        </w:r>
        <w:r w:rsidR="00EA562F">
          <w:rPr>
            <w:noProof/>
            <w:webHidden/>
          </w:rPr>
          <w:t>5</w:t>
        </w:r>
        <w:r>
          <w:rPr>
            <w:noProof/>
            <w:webHidden/>
          </w:rPr>
          <w:fldChar w:fldCharType="end"/>
        </w:r>
      </w:hyperlink>
    </w:p>
    <w:p w14:paraId="249CC3FF" w14:textId="573A90D1" w:rsidR="00C3308F" w:rsidRDefault="00C3308F" w:rsidP="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46" w:history="1">
        <w:r w:rsidRPr="00FE56DE">
          <w:rPr>
            <w:rStyle w:val="Hiperveza"/>
            <w:b/>
            <w:noProof/>
            <w:lang w:eastAsia="hr-HR"/>
          </w:rPr>
          <w:t>1.6.</w:t>
        </w:r>
        <w:r>
          <w:rPr>
            <w:rFonts w:asciiTheme="minorHAnsi" w:eastAsiaTheme="minorEastAsia" w:hAnsiTheme="minorHAnsi" w:cstheme="minorBidi"/>
            <w:noProof/>
            <w:kern w:val="2"/>
            <w:lang w:eastAsia="hr-HR"/>
            <w14:ligatures w14:val="standardContextual"/>
          </w:rPr>
          <w:tab/>
        </w:r>
        <w:r w:rsidRPr="00FE56DE">
          <w:rPr>
            <w:rStyle w:val="Hiperveza"/>
            <w:rFonts w:cstheme="minorHAnsi"/>
            <w:b/>
            <w:noProof/>
            <w:lang w:eastAsia="hr-HR"/>
          </w:rPr>
          <w:t>POPIS GOSPODARSKIH SUBJEKATA S KOJIMA JE NARUČITELJ U SUKOBU INTERESA</w:t>
        </w:r>
        <w:r>
          <w:rPr>
            <w:noProof/>
            <w:webHidden/>
          </w:rPr>
          <w:tab/>
        </w:r>
        <w:r>
          <w:rPr>
            <w:noProof/>
            <w:webHidden/>
          </w:rPr>
          <w:fldChar w:fldCharType="begin"/>
        </w:r>
        <w:r>
          <w:rPr>
            <w:noProof/>
            <w:webHidden/>
          </w:rPr>
          <w:instrText xml:space="preserve"> PAGEREF _Toc240532946 \h </w:instrText>
        </w:r>
        <w:r>
          <w:rPr>
            <w:noProof/>
            <w:webHidden/>
          </w:rPr>
        </w:r>
        <w:r>
          <w:rPr>
            <w:noProof/>
            <w:webHidden/>
          </w:rPr>
          <w:fldChar w:fldCharType="separate"/>
        </w:r>
        <w:r w:rsidR="00EA562F">
          <w:rPr>
            <w:noProof/>
            <w:webHidden/>
          </w:rPr>
          <w:t>5</w:t>
        </w:r>
        <w:r>
          <w:rPr>
            <w:noProof/>
            <w:webHidden/>
          </w:rPr>
          <w:fldChar w:fldCharType="end"/>
        </w:r>
      </w:hyperlink>
    </w:p>
    <w:p w14:paraId="2D17CB28" w14:textId="4682A3E2"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48" w:history="1">
        <w:r w:rsidRPr="00FE56DE">
          <w:rPr>
            <w:rStyle w:val="Hiperveza"/>
            <w:noProof/>
          </w:rPr>
          <w:t>1.7.</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VRSTA POSTUPKA NABAVE</w:t>
        </w:r>
        <w:r>
          <w:rPr>
            <w:noProof/>
            <w:webHidden/>
          </w:rPr>
          <w:tab/>
        </w:r>
        <w:r>
          <w:rPr>
            <w:noProof/>
            <w:webHidden/>
          </w:rPr>
          <w:fldChar w:fldCharType="begin"/>
        </w:r>
        <w:r>
          <w:rPr>
            <w:noProof/>
            <w:webHidden/>
          </w:rPr>
          <w:instrText xml:space="preserve"> PAGEREF _Toc240532948 \h </w:instrText>
        </w:r>
        <w:r>
          <w:rPr>
            <w:noProof/>
            <w:webHidden/>
          </w:rPr>
        </w:r>
        <w:r>
          <w:rPr>
            <w:noProof/>
            <w:webHidden/>
          </w:rPr>
          <w:fldChar w:fldCharType="separate"/>
        </w:r>
        <w:r w:rsidR="00EA562F">
          <w:rPr>
            <w:noProof/>
            <w:webHidden/>
          </w:rPr>
          <w:t>5</w:t>
        </w:r>
        <w:r>
          <w:rPr>
            <w:noProof/>
            <w:webHidden/>
          </w:rPr>
          <w:fldChar w:fldCharType="end"/>
        </w:r>
      </w:hyperlink>
    </w:p>
    <w:p w14:paraId="04D975E2" w14:textId="3EE6553D"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49" w:history="1">
        <w:r w:rsidRPr="00FE56DE">
          <w:rPr>
            <w:rStyle w:val="Hiperveza"/>
            <w:noProof/>
          </w:rPr>
          <w:t>1.8.</w:t>
        </w:r>
        <w:r>
          <w:rPr>
            <w:rFonts w:asciiTheme="minorHAnsi" w:eastAsiaTheme="minorEastAsia" w:hAnsiTheme="minorHAnsi" w:cstheme="minorBidi"/>
            <w:noProof/>
            <w:kern w:val="2"/>
            <w:lang w:eastAsia="hr-HR"/>
            <w14:ligatures w14:val="standardContextual"/>
          </w:rPr>
          <w:tab/>
        </w:r>
        <w:r w:rsidRPr="00FE56DE">
          <w:rPr>
            <w:rStyle w:val="Hiperveza"/>
            <w:noProof/>
          </w:rPr>
          <w:t>VRSTA UGOVORA O NABAVI</w:t>
        </w:r>
        <w:r>
          <w:rPr>
            <w:noProof/>
            <w:webHidden/>
          </w:rPr>
          <w:tab/>
        </w:r>
        <w:r>
          <w:rPr>
            <w:noProof/>
            <w:webHidden/>
          </w:rPr>
          <w:fldChar w:fldCharType="begin"/>
        </w:r>
        <w:r>
          <w:rPr>
            <w:noProof/>
            <w:webHidden/>
          </w:rPr>
          <w:instrText xml:space="preserve"> PAGEREF _Toc240532949 \h </w:instrText>
        </w:r>
        <w:r>
          <w:rPr>
            <w:noProof/>
            <w:webHidden/>
          </w:rPr>
        </w:r>
        <w:r>
          <w:rPr>
            <w:noProof/>
            <w:webHidden/>
          </w:rPr>
          <w:fldChar w:fldCharType="separate"/>
        </w:r>
        <w:r w:rsidR="00EA562F">
          <w:rPr>
            <w:noProof/>
            <w:webHidden/>
          </w:rPr>
          <w:t>5</w:t>
        </w:r>
        <w:r>
          <w:rPr>
            <w:noProof/>
            <w:webHidden/>
          </w:rPr>
          <w:fldChar w:fldCharType="end"/>
        </w:r>
      </w:hyperlink>
    </w:p>
    <w:p w14:paraId="258C02FF" w14:textId="197AD76A"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50" w:history="1">
        <w:r w:rsidRPr="00FE56DE">
          <w:rPr>
            <w:rStyle w:val="Hiperveza"/>
            <w:noProof/>
          </w:rPr>
          <w:t>1.9.</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PROCIJENJENA VRIJEDNOST NABAVE</w:t>
        </w:r>
        <w:r>
          <w:rPr>
            <w:noProof/>
            <w:webHidden/>
          </w:rPr>
          <w:tab/>
        </w:r>
        <w:r>
          <w:rPr>
            <w:noProof/>
            <w:webHidden/>
          </w:rPr>
          <w:fldChar w:fldCharType="begin"/>
        </w:r>
        <w:r>
          <w:rPr>
            <w:noProof/>
            <w:webHidden/>
          </w:rPr>
          <w:instrText xml:space="preserve"> PAGEREF _Toc240532950 \h </w:instrText>
        </w:r>
        <w:r>
          <w:rPr>
            <w:noProof/>
            <w:webHidden/>
          </w:rPr>
        </w:r>
        <w:r>
          <w:rPr>
            <w:noProof/>
            <w:webHidden/>
          </w:rPr>
          <w:fldChar w:fldCharType="separate"/>
        </w:r>
        <w:r w:rsidR="00EA562F">
          <w:rPr>
            <w:noProof/>
            <w:webHidden/>
          </w:rPr>
          <w:t>5</w:t>
        </w:r>
        <w:r>
          <w:rPr>
            <w:noProof/>
            <w:webHidden/>
          </w:rPr>
          <w:fldChar w:fldCharType="end"/>
        </w:r>
      </w:hyperlink>
    </w:p>
    <w:p w14:paraId="075BA457" w14:textId="7BF22C18" w:rsidR="00C3308F" w:rsidRDefault="00C3308F">
      <w:pPr>
        <w:pStyle w:val="Sadraj2"/>
        <w:tabs>
          <w:tab w:val="left" w:pos="1100"/>
          <w:tab w:val="right" w:leader="dot" w:pos="9344"/>
        </w:tabs>
        <w:rPr>
          <w:rFonts w:asciiTheme="minorHAnsi" w:eastAsiaTheme="minorEastAsia" w:hAnsiTheme="minorHAnsi" w:cstheme="minorBidi"/>
          <w:noProof/>
          <w:kern w:val="2"/>
          <w:lang w:eastAsia="hr-HR"/>
          <w14:ligatures w14:val="standardContextual"/>
        </w:rPr>
      </w:pPr>
      <w:hyperlink w:anchor="_Toc240532951" w:history="1">
        <w:r w:rsidRPr="00FE56DE">
          <w:rPr>
            <w:rStyle w:val="Hiperveza"/>
            <w:noProof/>
          </w:rPr>
          <w:t>1.10.</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VARIJANTE PONUDE</w:t>
        </w:r>
        <w:r>
          <w:rPr>
            <w:noProof/>
            <w:webHidden/>
          </w:rPr>
          <w:tab/>
        </w:r>
        <w:r>
          <w:rPr>
            <w:noProof/>
            <w:webHidden/>
          </w:rPr>
          <w:fldChar w:fldCharType="begin"/>
        </w:r>
        <w:r>
          <w:rPr>
            <w:noProof/>
            <w:webHidden/>
          </w:rPr>
          <w:instrText xml:space="preserve"> PAGEREF _Toc240532951 \h </w:instrText>
        </w:r>
        <w:r>
          <w:rPr>
            <w:noProof/>
            <w:webHidden/>
          </w:rPr>
        </w:r>
        <w:r>
          <w:rPr>
            <w:noProof/>
            <w:webHidden/>
          </w:rPr>
          <w:fldChar w:fldCharType="separate"/>
        </w:r>
        <w:r w:rsidR="00EA562F">
          <w:rPr>
            <w:noProof/>
            <w:webHidden/>
          </w:rPr>
          <w:t>6</w:t>
        </w:r>
        <w:r>
          <w:rPr>
            <w:noProof/>
            <w:webHidden/>
          </w:rPr>
          <w:fldChar w:fldCharType="end"/>
        </w:r>
      </w:hyperlink>
    </w:p>
    <w:p w14:paraId="61BC5DD1" w14:textId="78D4BD82" w:rsidR="00C3308F" w:rsidRDefault="00C3308F">
      <w:pPr>
        <w:pStyle w:val="Sadraj1"/>
        <w:tabs>
          <w:tab w:val="left" w:pos="482"/>
          <w:tab w:val="right" w:leader="dot" w:pos="9344"/>
        </w:tabs>
        <w:rPr>
          <w:rFonts w:asciiTheme="minorHAnsi" w:eastAsiaTheme="minorEastAsia" w:hAnsiTheme="minorHAnsi" w:cstheme="minorBidi"/>
          <w:noProof/>
          <w:kern w:val="2"/>
          <w:lang w:eastAsia="hr-HR"/>
          <w14:ligatures w14:val="standardContextual"/>
        </w:rPr>
      </w:pPr>
      <w:hyperlink w:anchor="_Toc240532952" w:history="1">
        <w:r w:rsidRPr="00FE56DE">
          <w:rPr>
            <w:rStyle w:val="Hiperveza"/>
            <w:noProof/>
          </w:rPr>
          <w:t>2.</w:t>
        </w:r>
        <w:r>
          <w:rPr>
            <w:rFonts w:asciiTheme="minorHAnsi" w:eastAsiaTheme="minorEastAsia" w:hAnsiTheme="minorHAnsi" w:cstheme="minorBidi"/>
            <w:noProof/>
            <w:kern w:val="2"/>
            <w:lang w:eastAsia="hr-HR"/>
            <w14:ligatures w14:val="standardContextual"/>
          </w:rPr>
          <w:tab/>
        </w:r>
        <w:r w:rsidRPr="00FE56DE">
          <w:rPr>
            <w:rStyle w:val="Hiperveza"/>
            <w:noProof/>
          </w:rPr>
          <w:t>PODACI O PREDMETU NABAVE</w:t>
        </w:r>
        <w:r>
          <w:rPr>
            <w:noProof/>
            <w:webHidden/>
          </w:rPr>
          <w:tab/>
        </w:r>
        <w:r>
          <w:rPr>
            <w:noProof/>
            <w:webHidden/>
          </w:rPr>
          <w:fldChar w:fldCharType="begin"/>
        </w:r>
        <w:r>
          <w:rPr>
            <w:noProof/>
            <w:webHidden/>
          </w:rPr>
          <w:instrText xml:space="preserve"> PAGEREF _Toc240532952 \h </w:instrText>
        </w:r>
        <w:r>
          <w:rPr>
            <w:noProof/>
            <w:webHidden/>
          </w:rPr>
        </w:r>
        <w:r>
          <w:rPr>
            <w:noProof/>
            <w:webHidden/>
          </w:rPr>
          <w:fldChar w:fldCharType="separate"/>
        </w:r>
        <w:r w:rsidR="00EA562F">
          <w:rPr>
            <w:noProof/>
            <w:webHidden/>
          </w:rPr>
          <w:t>6</w:t>
        </w:r>
        <w:r>
          <w:rPr>
            <w:noProof/>
            <w:webHidden/>
          </w:rPr>
          <w:fldChar w:fldCharType="end"/>
        </w:r>
      </w:hyperlink>
    </w:p>
    <w:p w14:paraId="12680E52" w14:textId="4BA74F13"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53" w:history="1">
        <w:r w:rsidRPr="00FE56DE">
          <w:rPr>
            <w:rStyle w:val="Hiperveza"/>
            <w:noProof/>
          </w:rPr>
          <w:t>2.1.</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PREDMET NABAVE</w:t>
        </w:r>
        <w:r>
          <w:rPr>
            <w:noProof/>
            <w:webHidden/>
          </w:rPr>
          <w:tab/>
        </w:r>
        <w:r>
          <w:rPr>
            <w:noProof/>
            <w:webHidden/>
          </w:rPr>
          <w:fldChar w:fldCharType="begin"/>
        </w:r>
        <w:r>
          <w:rPr>
            <w:noProof/>
            <w:webHidden/>
          </w:rPr>
          <w:instrText xml:space="preserve"> PAGEREF _Toc240532953 \h </w:instrText>
        </w:r>
        <w:r>
          <w:rPr>
            <w:noProof/>
            <w:webHidden/>
          </w:rPr>
        </w:r>
        <w:r>
          <w:rPr>
            <w:noProof/>
            <w:webHidden/>
          </w:rPr>
          <w:fldChar w:fldCharType="separate"/>
        </w:r>
        <w:r w:rsidR="00EA562F">
          <w:rPr>
            <w:noProof/>
            <w:webHidden/>
          </w:rPr>
          <w:t>6</w:t>
        </w:r>
        <w:r>
          <w:rPr>
            <w:noProof/>
            <w:webHidden/>
          </w:rPr>
          <w:fldChar w:fldCharType="end"/>
        </w:r>
      </w:hyperlink>
    </w:p>
    <w:p w14:paraId="3CFA08C6" w14:textId="7D7E7A72"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54" w:history="1">
        <w:r w:rsidRPr="00FE56DE">
          <w:rPr>
            <w:rStyle w:val="Hiperveza"/>
            <w:noProof/>
          </w:rPr>
          <w:t>2.2.</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OPIS I OZNAKA GRUPA PREDMETA NABAVE</w:t>
        </w:r>
        <w:r>
          <w:rPr>
            <w:noProof/>
            <w:webHidden/>
          </w:rPr>
          <w:tab/>
        </w:r>
        <w:r>
          <w:rPr>
            <w:noProof/>
            <w:webHidden/>
          </w:rPr>
          <w:fldChar w:fldCharType="begin"/>
        </w:r>
        <w:r>
          <w:rPr>
            <w:noProof/>
            <w:webHidden/>
          </w:rPr>
          <w:instrText xml:space="preserve"> PAGEREF _Toc240532954 \h </w:instrText>
        </w:r>
        <w:r>
          <w:rPr>
            <w:noProof/>
            <w:webHidden/>
          </w:rPr>
        </w:r>
        <w:r>
          <w:rPr>
            <w:noProof/>
            <w:webHidden/>
          </w:rPr>
          <w:fldChar w:fldCharType="separate"/>
        </w:r>
        <w:r w:rsidR="00EA562F">
          <w:rPr>
            <w:noProof/>
            <w:webHidden/>
          </w:rPr>
          <w:t>6</w:t>
        </w:r>
        <w:r>
          <w:rPr>
            <w:noProof/>
            <w:webHidden/>
          </w:rPr>
          <w:fldChar w:fldCharType="end"/>
        </w:r>
      </w:hyperlink>
    </w:p>
    <w:p w14:paraId="5F2F7B7B" w14:textId="314BDCAA"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55" w:history="1">
        <w:r w:rsidRPr="00FE56DE">
          <w:rPr>
            <w:rStyle w:val="Hiperveza"/>
            <w:noProof/>
          </w:rPr>
          <w:t>2.3.</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OPSEG I KOLIČINA PREDMETA NABAVE</w:t>
        </w:r>
        <w:r>
          <w:rPr>
            <w:noProof/>
            <w:webHidden/>
          </w:rPr>
          <w:tab/>
        </w:r>
        <w:r>
          <w:rPr>
            <w:noProof/>
            <w:webHidden/>
          </w:rPr>
          <w:fldChar w:fldCharType="begin"/>
        </w:r>
        <w:r>
          <w:rPr>
            <w:noProof/>
            <w:webHidden/>
          </w:rPr>
          <w:instrText xml:space="preserve"> PAGEREF _Toc240532955 \h </w:instrText>
        </w:r>
        <w:r>
          <w:rPr>
            <w:noProof/>
            <w:webHidden/>
          </w:rPr>
        </w:r>
        <w:r>
          <w:rPr>
            <w:noProof/>
            <w:webHidden/>
          </w:rPr>
          <w:fldChar w:fldCharType="separate"/>
        </w:r>
        <w:r w:rsidR="00EA562F">
          <w:rPr>
            <w:noProof/>
            <w:webHidden/>
          </w:rPr>
          <w:t>6</w:t>
        </w:r>
        <w:r>
          <w:rPr>
            <w:noProof/>
            <w:webHidden/>
          </w:rPr>
          <w:fldChar w:fldCharType="end"/>
        </w:r>
      </w:hyperlink>
    </w:p>
    <w:p w14:paraId="3BA0F892" w14:textId="0C677FF9"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56" w:history="1">
        <w:r w:rsidRPr="00FE56DE">
          <w:rPr>
            <w:rStyle w:val="Hiperveza"/>
            <w:noProof/>
          </w:rPr>
          <w:t>2.4.</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TEHNIČKA SPECIFIKACIJA PREDMETA NABAVE</w:t>
        </w:r>
        <w:r>
          <w:rPr>
            <w:noProof/>
            <w:webHidden/>
          </w:rPr>
          <w:tab/>
        </w:r>
        <w:r>
          <w:rPr>
            <w:noProof/>
            <w:webHidden/>
          </w:rPr>
          <w:fldChar w:fldCharType="begin"/>
        </w:r>
        <w:r>
          <w:rPr>
            <w:noProof/>
            <w:webHidden/>
          </w:rPr>
          <w:instrText xml:space="preserve"> PAGEREF _Toc240532956 \h </w:instrText>
        </w:r>
        <w:r>
          <w:rPr>
            <w:noProof/>
            <w:webHidden/>
          </w:rPr>
        </w:r>
        <w:r>
          <w:rPr>
            <w:noProof/>
            <w:webHidden/>
          </w:rPr>
          <w:fldChar w:fldCharType="separate"/>
        </w:r>
        <w:r w:rsidR="00EA562F">
          <w:rPr>
            <w:noProof/>
            <w:webHidden/>
          </w:rPr>
          <w:t>6</w:t>
        </w:r>
        <w:r>
          <w:rPr>
            <w:noProof/>
            <w:webHidden/>
          </w:rPr>
          <w:fldChar w:fldCharType="end"/>
        </w:r>
      </w:hyperlink>
    </w:p>
    <w:p w14:paraId="296CDF8B" w14:textId="530F72C4"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57" w:history="1">
        <w:r w:rsidRPr="00FE56DE">
          <w:rPr>
            <w:rStyle w:val="Hiperveza"/>
            <w:noProof/>
          </w:rPr>
          <w:t>2.6.</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TROŠKOVNIK</w:t>
        </w:r>
        <w:r>
          <w:rPr>
            <w:noProof/>
            <w:webHidden/>
          </w:rPr>
          <w:tab/>
        </w:r>
        <w:r>
          <w:rPr>
            <w:noProof/>
            <w:webHidden/>
          </w:rPr>
          <w:fldChar w:fldCharType="begin"/>
        </w:r>
        <w:r>
          <w:rPr>
            <w:noProof/>
            <w:webHidden/>
          </w:rPr>
          <w:instrText xml:space="preserve"> PAGEREF _Toc240532957 \h </w:instrText>
        </w:r>
        <w:r>
          <w:rPr>
            <w:noProof/>
            <w:webHidden/>
          </w:rPr>
        </w:r>
        <w:r>
          <w:rPr>
            <w:noProof/>
            <w:webHidden/>
          </w:rPr>
          <w:fldChar w:fldCharType="separate"/>
        </w:r>
        <w:r w:rsidR="00EA562F">
          <w:rPr>
            <w:noProof/>
            <w:webHidden/>
          </w:rPr>
          <w:t>7</w:t>
        </w:r>
        <w:r>
          <w:rPr>
            <w:noProof/>
            <w:webHidden/>
          </w:rPr>
          <w:fldChar w:fldCharType="end"/>
        </w:r>
      </w:hyperlink>
    </w:p>
    <w:p w14:paraId="50C89D8E" w14:textId="69D1D70D"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58" w:history="1">
        <w:r w:rsidRPr="00FE56DE">
          <w:rPr>
            <w:rStyle w:val="Hiperveza"/>
            <w:noProof/>
          </w:rPr>
          <w:t>2.7.</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MJESTO IZVRŠENJA UGOVORA</w:t>
        </w:r>
        <w:r>
          <w:rPr>
            <w:noProof/>
            <w:webHidden/>
          </w:rPr>
          <w:tab/>
        </w:r>
        <w:r>
          <w:rPr>
            <w:noProof/>
            <w:webHidden/>
          </w:rPr>
          <w:fldChar w:fldCharType="begin"/>
        </w:r>
        <w:r>
          <w:rPr>
            <w:noProof/>
            <w:webHidden/>
          </w:rPr>
          <w:instrText xml:space="preserve"> PAGEREF _Toc240532958 \h </w:instrText>
        </w:r>
        <w:r>
          <w:rPr>
            <w:noProof/>
            <w:webHidden/>
          </w:rPr>
        </w:r>
        <w:r>
          <w:rPr>
            <w:noProof/>
            <w:webHidden/>
          </w:rPr>
          <w:fldChar w:fldCharType="separate"/>
        </w:r>
        <w:r w:rsidR="00EA562F">
          <w:rPr>
            <w:noProof/>
            <w:webHidden/>
          </w:rPr>
          <w:t>8</w:t>
        </w:r>
        <w:r>
          <w:rPr>
            <w:noProof/>
            <w:webHidden/>
          </w:rPr>
          <w:fldChar w:fldCharType="end"/>
        </w:r>
      </w:hyperlink>
    </w:p>
    <w:p w14:paraId="3B51240F" w14:textId="49DAC4C5"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59" w:history="1">
        <w:r w:rsidRPr="00FE56DE">
          <w:rPr>
            <w:rStyle w:val="Hiperveza"/>
            <w:noProof/>
          </w:rPr>
          <w:t>2.8.</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ROK POČETKA I ZAVRŠETKA IZVRŠENJA UGOVORA</w:t>
        </w:r>
        <w:r>
          <w:rPr>
            <w:noProof/>
            <w:webHidden/>
          </w:rPr>
          <w:tab/>
        </w:r>
        <w:r>
          <w:rPr>
            <w:noProof/>
            <w:webHidden/>
          </w:rPr>
          <w:fldChar w:fldCharType="begin"/>
        </w:r>
        <w:r>
          <w:rPr>
            <w:noProof/>
            <w:webHidden/>
          </w:rPr>
          <w:instrText xml:space="preserve"> PAGEREF _Toc240532959 \h </w:instrText>
        </w:r>
        <w:r>
          <w:rPr>
            <w:noProof/>
            <w:webHidden/>
          </w:rPr>
        </w:r>
        <w:r>
          <w:rPr>
            <w:noProof/>
            <w:webHidden/>
          </w:rPr>
          <w:fldChar w:fldCharType="separate"/>
        </w:r>
        <w:r w:rsidR="00EA562F">
          <w:rPr>
            <w:noProof/>
            <w:webHidden/>
          </w:rPr>
          <w:t>8</w:t>
        </w:r>
        <w:r>
          <w:rPr>
            <w:noProof/>
            <w:webHidden/>
          </w:rPr>
          <w:fldChar w:fldCharType="end"/>
        </w:r>
      </w:hyperlink>
    </w:p>
    <w:p w14:paraId="32E11443" w14:textId="00A8989E"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60" w:history="1">
        <w:r w:rsidRPr="00FE56DE">
          <w:rPr>
            <w:rStyle w:val="Hiperveza"/>
            <w:noProof/>
          </w:rPr>
          <w:t>2.9.</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OPCIJE I MOGUĆA OBNAVLJANJA UGOVORA</w:t>
        </w:r>
        <w:r>
          <w:rPr>
            <w:noProof/>
            <w:webHidden/>
          </w:rPr>
          <w:tab/>
        </w:r>
        <w:r>
          <w:rPr>
            <w:noProof/>
            <w:webHidden/>
          </w:rPr>
          <w:fldChar w:fldCharType="begin"/>
        </w:r>
        <w:r>
          <w:rPr>
            <w:noProof/>
            <w:webHidden/>
          </w:rPr>
          <w:instrText xml:space="preserve"> PAGEREF _Toc240532960 \h </w:instrText>
        </w:r>
        <w:r>
          <w:rPr>
            <w:noProof/>
            <w:webHidden/>
          </w:rPr>
        </w:r>
        <w:r>
          <w:rPr>
            <w:noProof/>
            <w:webHidden/>
          </w:rPr>
          <w:fldChar w:fldCharType="separate"/>
        </w:r>
        <w:r w:rsidR="00EA562F">
          <w:rPr>
            <w:noProof/>
            <w:webHidden/>
          </w:rPr>
          <w:t>8</w:t>
        </w:r>
        <w:r>
          <w:rPr>
            <w:noProof/>
            <w:webHidden/>
          </w:rPr>
          <w:fldChar w:fldCharType="end"/>
        </w:r>
      </w:hyperlink>
    </w:p>
    <w:p w14:paraId="7FD32CBF" w14:textId="0742C436" w:rsidR="00C3308F" w:rsidRDefault="00C3308F">
      <w:pPr>
        <w:pStyle w:val="Sadraj1"/>
        <w:tabs>
          <w:tab w:val="left" w:pos="482"/>
          <w:tab w:val="right" w:leader="dot" w:pos="9344"/>
        </w:tabs>
        <w:rPr>
          <w:rFonts w:asciiTheme="minorHAnsi" w:eastAsiaTheme="minorEastAsia" w:hAnsiTheme="minorHAnsi" w:cstheme="minorBidi"/>
          <w:noProof/>
          <w:kern w:val="2"/>
          <w:lang w:eastAsia="hr-HR"/>
          <w14:ligatures w14:val="standardContextual"/>
        </w:rPr>
      </w:pPr>
      <w:hyperlink w:anchor="_Toc240532961" w:history="1">
        <w:r w:rsidRPr="00FE56DE">
          <w:rPr>
            <w:rStyle w:val="Hiperveza"/>
            <w:noProof/>
          </w:rPr>
          <w:t>3.</w:t>
        </w:r>
        <w:r>
          <w:rPr>
            <w:rFonts w:asciiTheme="minorHAnsi" w:eastAsiaTheme="minorEastAsia" w:hAnsiTheme="minorHAnsi" w:cstheme="minorBidi"/>
            <w:noProof/>
            <w:kern w:val="2"/>
            <w:lang w:eastAsia="hr-HR"/>
            <w14:ligatures w14:val="standardContextual"/>
          </w:rPr>
          <w:tab/>
        </w:r>
        <w:r w:rsidRPr="00FE56DE">
          <w:rPr>
            <w:rStyle w:val="Hiperveza"/>
            <w:noProof/>
          </w:rPr>
          <w:t>KRITERIJI ZA KVALITATIVNI ODABIR GOSPODARSKOG SUBJEKTA</w:t>
        </w:r>
        <w:r>
          <w:rPr>
            <w:noProof/>
            <w:webHidden/>
          </w:rPr>
          <w:tab/>
        </w:r>
        <w:r>
          <w:rPr>
            <w:noProof/>
            <w:webHidden/>
          </w:rPr>
          <w:fldChar w:fldCharType="begin"/>
        </w:r>
        <w:r>
          <w:rPr>
            <w:noProof/>
            <w:webHidden/>
          </w:rPr>
          <w:instrText xml:space="preserve"> PAGEREF _Toc240532961 \h </w:instrText>
        </w:r>
        <w:r>
          <w:rPr>
            <w:noProof/>
            <w:webHidden/>
          </w:rPr>
        </w:r>
        <w:r>
          <w:rPr>
            <w:noProof/>
            <w:webHidden/>
          </w:rPr>
          <w:fldChar w:fldCharType="separate"/>
        </w:r>
        <w:r w:rsidR="00EA562F">
          <w:rPr>
            <w:noProof/>
            <w:webHidden/>
          </w:rPr>
          <w:t>8</w:t>
        </w:r>
        <w:r>
          <w:rPr>
            <w:noProof/>
            <w:webHidden/>
          </w:rPr>
          <w:fldChar w:fldCharType="end"/>
        </w:r>
      </w:hyperlink>
    </w:p>
    <w:p w14:paraId="6368967E" w14:textId="0F0D3165"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62" w:history="1">
        <w:r w:rsidRPr="00FE56DE">
          <w:rPr>
            <w:rStyle w:val="Hiperveza"/>
            <w:noProof/>
          </w:rPr>
          <w:t>3.1.</w:t>
        </w:r>
        <w:r>
          <w:rPr>
            <w:rFonts w:asciiTheme="minorHAnsi" w:eastAsiaTheme="minorEastAsia" w:hAnsiTheme="minorHAnsi" w:cstheme="minorBidi"/>
            <w:noProof/>
            <w:kern w:val="2"/>
            <w:lang w:eastAsia="hr-HR"/>
            <w14:ligatures w14:val="standardContextual"/>
          </w:rPr>
          <w:tab/>
        </w:r>
        <w:r w:rsidRPr="00FE56DE">
          <w:rPr>
            <w:rStyle w:val="Hiperveza"/>
            <w:noProof/>
          </w:rPr>
          <w:t>OSNOVE ZA ISKLJUČENJE GOSPODARSKOG SUBJEKTA</w:t>
        </w:r>
        <w:r>
          <w:rPr>
            <w:noProof/>
            <w:webHidden/>
          </w:rPr>
          <w:tab/>
        </w:r>
        <w:r>
          <w:rPr>
            <w:noProof/>
            <w:webHidden/>
          </w:rPr>
          <w:fldChar w:fldCharType="begin"/>
        </w:r>
        <w:r>
          <w:rPr>
            <w:noProof/>
            <w:webHidden/>
          </w:rPr>
          <w:instrText xml:space="preserve"> PAGEREF _Toc240532962 \h </w:instrText>
        </w:r>
        <w:r>
          <w:rPr>
            <w:noProof/>
            <w:webHidden/>
          </w:rPr>
        </w:r>
        <w:r>
          <w:rPr>
            <w:noProof/>
            <w:webHidden/>
          </w:rPr>
          <w:fldChar w:fldCharType="separate"/>
        </w:r>
        <w:r w:rsidR="00EA562F">
          <w:rPr>
            <w:noProof/>
            <w:webHidden/>
          </w:rPr>
          <w:t>8</w:t>
        </w:r>
        <w:r>
          <w:rPr>
            <w:noProof/>
            <w:webHidden/>
          </w:rPr>
          <w:fldChar w:fldCharType="end"/>
        </w:r>
      </w:hyperlink>
    </w:p>
    <w:p w14:paraId="3E624A66" w14:textId="35F79887" w:rsidR="00C3308F" w:rsidRDefault="00C3308F">
      <w:pPr>
        <w:pStyle w:val="Sadraj3"/>
        <w:tabs>
          <w:tab w:val="left" w:pos="1320"/>
          <w:tab w:val="right" w:leader="dot" w:pos="9344"/>
        </w:tabs>
        <w:rPr>
          <w:rFonts w:asciiTheme="minorHAnsi" w:eastAsiaTheme="minorEastAsia" w:hAnsiTheme="minorHAnsi" w:cstheme="minorBidi"/>
          <w:noProof/>
          <w:kern w:val="2"/>
          <w:lang w:eastAsia="hr-HR"/>
          <w14:ligatures w14:val="standardContextual"/>
        </w:rPr>
      </w:pPr>
      <w:hyperlink w:anchor="_Toc240532963" w:history="1">
        <w:r w:rsidRPr="00FE56DE">
          <w:rPr>
            <w:rStyle w:val="Hiperveza"/>
            <w:noProof/>
          </w:rPr>
          <w:t>3.1.1.</w:t>
        </w:r>
        <w:r>
          <w:rPr>
            <w:rFonts w:asciiTheme="minorHAnsi" w:eastAsiaTheme="minorEastAsia" w:hAnsiTheme="minorHAnsi" w:cstheme="minorBidi"/>
            <w:noProof/>
            <w:kern w:val="2"/>
            <w:lang w:eastAsia="hr-HR"/>
            <w14:ligatures w14:val="standardContextual"/>
          </w:rPr>
          <w:tab/>
        </w:r>
        <w:r w:rsidRPr="00FE56DE">
          <w:rPr>
            <w:rStyle w:val="Hiperveza"/>
            <w:noProof/>
          </w:rPr>
          <w:t>Nekažnjavanje</w:t>
        </w:r>
        <w:r>
          <w:rPr>
            <w:noProof/>
            <w:webHidden/>
          </w:rPr>
          <w:tab/>
        </w:r>
        <w:r>
          <w:rPr>
            <w:noProof/>
            <w:webHidden/>
          </w:rPr>
          <w:fldChar w:fldCharType="begin"/>
        </w:r>
        <w:r>
          <w:rPr>
            <w:noProof/>
            <w:webHidden/>
          </w:rPr>
          <w:instrText xml:space="preserve"> PAGEREF _Toc240532963 \h </w:instrText>
        </w:r>
        <w:r>
          <w:rPr>
            <w:noProof/>
            <w:webHidden/>
          </w:rPr>
        </w:r>
        <w:r>
          <w:rPr>
            <w:noProof/>
            <w:webHidden/>
          </w:rPr>
          <w:fldChar w:fldCharType="separate"/>
        </w:r>
        <w:r w:rsidR="00EA562F">
          <w:rPr>
            <w:noProof/>
            <w:webHidden/>
          </w:rPr>
          <w:t>8</w:t>
        </w:r>
        <w:r>
          <w:rPr>
            <w:noProof/>
            <w:webHidden/>
          </w:rPr>
          <w:fldChar w:fldCharType="end"/>
        </w:r>
      </w:hyperlink>
    </w:p>
    <w:p w14:paraId="5BCCF0BD" w14:textId="42D7D4C1" w:rsidR="00C3308F" w:rsidRDefault="00C3308F">
      <w:pPr>
        <w:pStyle w:val="Sadraj3"/>
        <w:tabs>
          <w:tab w:val="left" w:pos="1320"/>
          <w:tab w:val="right" w:leader="dot" w:pos="9344"/>
        </w:tabs>
        <w:rPr>
          <w:rFonts w:asciiTheme="minorHAnsi" w:eastAsiaTheme="minorEastAsia" w:hAnsiTheme="minorHAnsi" w:cstheme="minorBidi"/>
          <w:noProof/>
          <w:kern w:val="2"/>
          <w:lang w:eastAsia="hr-HR"/>
          <w14:ligatures w14:val="standardContextual"/>
        </w:rPr>
      </w:pPr>
      <w:hyperlink w:anchor="_Toc240532964" w:history="1">
        <w:r w:rsidRPr="00FE56DE">
          <w:rPr>
            <w:rStyle w:val="Hiperveza"/>
            <w:noProof/>
          </w:rPr>
          <w:t>3.1.2.</w:t>
        </w:r>
        <w:r>
          <w:rPr>
            <w:rFonts w:asciiTheme="minorHAnsi" w:eastAsiaTheme="minorEastAsia" w:hAnsiTheme="minorHAnsi" w:cstheme="minorBidi"/>
            <w:noProof/>
            <w:kern w:val="2"/>
            <w:lang w:eastAsia="hr-HR"/>
            <w14:ligatures w14:val="standardContextual"/>
          </w:rPr>
          <w:tab/>
        </w:r>
        <w:r w:rsidRPr="00FE56DE">
          <w:rPr>
            <w:rStyle w:val="Hiperveza"/>
            <w:noProof/>
          </w:rPr>
          <w:t>Plaćene dospjele porezne obveze i obveze za mirovinsko i zdravstveno osiguranje</w:t>
        </w:r>
        <w:r>
          <w:rPr>
            <w:noProof/>
            <w:webHidden/>
          </w:rPr>
          <w:tab/>
        </w:r>
        <w:r>
          <w:rPr>
            <w:noProof/>
            <w:webHidden/>
          </w:rPr>
          <w:fldChar w:fldCharType="begin"/>
        </w:r>
        <w:r>
          <w:rPr>
            <w:noProof/>
            <w:webHidden/>
          </w:rPr>
          <w:instrText xml:space="preserve"> PAGEREF _Toc240532964 \h </w:instrText>
        </w:r>
        <w:r>
          <w:rPr>
            <w:noProof/>
            <w:webHidden/>
          </w:rPr>
        </w:r>
        <w:r>
          <w:rPr>
            <w:noProof/>
            <w:webHidden/>
          </w:rPr>
          <w:fldChar w:fldCharType="separate"/>
        </w:r>
        <w:r w:rsidR="00EA562F">
          <w:rPr>
            <w:noProof/>
            <w:webHidden/>
          </w:rPr>
          <w:t>10</w:t>
        </w:r>
        <w:r>
          <w:rPr>
            <w:noProof/>
            <w:webHidden/>
          </w:rPr>
          <w:fldChar w:fldCharType="end"/>
        </w:r>
      </w:hyperlink>
    </w:p>
    <w:p w14:paraId="603C59A6" w14:textId="1B312F9E"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65" w:history="1">
        <w:r w:rsidRPr="00FE56DE">
          <w:rPr>
            <w:rStyle w:val="Hiperveza"/>
            <w:noProof/>
          </w:rPr>
          <w:t>3.2.</w:t>
        </w:r>
        <w:r>
          <w:rPr>
            <w:rFonts w:asciiTheme="minorHAnsi" w:eastAsiaTheme="minorEastAsia" w:hAnsiTheme="minorHAnsi" w:cstheme="minorBidi"/>
            <w:noProof/>
            <w:kern w:val="2"/>
            <w:lang w:eastAsia="hr-HR"/>
            <w14:ligatures w14:val="standardContextual"/>
          </w:rPr>
          <w:tab/>
        </w:r>
        <w:r w:rsidRPr="00FE56DE">
          <w:rPr>
            <w:rStyle w:val="Hiperveza"/>
            <w:noProof/>
          </w:rPr>
          <w:t>KRITERIJI ZA ODABIR GOSPODARSKOG SUBJEKTA (UVJETI SPOSOBNOSTI)</w:t>
        </w:r>
        <w:r>
          <w:rPr>
            <w:noProof/>
            <w:webHidden/>
          </w:rPr>
          <w:tab/>
        </w:r>
        <w:r>
          <w:rPr>
            <w:noProof/>
            <w:webHidden/>
          </w:rPr>
          <w:fldChar w:fldCharType="begin"/>
        </w:r>
        <w:r>
          <w:rPr>
            <w:noProof/>
            <w:webHidden/>
          </w:rPr>
          <w:instrText xml:space="preserve"> PAGEREF _Toc240532965 \h </w:instrText>
        </w:r>
        <w:r>
          <w:rPr>
            <w:noProof/>
            <w:webHidden/>
          </w:rPr>
        </w:r>
        <w:r>
          <w:rPr>
            <w:noProof/>
            <w:webHidden/>
          </w:rPr>
          <w:fldChar w:fldCharType="separate"/>
        </w:r>
        <w:r w:rsidR="00EA562F">
          <w:rPr>
            <w:noProof/>
            <w:webHidden/>
          </w:rPr>
          <w:t>11</w:t>
        </w:r>
        <w:r>
          <w:rPr>
            <w:noProof/>
            <w:webHidden/>
          </w:rPr>
          <w:fldChar w:fldCharType="end"/>
        </w:r>
      </w:hyperlink>
    </w:p>
    <w:p w14:paraId="06483117" w14:textId="2EAF51A2" w:rsidR="00C3308F" w:rsidRDefault="00C3308F">
      <w:pPr>
        <w:pStyle w:val="Sadraj3"/>
        <w:tabs>
          <w:tab w:val="left" w:pos="1320"/>
          <w:tab w:val="right" w:leader="dot" w:pos="9344"/>
        </w:tabs>
        <w:rPr>
          <w:rFonts w:asciiTheme="minorHAnsi" w:eastAsiaTheme="minorEastAsia" w:hAnsiTheme="minorHAnsi" w:cstheme="minorBidi"/>
          <w:noProof/>
          <w:kern w:val="2"/>
          <w:lang w:eastAsia="hr-HR"/>
          <w14:ligatures w14:val="standardContextual"/>
        </w:rPr>
      </w:pPr>
      <w:hyperlink w:anchor="_Toc240532966" w:history="1">
        <w:r w:rsidRPr="00FE56DE">
          <w:rPr>
            <w:rStyle w:val="Hiperveza"/>
            <w:noProof/>
          </w:rPr>
          <w:t>3.2.1.</w:t>
        </w:r>
        <w:r>
          <w:rPr>
            <w:rFonts w:asciiTheme="minorHAnsi" w:eastAsiaTheme="minorEastAsia" w:hAnsiTheme="minorHAnsi" w:cstheme="minorBidi"/>
            <w:noProof/>
            <w:kern w:val="2"/>
            <w:lang w:eastAsia="hr-HR"/>
            <w14:ligatures w14:val="standardContextual"/>
          </w:rPr>
          <w:tab/>
        </w:r>
        <w:r w:rsidRPr="00FE56DE">
          <w:rPr>
            <w:rStyle w:val="Hiperveza"/>
            <w:noProof/>
          </w:rPr>
          <w:t>Sposobnost za obavljanje profesionalne djelatnosti</w:t>
        </w:r>
        <w:r>
          <w:rPr>
            <w:noProof/>
            <w:webHidden/>
          </w:rPr>
          <w:tab/>
        </w:r>
        <w:r>
          <w:rPr>
            <w:noProof/>
            <w:webHidden/>
          </w:rPr>
          <w:fldChar w:fldCharType="begin"/>
        </w:r>
        <w:r>
          <w:rPr>
            <w:noProof/>
            <w:webHidden/>
          </w:rPr>
          <w:instrText xml:space="preserve"> PAGEREF _Toc240532966 \h </w:instrText>
        </w:r>
        <w:r>
          <w:rPr>
            <w:noProof/>
            <w:webHidden/>
          </w:rPr>
        </w:r>
        <w:r>
          <w:rPr>
            <w:noProof/>
            <w:webHidden/>
          </w:rPr>
          <w:fldChar w:fldCharType="separate"/>
        </w:r>
        <w:r w:rsidR="00EA562F">
          <w:rPr>
            <w:noProof/>
            <w:webHidden/>
          </w:rPr>
          <w:t>11</w:t>
        </w:r>
        <w:r>
          <w:rPr>
            <w:noProof/>
            <w:webHidden/>
          </w:rPr>
          <w:fldChar w:fldCharType="end"/>
        </w:r>
      </w:hyperlink>
    </w:p>
    <w:p w14:paraId="1A8FF588" w14:textId="0809F3C9"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67" w:history="1">
        <w:r w:rsidRPr="00FE56DE">
          <w:rPr>
            <w:rStyle w:val="Hiperveza"/>
            <w:b/>
            <w:noProof/>
            <w:lang w:eastAsia="hr-HR"/>
          </w:rPr>
          <w:t>3.3.</w:t>
        </w:r>
        <w:r>
          <w:rPr>
            <w:rFonts w:asciiTheme="minorHAnsi" w:eastAsiaTheme="minorEastAsia" w:hAnsiTheme="minorHAnsi" w:cstheme="minorBidi"/>
            <w:noProof/>
            <w:kern w:val="2"/>
            <w:lang w:eastAsia="hr-HR"/>
            <w14:ligatures w14:val="standardContextual"/>
          </w:rPr>
          <w:tab/>
        </w:r>
        <w:r w:rsidRPr="00FE56DE">
          <w:rPr>
            <w:rStyle w:val="Hiperveza"/>
            <w:rFonts w:cstheme="minorHAnsi"/>
            <w:b/>
            <w:noProof/>
            <w:lang w:eastAsia="hr-HR"/>
          </w:rPr>
          <w:t>OSLANJANJE NA SPOSOBNOST DRUGIH SUBJEKATA</w:t>
        </w:r>
        <w:r>
          <w:rPr>
            <w:noProof/>
            <w:webHidden/>
          </w:rPr>
          <w:tab/>
        </w:r>
        <w:r>
          <w:rPr>
            <w:noProof/>
            <w:webHidden/>
          </w:rPr>
          <w:fldChar w:fldCharType="begin"/>
        </w:r>
        <w:r>
          <w:rPr>
            <w:noProof/>
            <w:webHidden/>
          </w:rPr>
          <w:instrText xml:space="preserve"> PAGEREF _Toc240532967 \h </w:instrText>
        </w:r>
        <w:r>
          <w:rPr>
            <w:noProof/>
            <w:webHidden/>
          </w:rPr>
        </w:r>
        <w:r>
          <w:rPr>
            <w:noProof/>
            <w:webHidden/>
          </w:rPr>
          <w:fldChar w:fldCharType="separate"/>
        </w:r>
        <w:r w:rsidR="00EA562F">
          <w:rPr>
            <w:noProof/>
            <w:webHidden/>
          </w:rPr>
          <w:t>12</w:t>
        </w:r>
        <w:r>
          <w:rPr>
            <w:noProof/>
            <w:webHidden/>
          </w:rPr>
          <w:fldChar w:fldCharType="end"/>
        </w:r>
      </w:hyperlink>
    </w:p>
    <w:p w14:paraId="1FCB2266" w14:textId="39544EC0"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68" w:history="1">
        <w:r w:rsidRPr="00FE56DE">
          <w:rPr>
            <w:rStyle w:val="Hiperveza"/>
            <w:b/>
            <w:noProof/>
            <w:lang w:eastAsia="hr-HR"/>
          </w:rPr>
          <w:t>3.4.</w:t>
        </w:r>
        <w:r>
          <w:rPr>
            <w:rFonts w:asciiTheme="minorHAnsi" w:eastAsiaTheme="minorEastAsia" w:hAnsiTheme="minorHAnsi" w:cstheme="minorBidi"/>
            <w:noProof/>
            <w:kern w:val="2"/>
            <w:lang w:eastAsia="hr-HR"/>
            <w14:ligatures w14:val="standardContextual"/>
          </w:rPr>
          <w:tab/>
        </w:r>
        <w:r w:rsidRPr="00FE56DE">
          <w:rPr>
            <w:rStyle w:val="Hiperveza"/>
            <w:rFonts w:cstheme="minorHAnsi"/>
            <w:b/>
            <w:noProof/>
            <w:lang w:eastAsia="hr-HR"/>
          </w:rPr>
          <w:t>DOKAZ OSLANJANJA NA SPOSOBNOST DRUGIH SUBJEKATA</w:t>
        </w:r>
        <w:r>
          <w:rPr>
            <w:noProof/>
            <w:webHidden/>
          </w:rPr>
          <w:tab/>
        </w:r>
        <w:r>
          <w:rPr>
            <w:noProof/>
            <w:webHidden/>
          </w:rPr>
          <w:fldChar w:fldCharType="begin"/>
        </w:r>
        <w:r>
          <w:rPr>
            <w:noProof/>
            <w:webHidden/>
          </w:rPr>
          <w:instrText xml:space="preserve"> PAGEREF _Toc240532968 \h </w:instrText>
        </w:r>
        <w:r>
          <w:rPr>
            <w:noProof/>
            <w:webHidden/>
          </w:rPr>
        </w:r>
        <w:r>
          <w:rPr>
            <w:noProof/>
            <w:webHidden/>
          </w:rPr>
          <w:fldChar w:fldCharType="separate"/>
        </w:r>
        <w:r w:rsidR="00EA562F">
          <w:rPr>
            <w:noProof/>
            <w:webHidden/>
          </w:rPr>
          <w:t>12</w:t>
        </w:r>
        <w:r>
          <w:rPr>
            <w:noProof/>
            <w:webHidden/>
          </w:rPr>
          <w:fldChar w:fldCharType="end"/>
        </w:r>
      </w:hyperlink>
    </w:p>
    <w:p w14:paraId="4EF35B2D" w14:textId="18013A5A" w:rsidR="00C3308F" w:rsidRDefault="00C3308F">
      <w:pPr>
        <w:pStyle w:val="Sadraj1"/>
        <w:tabs>
          <w:tab w:val="left" w:pos="482"/>
          <w:tab w:val="right" w:leader="dot" w:pos="9344"/>
        </w:tabs>
        <w:rPr>
          <w:rFonts w:asciiTheme="minorHAnsi" w:eastAsiaTheme="minorEastAsia" w:hAnsiTheme="minorHAnsi" w:cstheme="minorBidi"/>
          <w:noProof/>
          <w:kern w:val="2"/>
          <w:lang w:eastAsia="hr-HR"/>
          <w14:ligatures w14:val="standardContextual"/>
        </w:rPr>
      </w:pPr>
      <w:hyperlink w:anchor="_Toc240532969" w:history="1">
        <w:r w:rsidRPr="00FE56DE">
          <w:rPr>
            <w:rStyle w:val="Hiperveza"/>
            <w:noProof/>
          </w:rPr>
          <w:t>4.</w:t>
        </w:r>
        <w:r>
          <w:rPr>
            <w:rFonts w:asciiTheme="minorHAnsi" w:eastAsiaTheme="minorEastAsia" w:hAnsiTheme="minorHAnsi" w:cstheme="minorBidi"/>
            <w:noProof/>
            <w:kern w:val="2"/>
            <w:lang w:eastAsia="hr-HR"/>
            <w14:ligatures w14:val="standardContextual"/>
          </w:rPr>
          <w:tab/>
        </w:r>
        <w:r w:rsidRPr="00FE56DE">
          <w:rPr>
            <w:rStyle w:val="Hiperveza"/>
            <w:noProof/>
          </w:rPr>
          <w:t>PODACI O PONUDI</w:t>
        </w:r>
        <w:r>
          <w:rPr>
            <w:noProof/>
            <w:webHidden/>
          </w:rPr>
          <w:tab/>
        </w:r>
        <w:r>
          <w:rPr>
            <w:noProof/>
            <w:webHidden/>
          </w:rPr>
          <w:fldChar w:fldCharType="begin"/>
        </w:r>
        <w:r>
          <w:rPr>
            <w:noProof/>
            <w:webHidden/>
          </w:rPr>
          <w:instrText xml:space="preserve"> PAGEREF _Toc240532969 \h </w:instrText>
        </w:r>
        <w:r>
          <w:rPr>
            <w:noProof/>
            <w:webHidden/>
          </w:rPr>
        </w:r>
        <w:r>
          <w:rPr>
            <w:noProof/>
            <w:webHidden/>
          </w:rPr>
          <w:fldChar w:fldCharType="separate"/>
        </w:r>
        <w:r w:rsidR="00EA562F">
          <w:rPr>
            <w:noProof/>
            <w:webHidden/>
          </w:rPr>
          <w:t>12</w:t>
        </w:r>
        <w:r>
          <w:rPr>
            <w:noProof/>
            <w:webHidden/>
          </w:rPr>
          <w:fldChar w:fldCharType="end"/>
        </w:r>
      </w:hyperlink>
    </w:p>
    <w:p w14:paraId="68FDA90F" w14:textId="14E9DEC2"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70" w:history="1">
        <w:r w:rsidRPr="00FE56DE">
          <w:rPr>
            <w:rStyle w:val="Hiperveza"/>
            <w:noProof/>
          </w:rPr>
          <w:t>4.1.</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SADRŽAJ I NAČIN IZRADE PONUDE</w:t>
        </w:r>
        <w:r>
          <w:rPr>
            <w:noProof/>
            <w:webHidden/>
          </w:rPr>
          <w:tab/>
        </w:r>
        <w:r>
          <w:rPr>
            <w:noProof/>
            <w:webHidden/>
          </w:rPr>
          <w:fldChar w:fldCharType="begin"/>
        </w:r>
        <w:r>
          <w:rPr>
            <w:noProof/>
            <w:webHidden/>
          </w:rPr>
          <w:instrText xml:space="preserve"> PAGEREF _Toc240532970 \h </w:instrText>
        </w:r>
        <w:r>
          <w:rPr>
            <w:noProof/>
            <w:webHidden/>
          </w:rPr>
        </w:r>
        <w:r>
          <w:rPr>
            <w:noProof/>
            <w:webHidden/>
          </w:rPr>
          <w:fldChar w:fldCharType="separate"/>
        </w:r>
        <w:r w:rsidR="00EA562F">
          <w:rPr>
            <w:noProof/>
            <w:webHidden/>
          </w:rPr>
          <w:t>13</w:t>
        </w:r>
        <w:r>
          <w:rPr>
            <w:noProof/>
            <w:webHidden/>
          </w:rPr>
          <w:fldChar w:fldCharType="end"/>
        </w:r>
      </w:hyperlink>
    </w:p>
    <w:p w14:paraId="664B8AE0" w14:textId="7245D667" w:rsidR="00C3308F" w:rsidRDefault="00C3308F">
      <w:pPr>
        <w:pStyle w:val="Sadraj3"/>
        <w:tabs>
          <w:tab w:val="left" w:pos="1320"/>
          <w:tab w:val="right" w:leader="dot" w:pos="9344"/>
        </w:tabs>
        <w:rPr>
          <w:rFonts w:asciiTheme="minorHAnsi" w:eastAsiaTheme="minorEastAsia" w:hAnsiTheme="minorHAnsi" w:cstheme="minorBidi"/>
          <w:noProof/>
          <w:kern w:val="2"/>
          <w:lang w:eastAsia="hr-HR"/>
          <w14:ligatures w14:val="standardContextual"/>
        </w:rPr>
      </w:pPr>
      <w:hyperlink w:anchor="_Toc240532971" w:history="1">
        <w:r w:rsidRPr="00FE56DE">
          <w:rPr>
            <w:rStyle w:val="Hiperveza"/>
            <w:noProof/>
          </w:rPr>
          <w:t>4.1.1.</w:t>
        </w:r>
        <w:r>
          <w:rPr>
            <w:rFonts w:asciiTheme="minorHAnsi" w:eastAsiaTheme="minorEastAsia" w:hAnsiTheme="minorHAnsi" w:cstheme="minorBidi"/>
            <w:noProof/>
            <w:kern w:val="2"/>
            <w:lang w:eastAsia="hr-HR"/>
            <w14:ligatures w14:val="standardContextual"/>
          </w:rPr>
          <w:tab/>
        </w:r>
        <w:r w:rsidRPr="00FE56DE">
          <w:rPr>
            <w:rStyle w:val="Hiperveza"/>
            <w:noProof/>
          </w:rPr>
          <w:t>Sadržaj ponude</w:t>
        </w:r>
        <w:r>
          <w:rPr>
            <w:noProof/>
            <w:webHidden/>
          </w:rPr>
          <w:tab/>
        </w:r>
        <w:r>
          <w:rPr>
            <w:noProof/>
            <w:webHidden/>
          </w:rPr>
          <w:fldChar w:fldCharType="begin"/>
        </w:r>
        <w:r>
          <w:rPr>
            <w:noProof/>
            <w:webHidden/>
          </w:rPr>
          <w:instrText xml:space="preserve"> PAGEREF _Toc240532971 \h </w:instrText>
        </w:r>
        <w:r>
          <w:rPr>
            <w:noProof/>
            <w:webHidden/>
          </w:rPr>
        </w:r>
        <w:r>
          <w:rPr>
            <w:noProof/>
            <w:webHidden/>
          </w:rPr>
          <w:fldChar w:fldCharType="separate"/>
        </w:r>
        <w:r w:rsidR="00EA562F">
          <w:rPr>
            <w:noProof/>
            <w:webHidden/>
          </w:rPr>
          <w:t>13</w:t>
        </w:r>
        <w:r>
          <w:rPr>
            <w:noProof/>
            <w:webHidden/>
          </w:rPr>
          <w:fldChar w:fldCharType="end"/>
        </w:r>
      </w:hyperlink>
    </w:p>
    <w:p w14:paraId="7B1B98D3" w14:textId="0F72D07A" w:rsidR="00C3308F" w:rsidRDefault="00C3308F">
      <w:pPr>
        <w:pStyle w:val="Sadraj3"/>
        <w:tabs>
          <w:tab w:val="left" w:pos="1320"/>
          <w:tab w:val="right" w:leader="dot" w:pos="9344"/>
        </w:tabs>
        <w:rPr>
          <w:rFonts w:asciiTheme="minorHAnsi" w:eastAsiaTheme="minorEastAsia" w:hAnsiTheme="minorHAnsi" w:cstheme="minorBidi"/>
          <w:noProof/>
          <w:kern w:val="2"/>
          <w:lang w:eastAsia="hr-HR"/>
          <w14:ligatures w14:val="standardContextual"/>
        </w:rPr>
      </w:pPr>
      <w:hyperlink w:anchor="_Toc240532972" w:history="1">
        <w:r w:rsidRPr="00FE56DE">
          <w:rPr>
            <w:rStyle w:val="Hiperveza"/>
            <w:noProof/>
          </w:rPr>
          <w:t>4.1.2.</w:t>
        </w:r>
        <w:r>
          <w:rPr>
            <w:rFonts w:asciiTheme="minorHAnsi" w:eastAsiaTheme="minorEastAsia" w:hAnsiTheme="minorHAnsi" w:cstheme="minorBidi"/>
            <w:noProof/>
            <w:kern w:val="2"/>
            <w:lang w:eastAsia="hr-HR"/>
            <w14:ligatures w14:val="standardContextual"/>
          </w:rPr>
          <w:tab/>
        </w:r>
        <w:r w:rsidRPr="00FE56DE">
          <w:rPr>
            <w:rStyle w:val="Hiperveza"/>
            <w:noProof/>
          </w:rPr>
          <w:t>Način izrade ponude</w:t>
        </w:r>
        <w:r>
          <w:rPr>
            <w:noProof/>
            <w:webHidden/>
          </w:rPr>
          <w:tab/>
        </w:r>
        <w:r>
          <w:rPr>
            <w:noProof/>
            <w:webHidden/>
          </w:rPr>
          <w:fldChar w:fldCharType="begin"/>
        </w:r>
        <w:r>
          <w:rPr>
            <w:noProof/>
            <w:webHidden/>
          </w:rPr>
          <w:instrText xml:space="preserve"> PAGEREF _Toc240532972 \h </w:instrText>
        </w:r>
        <w:r>
          <w:rPr>
            <w:noProof/>
            <w:webHidden/>
          </w:rPr>
        </w:r>
        <w:r>
          <w:rPr>
            <w:noProof/>
            <w:webHidden/>
          </w:rPr>
          <w:fldChar w:fldCharType="separate"/>
        </w:r>
        <w:r w:rsidR="00EA562F">
          <w:rPr>
            <w:noProof/>
            <w:webHidden/>
          </w:rPr>
          <w:t>13</w:t>
        </w:r>
        <w:r>
          <w:rPr>
            <w:noProof/>
            <w:webHidden/>
          </w:rPr>
          <w:fldChar w:fldCharType="end"/>
        </w:r>
      </w:hyperlink>
    </w:p>
    <w:p w14:paraId="6CC2D49B" w14:textId="46B5FBD2"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73" w:history="1">
        <w:r w:rsidRPr="00FE56DE">
          <w:rPr>
            <w:rStyle w:val="Hiperveza"/>
            <w:noProof/>
          </w:rPr>
          <w:t>4.2.</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NAČIN DOSTAVE PONUDE</w:t>
        </w:r>
        <w:r>
          <w:rPr>
            <w:noProof/>
            <w:webHidden/>
          </w:rPr>
          <w:tab/>
        </w:r>
        <w:r>
          <w:rPr>
            <w:noProof/>
            <w:webHidden/>
          </w:rPr>
          <w:fldChar w:fldCharType="begin"/>
        </w:r>
        <w:r>
          <w:rPr>
            <w:noProof/>
            <w:webHidden/>
          </w:rPr>
          <w:instrText xml:space="preserve"> PAGEREF _Toc240532973 \h </w:instrText>
        </w:r>
        <w:r>
          <w:rPr>
            <w:noProof/>
            <w:webHidden/>
          </w:rPr>
        </w:r>
        <w:r>
          <w:rPr>
            <w:noProof/>
            <w:webHidden/>
          </w:rPr>
          <w:fldChar w:fldCharType="separate"/>
        </w:r>
        <w:r w:rsidR="00EA562F">
          <w:rPr>
            <w:noProof/>
            <w:webHidden/>
          </w:rPr>
          <w:t>13</w:t>
        </w:r>
        <w:r>
          <w:rPr>
            <w:noProof/>
            <w:webHidden/>
          </w:rPr>
          <w:fldChar w:fldCharType="end"/>
        </w:r>
      </w:hyperlink>
    </w:p>
    <w:p w14:paraId="09632530" w14:textId="67CE6F4A"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74" w:history="1">
        <w:r w:rsidRPr="00FE56DE">
          <w:rPr>
            <w:rStyle w:val="Hiperveza"/>
            <w:noProof/>
          </w:rPr>
          <w:t>4.3.</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NAČIN ODREĐIVANJA CIJENE PONUDE</w:t>
        </w:r>
        <w:r>
          <w:rPr>
            <w:noProof/>
            <w:webHidden/>
          </w:rPr>
          <w:tab/>
        </w:r>
        <w:r>
          <w:rPr>
            <w:noProof/>
            <w:webHidden/>
          </w:rPr>
          <w:fldChar w:fldCharType="begin"/>
        </w:r>
        <w:r>
          <w:rPr>
            <w:noProof/>
            <w:webHidden/>
          </w:rPr>
          <w:instrText xml:space="preserve"> PAGEREF _Toc240532974 \h </w:instrText>
        </w:r>
        <w:r>
          <w:rPr>
            <w:noProof/>
            <w:webHidden/>
          </w:rPr>
        </w:r>
        <w:r>
          <w:rPr>
            <w:noProof/>
            <w:webHidden/>
          </w:rPr>
          <w:fldChar w:fldCharType="separate"/>
        </w:r>
        <w:r w:rsidR="00EA562F">
          <w:rPr>
            <w:noProof/>
            <w:webHidden/>
          </w:rPr>
          <w:t>14</w:t>
        </w:r>
        <w:r>
          <w:rPr>
            <w:noProof/>
            <w:webHidden/>
          </w:rPr>
          <w:fldChar w:fldCharType="end"/>
        </w:r>
      </w:hyperlink>
    </w:p>
    <w:p w14:paraId="13AF698F" w14:textId="5AD53DB2"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76" w:history="1">
        <w:r w:rsidRPr="00FE56DE">
          <w:rPr>
            <w:rStyle w:val="Hiperveza"/>
            <w:b/>
            <w:noProof/>
            <w:lang w:eastAsia="hr-HR"/>
          </w:rPr>
          <w:t>4.4.</w:t>
        </w:r>
        <w:r>
          <w:rPr>
            <w:rFonts w:asciiTheme="minorHAnsi" w:eastAsiaTheme="minorEastAsia" w:hAnsiTheme="minorHAnsi" w:cstheme="minorBidi"/>
            <w:noProof/>
            <w:kern w:val="2"/>
            <w:lang w:eastAsia="hr-HR"/>
            <w14:ligatures w14:val="standardContextual"/>
          </w:rPr>
          <w:tab/>
        </w:r>
        <w:r w:rsidRPr="00FE56DE">
          <w:rPr>
            <w:rStyle w:val="Hiperveza"/>
            <w:rFonts w:cstheme="minorHAnsi"/>
            <w:b/>
            <w:noProof/>
            <w:lang w:eastAsia="hr-HR"/>
          </w:rPr>
          <w:t>IZUZETNO NISKE PONUDE</w:t>
        </w:r>
        <w:r>
          <w:rPr>
            <w:noProof/>
            <w:webHidden/>
          </w:rPr>
          <w:tab/>
        </w:r>
        <w:r>
          <w:rPr>
            <w:noProof/>
            <w:webHidden/>
          </w:rPr>
          <w:fldChar w:fldCharType="begin"/>
        </w:r>
        <w:r>
          <w:rPr>
            <w:noProof/>
            <w:webHidden/>
          </w:rPr>
          <w:instrText xml:space="preserve"> PAGEREF _Toc240532976 \h </w:instrText>
        </w:r>
        <w:r>
          <w:rPr>
            <w:noProof/>
            <w:webHidden/>
          </w:rPr>
        </w:r>
        <w:r>
          <w:rPr>
            <w:noProof/>
            <w:webHidden/>
          </w:rPr>
          <w:fldChar w:fldCharType="separate"/>
        </w:r>
        <w:r w:rsidR="00EA562F">
          <w:rPr>
            <w:noProof/>
            <w:webHidden/>
          </w:rPr>
          <w:t>15</w:t>
        </w:r>
        <w:r>
          <w:rPr>
            <w:noProof/>
            <w:webHidden/>
          </w:rPr>
          <w:fldChar w:fldCharType="end"/>
        </w:r>
      </w:hyperlink>
    </w:p>
    <w:p w14:paraId="4B715184" w14:textId="09F8BD54"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77" w:history="1">
        <w:r w:rsidRPr="00FE56DE">
          <w:rPr>
            <w:rStyle w:val="Hiperveza"/>
            <w:noProof/>
          </w:rPr>
          <w:t>4.5.</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VALUTA</w:t>
        </w:r>
        <w:r>
          <w:rPr>
            <w:noProof/>
            <w:webHidden/>
          </w:rPr>
          <w:tab/>
        </w:r>
        <w:r>
          <w:rPr>
            <w:noProof/>
            <w:webHidden/>
          </w:rPr>
          <w:fldChar w:fldCharType="begin"/>
        </w:r>
        <w:r>
          <w:rPr>
            <w:noProof/>
            <w:webHidden/>
          </w:rPr>
          <w:instrText xml:space="preserve"> PAGEREF _Toc240532977 \h </w:instrText>
        </w:r>
        <w:r>
          <w:rPr>
            <w:noProof/>
            <w:webHidden/>
          </w:rPr>
        </w:r>
        <w:r>
          <w:rPr>
            <w:noProof/>
            <w:webHidden/>
          </w:rPr>
          <w:fldChar w:fldCharType="separate"/>
        </w:r>
        <w:r w:rsidR="00EA562F">
          <w:rPr>
            <w:noProof/>
            <w:webHidden/>
          </w:rPr>
          <w:t>16</w:t>
        </w:r>
        <w:r>
          <w:rPr>
            <w:noProof/>
            <w:webHidden/>
          </w:rPr>
          <w:fldChar w:fldCharType="end"/>
        </w:r>
      </w:hyperlink>
    </w:p>
    <w:p w14:paraId="55510221" w14:textId="5C1CA339"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78" w:history="1">
        <w:r w:rsidRPr="00FE56DE">
          <w:rPr>
            <w:rStyle w:val="Hiperveza"/>
            <w:noProof/>
          </w:rPr>
          <w:t>4.6.</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KRITERIJ ZA ODABIR PONUDE</w:t>
        </w:r>
        <w:r>
          <w:rPr>
            <w:noProof/>
            <w:webHidden/>
          </w:rPr>
          <w:tab/>
        </w:r>
        <w:r>
          <w:rPr>
            <w:noProof/>
            <w:webHidden/>
          </w:rPr>
          <w:fldChar w:fldCharType="begin"/>
        </w:r>
        <w:r>
          <w:rPr>
            <w:noProof/>
            <w:webHidden/>
          </w:rPr>
          <w:instrText xml:space="preserve"> PAGEREF _Toc240532978 \h </w:instrText>
        </w:r>
        <w:r>
          <w:rPr>
            <w:noProof/>
            <w:webHidden/>
          </w:rPr>
        </w:r>
        <w:r>
          <w:rPr>
            <w:noProof/>
            <w:webHidden/>
          </w:rPr>
          <w:fldChar w:fldCharType="separate"/>
        </w:r>
        <w:r w:rsidR="00EA562F">
          <w:rPr>
            <w:noProof/>
            <w:webHidden/>
          </w:rPr>
          <w:t>16</w:t>
        </w:r>
        <w:r>
          <w:rPr>
            <w:noProof/>
            <w:webHidden/>
          </w:rPr>
          <w:fldChar w:fldCharType="end"/>
        </w:r>
      </w:hyperlink>
    </w:p>
    <w:p w14:paraId="1FCB8947" w14:textId="05DE732A"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79" w:history="1">
        <w:r w:rsidRPr="00FE56DE">
          <w:rPr>
            <w:rStyle w:val="Hiperveza"/>
            <w:noProof/>
          </w:rPr>
          <w:t>4.7.</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JEZIK I PISMO POSTUPKA I PONUDE</w:t>
        </w:r>
        <w:r>
          <w:rPr>
            <w:noProof/>
            <w:webHidden/>
          </w:rPr>
          <w:tab/>
        </w:r>
        <w:r>
          <w:rPr>
            <w:noProof/>
            <w:webHidden/>
          </w:rPr>
          <w:fldChar w:fldCharType="begin"/>
        </w:r>
        <w:r>
          <w:rPr>
            <w:noProof/>
            <w:webHidden/>
          </w:rPr>
          <w:instrText xml:space="preserve"> PAGEREF _Toc240532979 \h </w:instrText>
        </w:r>
        <w:r>
          <w:rPr>
            <w:noProof/>
            <w:webHidden/>
          </w:rPr>
        </w:r>
        <w:r>
          <w:rPr>
            <w:noProof/>
            <w:webHidden/>
          </w:rPr>
          <w:fldChar w:fldCharType="separate"/>
        </w:r>
        <w:r w:rsidR="00EA562F">
          <w:rPr>
            <w:noProof/>
            <w:webHidden/>
          </w:rPr>
          <w:t>16</w:t>
        </w:r>
        <w:r>
          <w:rPr>
            <w:noProof/>
            <w:webHidden/>
          </w:rPr>
          <w:fldChar w:fldCharType="end"/>
        </w:r>
      </w:hyperlink>
    </w:p>
    <w:p w14:paraId="5E5E21BD" w14:textId="6519CC82"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80" w:history="1">
        <w:r w:rsidRPr="00FE56DE">
          <w:rPr>
            <w:rStyle w:val="Hiperveza"/>
            <w:noProof/>
          </w:rPr>
          <w:t>4.8.</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ROK VALJANOSTI PONUDE</w:t>
        </w:r>
        <w:r>
          <w:rPr>
            <w:noProof/>
            <w:webHidden/>
          </w:rPr>
          <w:tab/>
        </w:r>
        <w:r>
          <w:rPr>
            <w:noProof/>
            <w:webHidden/>
          </w:rPr>
          <w:fldChar w:fldCharType="begin"/>
        </w:r>
        <w:r>
          <w:rPr>
            <w:noProof/>
            <w:webHidden/>
          </w:rPr>
          <w:instrText xml:space="preserve"> PAGEREF _Toc240532980 \h </w:instrText>
        </w:r>
        <w:r>
          <w:rPr>
            <w:noProof/>
            <w:webHidden/>
          </w:rPr>
        </w:r>
        <w:r>
          <w:rPr>
            <w:noProof/>
            <w:webHidden/>
          </w:rPr>
          <w:fldChar w:fldCharType="separate"/>
        </w:r>
        <w:r w:rsidR="00EA562F">
          <w:rPr>
            <w:noProof/>
            <w:webHidden/>
          </w:rPr>
          <w:t>16</w:t>
        </w:r>
        <w:r>
          <w:rPr>
            <w:noProof/>
            <w:webHidden/>
          </w:rPr>
          <w:fldChar w:fldCharType="end"/>
        </w:r>
      </w:hyperlink>
    </w:p>
    <w:p w14:paraId="5C412B4C" w14:textId="447C3C4A" w:rsidR="00C3308F" w:rsidRDefault="00C3308F">
      <w:pPr>
        <w:pStyle w:val="Sadraj1"/>
        <w:tabs>
          <w:tab w:val="left" w:pos="482"/>
          <w:tab w:val="right" w:leader="dot" w:pos="9344"/>
        </w:tabs>
        <w:rPr>
          <w:rFonts w:asciiTheme="minorHAnsi" w:eastAsiaTheme="minorEastAsia" w:hAnsiTheme="minorHAnsi" w:cstheme="minorBidi"/>
          <w:noProof/>
          <w:kern w:val="2"/>
          <w:lang w:eastAsia="hr-HR"/>
          <w14:ligatures w14:val="standardContextual"/>
        </w:rPr>
      </w:pPr>
      <w:hyperlink w:anchor="_Toc240532981" w:history="1">
        <w:r w:rsidRPr="00FE56DE">
          <w:rPr>
            <w:rStyle w:val="Hiperveza"/>
            <w:b/>
            <w:noProof/>
            <w:kern w:val="32"/>
            <w:lang w:eastAsia="hr-HR"/>
          </w:rPr>
          <w:t>5.</w:t>
        </w:r>
        <w:r>
          <w:rPr>
            <w:rFonts w:asciiTheme="minorHAnsi" w:eastAsiaTheme="minorEastAsia" w:hAnsiTheme="minorHAnsi" w:cstheme="minorBidi"/>
            <w:noProof/>
            <w:kern w:val="2"/>
            <w:lang w:eastAsia="hr-HR"/>
            <w14:ligatures w14:val="standardContextual"/>
          </w:rPr>
          <w:tab/>
        </w:r>
        <w:r w:rsidRPr="00FE56DE">
          <w:rPr>
            <w:rStyle w:val="Hiperveza"/>
            <w:rFonts w:cstheme="minorHAnsi"/>
            <w:b/>
            <w:noProof/>
            <w:kern w:val="32"/>
            <w:lang w:eastAsia="hr-HR"/>
          </w:rPr>
          <w:t>OSTALE ODREDBE</w:t>
        </w:r>
        <w:r>
          <w:rPr>
            <w:noProof/>
            <w:webHidden/>
          </w:rPr>
          <w:tab/>
        </w:r>
        <w:r>
          <w:rPr>
            <w:noProof/>
            <w:webHidden/>
          </w:rPr>
          <w:fldChar w:fldCharType="begin"/>
        </w:r>
        <w:r>
          <w:rPr>
            <w:noProof/>
            <w:webHidden/>
          </w:rPr>
          <w:instrText xml:space="preserve"> PAGEREF _Toc240532981 \h </w:instrText>
        </w:r>
        <w:r>
          <w:rPr>
            <w:noProof/>
            <w:webHidden/>
          </w:rPr>
        </w:r>
        <w:r>
          <w:rPr>
            <w:noProof/>
            <w:webHidden/>
          </w:rPr>
          <w:fldChar w:fldCharType="separate"/>
        </w:r>
        <w:r w:rsidR="00EA562F">
          <w:rPr>
            <w:noProof/>
            <w:webHidden/>
          </w:rPr>
          <w:t>17</w:t>
        </w:r>
        <w:r>
          <w:rPr>
            <w:noProof/>
            <w:webHidden/>
          </w:rPr>
          <w:fldChar w:fldCharType="end"/>
        </w:r>
      </w:hyperlink>
    </w:p>
    <w:p w14:paraId="4B26E211" w14:textId="40B1AF1F"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82" w:history="1">
        <w:r w:rsidRPr="00FE56DE">
          <w:rPr>
            <w:rStyle w:val="Hiperveza"/>
            <w:b/>
            <w:noProof/>
            <w:lang w:eastAsia="hr-HR"/>
          </w:rPr>
          <w:t>5.1.</w:t>
        </w:r>
        <w:r>
          <w:rPr>
            <w:rFonts w:asciiTheme="minorHAnsi" w:eastAsiaTheme="minorEastAsia" w:hAnsiTheme="minorHAnsi" w:cstheme="minorBidi"/>
            <w:noProof/>
            <w:kern w:val="2"/>
            <w:lang w:eastAsia="hr-HR"/>
            <w14:ligatures w14:val="standardContextual"/>
          </w:rPr>
          <w:tab/>
        </w:r>
        <w:r w:rsidRPr="00FE56DE">
          <w:rPr>
            <w:rStyle w:val="Hiperveza"/>
            <w:rFonts w:cstheme="minorHAnsi"/>
            <w:b/>
            <w:noProof/>
            <w:lang w:eastAsia="hr-HR"/>
          </w:rPr>
          <w:t>ZAJEDNICA GOSPODARSKIH SUBJEKATA</w:t>
        </w:r>
        <w:r>
          <w:rPr>
            <w:noProof/>
            <w:webHidden/>
          </w:rPr>
          <w:tab/>
        </w:r>
        <w:r>
          <w:rPr>
            <w:noProof/>
            <w:webHidden/>
          </w:rPr>
          <w:fldChar w:fldCharType="begin"/>
        </w:r>
        <w:r>
          <w:rPr>
            <w:noProof/>
            <w:webHidden/>
          </w:rPr>
          <w:instrText xml:space="preserve"> PAGEREF _Toc240532982 \h </w:instrText>
        </w:r>
        <w:r>
          <w:rPr>
            <w:noProof/>
            <w:webHidden/>
          </w:rPr>
        </w:r>
        <w:r>
          <w:rPr>
            <w:noProof/>
            <w:webHidden/>
          </w:rPr>
          <w:fldChar w:fldCharType="separate"/>
        </w:r>
        <w:r w:rsidR="00EA562F">
          <w:rPr>
            <w:noProof/>
            <w:webHidden/>
          </w:rPr>
          <w:t>17</w:t>
        </w:r>
        <w:r>
          <w:rPr>
            <w:noProof/>
            <w:webHidden/>
          </w:rPr>
          <w:fldChar w:fldCharType="end"/>
        </w:r>
      </w:hyperlink>
    </w:p>
    <w:p w14:paraId="2DBB8FC0" w14:textId="038B8346"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83" w:history="1">
        <w:r w:rsidRPr="00FE56DE">
          <w:rPr>
            <w:rStyle w:val="Hiperveza"/>
            <w:b/>
            <w:noProof/>
            <w:lang w:eastAsia="hr-HR"/>
          </w:rPr>
          <w:t>5.2.</w:t>
        </w:r>
        <w:r>
          <w:rPr>
            <w:rFonts w:asciiTheme="minorHAnsi" w:eastAsiaTheme="minorEastAsia" w:hAnsiTheme="minorHAnsi" w:cstheme="minorBidi"/>
            <w:noProof/>
            <w:kern w:val="2"/>
            <w:lang w:eastAsia="hr-HR"/>
            <w14:ligatures w14:val="standardContextual"/>
          </w:rPr>
          <w:tab/>
        </w:r>
        <w:r w:rsidRPr="00FE56DE">
          <w:rPr>
            <w:rStyle w:val="Hiperveza"/>
            <w:rFonts w:cstheme="minorHAnsi"/>
            <w:b/>
            <w:noProof/>
            <w:lang w:eastAsia="hr-HR"/>
          </w:rPr>
          <w:t>PODUGOVARANJE</w:t>
        </w:r>
        <w:r>
          <w:rPr>
            <w:noProof/>
            <w:webHidden/>
          </w:rPr>
          <w:tab/>
        </w:r>
        <w:r>
          <w:rPr>
            <w:noProof/>
            <w:webHidden/>
          </w:rPr>
          <w:fldChar w:fldCharType="begin"/>
        </w:r>
        <w:r>
          <w:rPr>
            <w:noProof/>
            <w:webHidden/>
          </w:rPr>
          <w:instrText xml:space="preserve"> PAGEREF _Toc240532983 \h </w:instrText>
        </w:r>
        <w:r>
          <w:rPr>
            <w:noProof/>
            <w:webHidden/>
          </w:rPr>
        </w:r>
        <w:r>
          <w:rPr>
            <w:noProof/>
            <w:webHidden/>
          </w:rPr>
          <w:fldChar w:fldCharType="separate"/>
        </w:r>
        <w:r w:rsidR="00EA562F">
          <w:rPr>
            <w:noProof/>
            <w:webHidden/>
          </w:rPr>
          <w:t>17</w:t>
        </w:r>
        <w:r>
          <w:rPr>
            <w:noProof/>
            <w:webHidden/>
          </w:rPr>
          <w:fldChar w:fldCharType="end"/>
        </w:r>
      </w:hyperlink>
    </w:p>
    <w:p w14:paraId="0F868FF8" w14:textId="07243A9E"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84" w:history="1">
        <w:r w:rsidRPr="00FE56DE">
          <w:rPr>
            <w:rStyle w:val="Hiperveza"/>
            <w:noProof/>
          </w:rPr>
          <w:t>5.3.</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ROK, NAČIN I UVJETI PLAĆANJA</w:t>
        </w:r>
        <w:r>
          <w:rPr>
            <w:noProof/>
            <w:webHidden/>
          </w:rPr>
          <w:tab/>
        </w:r>
        <w:r>
          <w:rPr>
            <w:noProof/>
            <w:webHidden/>
          </w:rPr>
          <w:fldChar w:fldCharType="begin"/>
        </w:r>
        <w:r>
          <w:rPr>
            <w:noProof/>
            <w:webHidden/>
          </w:rPr>
          <w:instrText xml:space="preserve"> PAGEREF _Toc240532984 \h </w:instrText>
        </w:r>
        <w:r>
          <w:rPr>
            <w:noProof/>
            <w:webHidden/>
          </w:rPr>
        </w:r>
        <w:r>
          <w:rPr>
            <w:noProof/>
            <w:webHidden/>
          </w:rPr>
          <w:fldChar w:fldCharType="separate"/>
        </w:r>
        <w:r w:rsidR="00EA562F">
          <w:rPr>
            <w:noProof/>
            <w:webHidden/>
          </w:rPr>
          <w:t>18</w:t>
        </w:r>
        <w:r>
          <w:rPr>
            <w:noProof/>
            <w:webHidden/>
          </w:rPr>
          <w:fldChar w:fldCharType="end"/>
        </w:r>
      </w:hyperlink>
    </w:p>
    <w:p w14:paraId="384DE10E" w14:textId="02A1CCAC" w:rsidR="00C3308F" w:rsidRDefault="00C3308F">
      <w:pPr>
        <w:pStyle w:val="Sadraj3"/>
        <w:tabs>
          <w:tab w:val="left" w:pos="1320"/>
          <w:tab w:val="right" w:leader="dot" w:pos="9344"/>
        </w:tabs>
        <w:rPr>
          <w:rFonts w:asciiTheme="minorHAnsi" w:eastAsiaTheme="minorEastAsia" w:hAnsiTheme="minorHAnsi" w:cstheme="minorBidi"/>
          <w:noProof/>
          <w:kern w:val="2"/>
          <w:lang w:eastAsia="hr-HR"/>
          <w14:ligatures w14:val="standardContextual"/>
        </w:rPr>
      </w:pPr>
      <w:hyperlink w:anchor="_Toc240532985" w:history="1">
        <w:r w:rsidRPr="00FE56DE">
          <w:rPr>
            <w:rStyle w:val="Hiperveza"/>
            <w:noProof/>
          </w:rPr>
          <w:t>5.3.1.</w:t>
        </w:r>
        <w:r>
          <w:rPr>
            <w:rFonts w:asciiTheme="minorHAnsi" w:eastAsiaTheme="minorEastAsia" w:hAnsiTheme="minorHAnsi" w:cstheme="minorBidi"/>
            <w:noProof/>
            <w:kern w:val="2"/>
            <w:lang w:eastAsia="hr-HR"/>
            <w14:ligatures w14:val="standardContextual"/>
          </w:rPr>
          <w:tab/>
        </w:r>
        <w:r w:rsidRPr="00FE56DE">
          <w:rPr>
            <w:rStyle w:val="Hiperveza"/>
            <w:noProof/>
          </w:rPr>
          <w:t>Avansno plaćanje</w:t>
        </w:r>
        <w:r>
          <w:rPr>
            <w:noProof/>
            <w:webHidden/>
          </w:rPr>
          <w:tab/>
        </w:r>
        <w:r>
          <w:rPr>
            <w:noProof/>
            <w:webHidden/>
          </w:rPr>
          <w:fldChar w:fldCharType="begin"/>
        </w:r>
        <w:r>
          <w:rPr>
            <w:noProof/>
            <w:webHidden/>
          </w:rPr>
          <w:instrText xml:space="preserve"> PAGEREF _Toc240532985 \h </w:instrText>
        </w:r>
        <w:r>
          <w:rPr>
            <w:noProof/>
            <w:webHidden/>
          </w:rPr>
        </w:r>
        <w:r>
          <w:rPr>
            <w:noProof/>
            <w:webHidden/>
          </w:rPr>
          <w:fldChar w:fldCharType="separate"/>
        </w:r>
        <w:r w:rsidR="00EA562F">
          <w:rPr>
            <w:noProof/>
            <w:webHidden/>
          </w:rPr>
          <w:t>18</w:t>
        </w:r>
        <w:r>
          <w:rPr>
            <w:noProof/>
            <w:webHidden/>
          </w:rPr>
          <w:fldChar w:fldCharType="end"/>
        </w:r>
      </w:hyperlink>
    </w:p>
    <w:p w14:paraId="1EBFA643" w14:textId="618D27F0" w:rsidR="00C3308F" w:rsidRDefault="00C3308F">
      <w:pPr>
        <w:pStyle w:val="Sadraj3"/>
        <w:tabs>
          <w:tab w:val="left" w:pos="1320"/>
          <w:tab w:val="right" w:leader="dot" w:pos="9344"/>
        </w:tabs>
        <w:rPr>
          <w:rFonts w:asciiTheme="minorHAnsi" w:eastAsiaTheme="minorEastAsia" w:hAnsiTheme="minorHAnsi" w:cstheme="minorBidi"/>
          <w:noProof/>
          <w:kern w:val="2"/>
          <w:lang w:eastAsia="hr-HR"/>
          <w14:ligatures w14:val="standardContextual"/>
        </w:rPr>
      </w:pPr>
      <w:hyperlink w:anchor="_Toc240532986" w:history="1">
        <w:r w:rsidRPr="00FE56DE">
          <w:rPr>
            <w:rStyle w:val="Hiperveza"/>
            <w:noProof/>
          </w:rPr>
          <w:t>5.3.2.</w:t>
        </w:r>
        <w:r>
          <w:rPr>
            <w:rFonts w:asciiTheme="minorHAnsi" w:eastAsiaTheme="minorEastAsia" w:hAnsiTheme="minorHAnsi" w:cstheme="minorBidi"/>
            <w:noProof/>
            <w:kern w:val="2"/>
            <w:lang w:eastAsia="hr-HR"/>
            <w14:ligatures w14:val="standardContextual"/>
          </w:rPr>
          <w:tab/>
        </w:r>
        <w:r w:rsidRPr="00FE56DE">
          <w:rPr>
            <w:rStyle w:val="Hiperveza"/>
            <w:noProof/>
          </w:rPr>
          <w:t>Izdavanje, ovjera i plaćanje računa</w:t>
        </w:r>
        <w:r>
          <w:rPr>
            <w:noProof/>
            <w:webHidden/>
          </w:rPr>
          <w:tab/>
        </w:r>
        <w:r>
          <w:rPr>
            <w:noProof/>
            <w:webHidden/>
          </w:rPr>
          <w:fldChar w:fldCharType="begin"/>
        </w:r>
        <w:r>
          <w:rPr>
            <w:noProof/>
            <w:webHidden/>
          </w:rPr>
          <w:instrText xml:space="preserve"> PAGEREF _Toc240532986 \h </w:instrText>
        </w:r>
        <w:r>
          <w:rPr>
            <w:noProof/>
            <w:webHidden/>
          </w:rPr>
        </w:r>
        <w:r>
          <w:rPr>
            <w:noProof/>
            <w:webHidden/>
          </w:rPr>
          <w:fldChar w:fldCharType="separate"/>
        </w:r>
        <w:r w:rsidR="00EA562F">
          <w:rPr>
            <w:noProof/>
            <w:webHidden/>
          </w:rPr>
          <w:t>18</w:t>
        </w:r>
        <w:r>
          <w:rPr>
            <w:noProof/>
            <w:webHidden/>
          </w:rPr>
          <w:fldChar w:fldCharType="end"/>
        </w:r>
      </w:hyperlink>
    </w:p>
    <w:p w14:paraId="395A1974" w14:textId="7DEEB712"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87" w:history="1">
        <w:r w:rsidRPr="00FE56DE">
          <w:rPr>
            <w:rStyle w:val="Hiperveza"/>
            <w:noProof/>
          </w:rPr>
          <w:t>5.4.</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VRSTA, SREDSTVO I UVJETI JAMSTVA</w:t>
        </w:r>
        <w:r>
          <w:rPr>
            <w:noProof/>
            <w:webHidden/>
          </w:rPr>
          <w:tab/>
        </w:r>
        <w:r>
          <w:rPr>
            <w:noProof/>
            <w:webHidden/>
          </w:rPr>
          <w:fldChar w:fldCharType="begin"/>
        </w:r>
        <w:r>
          <w:rPr>
            <w:noProof/>
            <w:webHidden/>
          </w:rPr>
          <w:instrText xml:space="preserve"> PAGEREF _Toc240532987 \h </w:instrText>
        </w:r>
        <w:r>
          <w:rPr>
            <w:noProof/>
            <w:webHidden/>
          </w:rPr>
        </w:r>
        <w:r>
          <w:rPr>
            <w:noProof/>
            <w:webHidden/>
          </w:rPr>
          <w:fldChar w:fldCharType="separate"/>
        </w:r>
        <w:r w:rsidR="00EA562F">
          <w:rPr>
            <w:noProof/>
            <w:webHidden/>
          </w:rPr>
          <w:t>18</w:t>
        </w:r>
        <w:r>
          <w:rPr>
            <w:noProof/>
            <w:webHidden/>
          </w:rPr>
          <w:fldChar w:fldCharType="end"/>
        </w:r>
      </w:hyperlink>
    </w:p>
    <w:p w14:paraId="508F4B0F" w14:textId="7326C176" w:rsidR="00C3308F" w:rsidRDefault="00C3308F">
      <w:pPr>
        <w:pStyle w:val="Sadraj3"/>
        <w:tabs>
          <w:tab w:val="left" w:pos="1320"/>
          <w:tab w:val="right" w:leader="dot" w:pos="9344"/>
        </w:tabs>
        <w:rPr>
          <w:rFonts w:asciiTheme="minorHAnsi" w:eastAsiaTheme="minorEastAsia" w:hAnsiTheme="minorHAnsi" w:cstheme="minorBidi"/>
          <w:noProof/>
          <w:kern w:val="2"/>
          <w:lang w:eastAsia="hr-HR"/>
          <w14:ligatures w14:val="standardContextual"/>
        </w:rPr>
      </w:pPr>
      <w:hyperlink w:anchor="_Toc240532988" w:history="1">
        <w:r w:rsidRPr="00FE56DE">
          <w:rPr>
            <w:rStyle w:val="Hiperveza"/>
            <w:noProof/>
          </w:rPr>
          <w:t>5.4.1.</w:t>
        </w:r>
        <w:r>
          <w:rPr>
            <w:rFonts w:asciiTheme="minorHAnsi" w:eastAsiaTheme="minorEastAsia" w:hAnsiTheme="minorHAnsi" w:cstheme="minorBidi"/>
            <w:noProof/>
            <w:kern w:val="2"/>
            <w:lang w:eastAsia="hr-HR"/>
            <w14:ligatures w14:val="standardContextual"/>
          </w:rPr>
          <w:tab/>
        </w:r>
        <w:r w:rsidRPr="00FE56DE">
          <w:rPr>
            <w:rStyle w:val="Hiperveza"/>
            <w:noProof/>
          </w:rPr>
          <w:t>Odredbe koje se odnose na jamstva</w:t>
        </w:r>
        <w:r>
          <w:rPr>
            <w:noProof/>
            <w:webHidden/>
          </w:rPr>
          <w:tab/>
        </w:r>
        <w:r>
          <w:rPr>
            <w:noProof/>
            <w:webHidden/>
          </w:rPr>
          <w:fldChar w:fldCharType="begin"/>
        </w:r>
        <w:r>
          <w:rPr>
            <w:noProof/>
            <w:webHidden/>
          </w:rPr>
          <w:instrText xml:space="preserve"> PAGEREF _Toc240532988 \h </w:instrText>
        </w:r>
        <w:r>
          <w:rPr>
            <w:noProof/>
            <w:webHidden/>
          </w:rPr>
        </w:r>
        <w:r>
          <w:rPr>
            <w:noProof/>
            <w:webHidden/>
          </w:rPr>
          <w:fldChar w:fldCharType="separate"/>
        </w:r>
        <w:r w:rsidR="00EA562F">
          <w:rPr>
            <w:noProof/>
            <w:webHidden/>
          </w:rPr>
          <w:t>18</w:t>
        </w:r>
        <w:r>
          <w:rPr>
            <w:noProof/>
            <w:webHidden/>
          </w:rPr>
          <w:fldChar w:fldCharType="end"/>
        </w:r>
      </w:hyperlink>
    </w:p>
    <w:p w14:paraId="243F6913" w14:textId="1B1AA1A0" w:rsidR="00C3308F" w:rsidRDefault="00C3308F">
      <w:pPr>
        <w:pStyle w:val="Sadraj3"/>
        <w:tabs>
          <w:tab w:val="left" w:pos="1320"/>
          <w:tab w:val="right" w:leader="dot" w:pos="9344"/>
        </w:tabs>
        <w:rPr>
          <w:rFonts w:asciiTheme="minorHAnsi" w:eastAsiaTheme="minorEastAsia" w:hAnsiTheme="minorHAnsi" w:cstheme="minorBidi"/>
          <w:noProof/>
          <w:kern w:val="2"/>
          <w:lang w:eastAsia="hr-HR"/>
          <w14:ligatures w14:val="standardContextual"/>
        </w:rPr>
      </w:pPr>
      <w:hyperlink w:anchor="_Toc240532989" w:history="1">
        <w:r w:rsidRPr="00FE56DE">
          <w:rPr>
            <w:rStyle w:val="Hiperveza"/>
            <w:noProof/>
          </w:rPr>
          <w:t>5.4.2.</w:t>
        </w:r>
        <w:r>
          <w:rPr>
            <w:rFonts w:asciiTheme="minorHAnsi" w:eastAsiaTheme="minorEastAsia" w:hAnsiTheme="minorHAnsi" w:cstheme="minorBidi"/>
            <w:noProof/>
            <w:kern w:val="2"/>
            <w:lang w:eastAsia="hr-HR"/>
            <w14:ligatures w14:val="standardContextual"/>
          </w:rPr>
          <w:tab/>
        </w:r>
        <w:r w:rsidRPr="00FE56DE">
          <w:rPr>
            <w:rStyle w:val="Hiperveza"/>
            <w:noProof/>
          </w:rPr>
          <w:t>Jamstvo za uredno ispunjenje ugovora</w:t>
        </w:r>
        <w:r>
          <w:rPr>
            <w:noProof/>
            <w:webHidden/>
          </w:rPr>
          <w:tab/>
        </w:r>
        <w:r>
          <w:rPr>
            <w:noProof/>
            <w:webHidden/>
          </w:rPr>
          <w:fldChar w:fldCharType="begin"/>
        </w:r>
        <w:r>
          <w:rPr>
            <w:noProof/>
            <w:webHidden/>
          </w:rPr>
          <w:instrText xml:space="preserve"> PAGEREF _Toc240532989 \h </w:instrText>
        </w:r>
        <w:r>
          <w:rPr>
            <w:noProof/>
            <w:webHidden/>
          </w:rPr>
        </w:r>
        <w:r>
          <w:rPr>
            <w:noProof/>
            <w:webHidden/>
          </w:rPr>
          <w:fldChar w:fldCharType="separate"/>
        </w:r>
        <w:r w:rsidR="00EA562F">
          <w:rPr>
            <w:noProof/>
            <w:webHidden/>
          </w:rPr>
          <w:t>19</w:t>
        </w:r>
        <w:r>
          <w:rPr>
            <w:noProof/>
            <w:webHidden/>
          </w:rPr>
          <w:fldChar w:fldCharType="end"/>
        </w:r>
      </w:hyperlink>
    </w:p>
    <w:p w14:paraId="2FAEC396" w14:textId="33E12F57"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90" w:history="1">
        <w:r w:rsidRPr="00FE56DE">
          <w:rPr>
            <w:rStyle w:val="Hiperveza"/>
            <w:noProof/>
          </w:rPr>
          <w:t>5.5.</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OBJAŠNJENJA I IZMJENE POZIVA NA DOSTAVU PONUDE</w:t>
        </w:r>
        <w:r>
          <w:rPr>
            <w:noProof/>
            <w:webHidden/>
          </w:rPr>
          <w:tab/>
        </w:r>
        <w:r>
          <w:rPr>
            <w:noProof/>
            <w:webHidden/>
          </w:rPr>
          <w:fldChar w:fldCharType="begin"/>
        </w:r>
        <w:r>
          <w:rPr>
            <w:noProof/>
            <w:webHidden/>
          </w:rPr>
          <w:instrText xml:space="preserve"> PAGEREF _Toc240532990 \h </w:instrText>
        </w:r>
        <w:r>
          <w:rPr>
            <w:noProof/>
            <w:webHidden/>
          </w:rPr>
        </w:r>
        <w:r>
          <w:rPr>
            <w:noProof/>
            <w:webHidden/>
          </w:rPr>
          <w:fldChar w:fldCharType="separate"/>
        </w:r>
        <w:r w:rsidR="00EA562F">
          <w:rPr>
            <w:noProof/>
            <w:webHidden/>
          </w:rPr>
          <w:t>19</w:t>
        </w:r>
        <w:r>
          <w:rPr>
            <w:noProof/>
            <w:webHidden/>
          </w:rPr>
          <w:fldChar w:fldCharType="end"/>
        </w:r>
      </w:hyperlink>
    </w:p>
    <w:p w14:paraId="5E92287B" w14:textId="58F02650"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91" w:history="1">
        <w:r w:rsidRPr="00FE56DE">
          <w:rPr>
            <w:rStyle w:val="Hiperveza"/>
            <w:noProof/>
          </w:rPr>
          <w:t>5.6.</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DATUM, VRIJEME, MJESTO DOSTAVE PONUDA, JAVNO OTVARANJE PONUDA</w:t>
        </w:r>
        <w:r>
          <w:rPr>
            <w:noProof/>
            <w:webHidden/>
          </w:rPr>
          <w:tab/>
        </w:r>
        <w:r>
          <w:rPr>
            <w:noProof/>
            <w:webHidden/>
          </w:rPr>
          <w:fldChar w:fldCharType="begin"/>
        </w:r>
        <w:r>
          <w:rPr>
            <w:noProof/>
            <w:webHidden/>
          </w:rPr>
          <w:instrText xml:space="preserve"> PAGEREF _Toc240532991 \h </w:instrText>
        </w:r>
        <w:r>
          <w:rPr>
            <w:noProof/>
            <w:webHidden/>
          </w:rPr>
        </w:r>
        <w:r>
          <w:rPr>
            <w:noProof/>
            <w:webHidden/>
          </w:rPr>
          <w:fldChar w:fldCharType="separate"/>
        </w:r>
        <w:r w:rsidR="00EA562F">
          <w:rPr>
            <w:noProof/>
            <w:webHidden/>
          </w:rPr>
          <w:t>19</w:t>
        </w:r>
        <w:r>
          <w:rPr>
            <w:noProof/>
            <w:webHidden/>
          </w:rPr>
          <w:fldChar w:fldCharType="end"/>
        </w:r>
      </w:hyperlink>
    </w:p>
    <w:p w14:paraId="2827F278" w14:textId="44329BFC"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92" w:history="1">
        <w:r w:rsidRPr="00FE56DE">
          <w:rPr>
            <w:rStyle w:val="Hiperveza"/>
            <w:noProof/>
          </w:rPr>
          <w:t>5.7.</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ODLUKA O ODABIRU ILI PONIŠTENJU</w:t>
        </w:r>
        <w:r>
          <w:rPr>
            <w:noProof/>
            <w:webHidden/>
          </w:rPr>
          <w:tab/>
        </w:r>
        <w:r>
          <w:rPr>
            <w:noProof/>
            <w:webHidden/>
          </w:rPr>
          <w:fldChar w:fldCharType="begin"/>
        </w:r>
        <w:r>
          <w:rPr>
            <w:noProof/>
            <w:webHidden/>
          </w:rPr>
          <w:instrText xml:space="preserve"> PAGEREF _Toc240532992 \h </w:instrText>
        </w:r>
        <w:r>
          <w:rPr>
            <w:noProof/>
            <w:webHidden/>
          </w:rPr>
        </w:r>
        <w:r>
          <w:rPr>
            <w:noProof/>
            <w:webHidden/>
          </w:rPr>
          <w:fldChar w:fldCharType="separate"/>
        </w:r>
        <w:r w:rsidR="00EA562F">
          <w:rPr>
            <w:noProof/>
            <w:webHidden/>
          </w:rPr>
          <w:t>20</w:t>
        </w:r>
        <w:r>
          <w:rPr>
            <w:noProof/>
            <w:webHidden/>
          </w:rPr>
          <w:fldChar w:fldCharType="end"/>
        </w:r>
      </w:hyperlink>
    </w:p>
    <w:p w14:paraId="1F8D9BC5" w14:textId="512CC422" w:rsidR="00C3308F" w:rsidRDefault="00C3308F">
      <w:pPr>
        <w:pStyle w:val="Sadraj2"/>
        <w:tabs>
          <w:tab w:val="left" w:pos="880"/>
          <w:tab w:val="right" w:leader="dot" w:pos="9344"/>
        </w:tabs>
        <w:rPr>
          <w:rFonts w:asciiTheme="minorHAnsi" w:eastAsiaTheme="minorEastAsia" w:hAnsiTheme="minorHAnsi" w:cstheme="minorBidi"/>
          <w:noProof/>
          <w:kern w:val="2"/>
          <w:lang w:eastAsia="hr-HR"/>
          <w14:ligatures w14:val="standardContextual"/>
        </w:rPr>
      </w:pPr>
      <w:hyperlink w:anchor="_Toc240532993" w:history="1">
        <w:r w:rsidRPr="00FE56DE">
          <w:rPr>
            <w:rStyle w:val="Hiperveza"/>
            <w:noProof/>
          </w:rPr>
          <w:t>5.8.</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ZAVRŠETAK POSTUPKA JEDNOSTAVNE NABAVE</w:t>
        </w:r>
        <w:r>
          <w:rPr>
            <w:noProof/>
            <w:webHidden/>
          </w:rPr>
          <w:tab/>
        </w:r>
        <w:r>
          <w:rPr>
            <w:noProof/>
            <w:webHidden/>
          </w:rPr>
          <w:fldChar w:fldCharType="begin"/>
        </w:r>
        <w:r>
          <w:rPr>
            <w:noProof/>
            <w:webHidden/>
          </w:rPr>
          <w:instrText xml:space="preserve"> PAGEREF _Toc240532993 \h </w:instrText>
        </w:r>
        <w:r>
          <w:rPr>
            <w:noProof/>
            <w:webHidden/>
          </w:rPr>
        </w:r>
        <w:r>
          <w:rPr>
            <w:noProof/>
            <w:webHidden/>
          </w:rPr>
          <w:fldChar w:fldCharType="separate"/>
        </w:r>
        <w:r w:rsidR="00EA562F">
          <w:rPr>
            <w:noProof/>
            <w:webHidden/>
          </w:rPr>
          <w:t>20</w:t>
        </w:r>
        <w:r>
          <w:rPr>
            <w:noProof/>
            <w:webHidden/>
          </w:rPr>
          <w:fldChar w:fldCharType="end"/>
        </w:r>
      </w:hyperlink>
    </w:p>
    <w:p w14:paraId="169D948F" w14:textId="35E32CAE" w:rsidR="00C3308F" w:rsidRDefault="00C3308F">
      <w:pPr>
        <w:pStyle w:val="Sadraj2"/>
        <w:tabs>
          <w:tab w:val="left" w:pos="1100"/>
          <w:tab w:val="right" w:leader="dot" w:pos="9344"/>
        </w:tabs>
        <w:rPr>
          <w:rFonts w:asciiTheme="minorHAnsi" w:eastAsiaTheme="minorEastAsia" w:hAnsiTheme="minorHAnsi" w:cstheme="minorBidi"/>
          <w:noProof/>
          <w:kern w:val="2"/>
          <w:lang w:eastAsia="hr-HR"/>
          <w14:ligatures w14:val="standardContextual"/>
        </w:rPr>
      </w:pPr>
      <w:hyperlink w:anchor="_Toc240532994" w:history="1">
        <w:r w:rsidRPr="00FE56DE">
          <w:rPr>
            <w:rStyle w:val="Hiperveza"/>
            <w:noProof/>
          </w:rPr>
          <w:t>5.10.</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TROŠAK PONUDE I PREUZIMANJE POZIVA</w:t>
        </w:r>
        <w:r>
          <w:rPr>
            <w:noProof/>
            <w:webHidden/>
          </w:rPr>
          <w:tab/>
        </w:r>
        <w:r>
          <w:rPr>
            <w:noProof/>
            <w:webHidden/>
          </w:rPr>
          <w:fldChar w:fldCharType="begin"/>
        </w:r>
        <w:r>
          <w:rPr>
            <w:noProof/>
            <w:webHidden/>
          </w:rPr>
          <w:instrText xml:space="preserve"> PAGEREF _Toc240532994 \h </w:instrText>
        </w:r>
        <w:r>
          <w:rPr>
            <w:noProof/>
            <w:webHidden/>
          </w:rPr>
        </w:r>
        <w:r>
          <w:rPr>
            <w:noProof/>
            <w:webHidden/>
          </w:rPr>
          <w:fldChar w:fldCharType="separate"/>
        </w:r>
        <w:r w:rsidR="00EA562F">
          <w:rPr>
            <w:noProof/>
            <w:webHidden/>
          </w:rPr>
          <w:t>20</w:t>
        </w:r>
        <w:r>
          <w:rPr>
            <w:noProof/>
            <w:webHidden/>
          </w:rPr>
          <w:fldChar w:fldCharType="end"/>
        </w:r>
      </w:hyperlink>
    </w:p>
    <w:p w14:paraId="3658EA12" w14:textId="0366D7A9" w:rsidR="00C3308F" w:rsidRDefault="00C3308F">
      <w:pPr>
        <w:pStyle w:val="Sadraj2"/>
        <w:tabs>
          <w:tab w:val="right" w:leader="dot" w:pos="9344"/>
        </w:tabs>
        <w:rPr>
          <w:rFonts w:asciiTheme="minorHAnsi" w:eastAsiaTheme="minorEastAsia" w:hAnsiTheme="minorHAnsi" w:cstheme="minorBidi"/>
          <w:noProof/>
          <w:kern w:val="2"/>
          <w:lang w:eastAsia="hr-HR"/>
          <w14:ligatures w14:val="standardContextual"/>
        </w:rPr>
      </w:pPr>
      <w:hyperlink w:anchor="_Toc240532995" w:history="1">
        <w:r w:rsidRPr="00FE56DE">
          <w:rPr>
            <w:rStyle w:val="Hiperveza"/>
            <w:b/>
            <w:noProof/>
            <w:lang w:eastAsia="hr-HR"/>
          </w:rPr>
          <w:t>5.12. POSEBNI UVJETI NARUČITELJA</w:t>
        </w:r>
        <w:r>
          <w:rPr>
            <w:noProof/>
            <w:webHidden/>
          </w:rPr>
          <w:tab/>
        </w:r>
        <w:r>
          <w:rPr>
            <w:noProof/>
            <w:webHidden/>
          </w:rPr>
          <w:fldChar w:fldCharType="begin"/>
        </w:r>
        <w:r>
          <w:rPr>
            <w:noProof/>
            <w:webHidden/>
          </w:rPr>
          <w:instrText xml:space="preserve"> PAGEREF _Toc240532995 \h </w:instrText>
        </w:r>
        <w:r>
          <w:rPr>
            <w:noProof/>
            <w:webHidden/>
          </w:rPr>
        </w:r>
        <w:r>
          <w:rPr>
            <w:noProof/>
            <w:webHidden/>
          </w:rPr>
          <w:fldChar w:fldCharType="separate"/>
        </w:r>
        <w:r w:rsidR="00EA562F">
          <w:rPr>
            <w:noProof/>
            <w:webHidden/>
          </w:rPr>
          <w:t>20</w:t>
        </w:r>
        <w:r>
          <w:rPr>
            <w:noProof/>
            <w:webHidden/>
          </w:rPr>
          <w:fldChar w:fldCharType="end"/>
        </w:r>
      </w:hyperlink>
    </w:p>
    <w:p w14:paraId="0C189041" w14:textId="36AC753C" w:rsidR="00C3308F" w:rsidRDefault="00C3308F">
      <w:pPr>
        <w:pStyle w:val="Sadraj2"/>
        <w:tabs>
          <w:tab w:val="left" w:pos="1100"/>
          <w:tab w:val="right" w:leader="dot" w:pos="9344"/>
        </w:tabs>
        <w:rPr>
          <w:rFonts w:asciiTheme="minorHAnsi" w:eastAsiaTheme="minorEastAsia" w:hAnsiTheme="minorHAnsi" w:cstheme="minorBidi"/>
          <w:noProof/>
          <w:kern w:val="2"/>
          <w:lang w:eastAsia="hr-HR"/>
          <w14:ligatures w14:val="standardContextual"/>
        </w:rPr>
      </w:pPr>
      <w:hyperlink w:anchor="_Toc240532996" w:history="1">
        <w:r w:rsidRPr="00FE56DE">
          <w:rPr>
            <w:rStyle w:val="Hiperveza"/>
            <w:b/>
            <w:noProof/>
          </w:rPr>
          <w:t>5.13.</w:t>
        </w:r>
        <w:r>
          <w:rPr>
            <w:rFonts w:asciiTheme="minorHAnsi" w:eastAsiaTheme="minorEastAsia" w:hAnsiTheme="minorHAnsi" w:cstheme="minorBidi"/>
            <w:noProof/>
            <w:kern w:val="2"/>
            <w:lang w:eastAsia="hr-HR"/>
            <w14:ligatures w14:val="standardContextual"/>
          </w:rPr>
          <w:tab/>
        </w:r>
        <w:r w:rsidRPr="00FE56DE">
          <w:rPr>
            <w:rStyle w:val="Hiperveza"/>
            <w:b/>
            <w:noProof/>
          </w:rPr>
          <w:t>KONTROLA I PRAĆENJE IZVRŠENJA UGOVORA O NABAVI</w:t>
        </w:r>
        <w:r>
          <w:rPr>
            <w:noProof/>
            <w:webHidden/>
          </w:rPr>
          <w:tab/>
        </w:r>
        <w:r>
          <w:rPr>
            <w:noProof/>
            <w:webHidden/>
          </w:rPr>
          <w:fldChar w:fldCharType="begin"/>
        </w:r>
        <w:r>
          <w:rPr>
            <w:noProof/>
            <w:webHidden/>
          </w:rPr>
          <w:instrText xml:space="preserve"> PAGEREF _Toc240532996 \h </w:instrText>
        </w:r>
        <w:r>
          <w:rPr>
            <w:noProof/>
            <w:webHidden/>
          </w:rPr>
        </w:r>
        <w:r>
          <w:rPr>
            <w:noProof/>
            <w:webHidden/>
          </w:rPr>
          <w:fldChar w:fldCharType="separate"/>
        </w:r>
        <w:r w:rsidR="00EA562F">
          <w:rPr>
            <w:noProof/>
            <w:webHidden/>
          </w:rPr>
          <w:t>21</w:t>
        </w:r>
        <w:r>
          <w:rPr>
            <w:noProof/>
            <w:webHidden/>
          </w:rPr>
          <w:fldChar w:fldCharType="end"/>
        </w:r>
      </w:hyperlink>
    </w:p>
    <w:p w14:paraId="2562CDAE" w14:textId="53E50DE6" w:rsidR="00C3308F" w:rsidRDefault="00C3308F">
      <w:pPr>
        <w:pStyle w:val="Sadraj2"/>
        <w:tabs>
          <w:tab w:val="left" w:pos="1100"/>
          <w:tab w:val="right" w:leader="dot" w:pos="9344"/>
        </w:tabs>
        <w:rPr>
          <w:rFonts w:asciiTheme="minorHAnsi" w:eastAsiaTheme="minorEastAsia" w:hAnsiTheme="minorHAnsi" w:cstheme="minorBidi"/>
          <w:noProof/>
          <w:kern w:val="2"/>
          <w:lang w:eastAsia="hr-HR"/>
          <w14:ligatures w14:val="standardContextual"/>
        </w:rPr>
      </w:pPr>
      <w:hyperlink w:anchor="_Toc240532997" w:history="1">
        <w:r w:rsidRPr="00FE56DE">
          <w:rPr>
            <w:rStyle w:val="Hiperveza"/>
            <w:noProof/>
          </w:rPr>
          <w:t>5.14.</w:t>
        </w:r>
        <w:r>
          <w:rPr>
            <w:rFonts w:asciiTheme="minorHAnsi" w:eastAsiaTheme="minorEastAsia" w:hAnsiTheme="minorHAnsi" w:cstheme="minorBidi"/>
            <w:noProof/>
            <w:kern w:val="2"/>
            <w:lang w:eastAsia="hr-HR"/>
            <w14:ligatures w14:val="standardContextual"/>
          </w:rPr>
          <w:tab/>
        </w:r>
        <w:r w:rsidRPr="00FE56DE">
          <w:rPr>
            <w:rStyle w:val="Hiperveza"/>
            <w:noProof/>
          </w:rPr>
          <w:t>RASKID UGOVORA</w:t>
        </w:r>
        <w:r>
          <w:rPr>
            <w:noProof/>
            <w:webHidden/>
          </w:rPr>
          <w:tab/>
        </w:r>
        <w:r>
          <w:rPr>
            <w:noProof/>
            <w:webHidden/>
          </w:rPr>
          <w:fldChar w:fldCharType="begin"/>
        </w:r>
        <w:r>
          <w:rPr>
            <w:noProof/>
            <w:webHidden/>
          </w:rPr>
          <w:instrText xml:space="preserve"> PAGEREF _Toc240532997 \h </w:instrText>
        </w:r>
        <w:r>
          <w:rPr>
            <w:noProof/>
            <w:webHidden/>
          </w:rPr>
        </w:r>
        <w:r>
          <w:rPr>
            <w:noProof/>
            <w:webHidden/>
          </w:rPr>
          <w:fldChar w:fldCharType="separate"/>
        </w:r>
        <w:r w:rsidR="00EA562F">
          <w:rPr>
            <w:noProof/>
            <w:webHidden/>
          </w:rPr>
          <w:t>21</w:t>
        </w:r>
        <w:r>
          <w:rPr>
            <w:noProof/>
            <w:webHidden/>
          </w:rPr>
          <w:fldChar w:fldCharType="end"/>
        </w:r>
      </w:hyperlink>
    </w:p>
    <w:p w14:paraId="5A794B4D" w14:textId="7B5B9861" w:rsidR="00C3308F" w:rsidRDefault="00C3308F">
      <w:pPr>
        <w:pStyle w:val="Sadraj2"/>
        <w:tabs>
          <w:tab w:val="left" w:pos="1100"/>
          <w:tab w:val="right" w:leader="dot" w:pos="9344"/>
        </w:tabs>
        <w:rPr>
          <w:rFonts w:asciiTheme="minorHAnsi" w:eastAsiaTheme="minorEastAsia" w:hAnsiTheme="minorHAnsi" w:cstheme="minorBidi"/>
          <w:noProof/>
          <w:kern w:val="2"/>
          <w:lang w:eastAsia="hr-HR"/>
          <w14:ligatures w14:val="standardContextual"/>
        </w:rPr>
      </w:pPr>
      <w:hyperlink w:anchor="_Toc240532998" w:history="1">
        <w:r w:rsidRPr="00FE56DE">
          <w:rPr>
            <w:rStyle w:val="Hiperveza"/>
            <w:noProof/>
          </w:rPr>
          <w:t>5.15.</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NAVOD U PRIMJENI TRGOVAČKIH OBIČAJA (UZANCI)</w:t>
        </w:r>
        <w:r>
          <w:rPr>
            <w:noProof/>
            <w:webHidden/>
          </w:rPr>
          <w:tab/>
        </w:r>
        <w:r>
          <w:rPr>
            <w:noProof/>
            <w:webHidden/>
          </w:rPr>
          <w:fldChar w:fldCharType="begin"/>
        </w:r>
        <w:r>
          <w:rPr>
            <w:noProof/>
            <w:webHidden/>
          </w:rPr>
          <w:instrText xml:space="preserve"> PAGEREF _Toc240532998 \h </w:instrText>
        </w:r>
        <w:r>
          <w:rPr>
            <w:noProof/>
            <w:webHidden/>
          </w:rPr>
        </w:r>
        <w:r>
          <w:rPr>
            <w:noProof/>
            <w:webHidden/>
          </w:rPr>
          <w:fldChar w:fldCharType="separate"/>
        </w:r>
        <w:r w:rsidR="00EA562F">
          <w:rPr>
            <w:noProof/>
            <w:webHidden/>
          </w:rPr>
          <w:t>21</w:t>
        </w:r>
        <w:r>
          <w:rPr>
            <w:noProof/>
            <w:webHidden/>
          </w:rPr>
          <w:fldChar w:fldCharType="end"/>
        </w:r>
      </w:hyperlink>
    </w:p>
    <w:p w14:paraId="7A4AA090" w14:textId="33FA506D" w:rsidR="00C3308F" w:rsidRDefault="00C3308F">
      <w:pPr>
        <w:pStyle w:val="Sadraj2"/>
        <w:tabs>
          <w:tab w:val="left" w:pos="1100"/>
          <w:tab w:val="right" w:leader="dot" w:pos="9344"/>
        </w:tabs>
        <w:rPr>
          <w:rFonts w:asciiTheme="minorHAnsi" w:eastAsiaTheme="minorEastAsia" w:hAnsiTheme="minorHAnsi" w:cstheme="minorBidi"/>
          <w:noProof/>
          <w:kern w:val="2"/>
          <w:lang w:eastAsia="hr-HR"/>
          <w14:ligatures w14:val="standardContextual"/>
        </w:rPr>
      </w:pPr>
      <w:hyperlink w:anchor="_Toc240532999" w:history="1">
        <w:r w:rsidRPr="00FE56DE">
          <w:rPr>
            <w:rStyle w:val="Hiperveza"/>
            <w:noProof/>
          </w:rPr>
          <w:t>5.16.</w:t>
        </w:r>
        <w:r>
          <w:rPr>
            <w:rFonts w:asciiTheme="minorHAnsi" w:eastAsiaTheme="minorEastAsia" w:hAnsiTheme="minorHAnsi" w:cstheme="minorBidi"/>
            <w:noProof/>
            <w:kern w:val="2"/>
            <w:lang w:eastAsia="hr-HR"/>
            <w14:ligatures w14:val="standardContextual"/>
          </w:rPr>
          <w:tab/>
        </w:r>
        <w:r w:rsidRPr="00FE56DE">
          <w:rPr>
            <w:rStyle w:val="Hiperveza"/>
            <w:rFonts w:cstheme="minorHAnsi"/>
            <w:noProof/>
          </w:rPr>
          <w:t>NORME OSIGURANJA KVALITETE ILI NORME UPRAVLJANJA OKOLIŠEM</w:t>
        </w:r>
        <w:r>
          <w:rPr>
            <w:noProof/>
            <w:webHidden/>
          </w:rPr>
          <w:tab/>
        </w:r>
        <w:r>
          <w:rPr>
            <w:noProof/>
            <w:webHidden/>
          </w:rPr>
          <w:fldChar w:fldCharType="begin"/>
        </w:r>
        <w:r>
          <w:rPr>
            <w:noProof/>
            <w:webHidden/>
          </w:rPr>
          <w:instrText xml:space="preserve"> PAGEREF _Toc240532999 \h </w:instrText>
        </w:r>
        <w:r>
          <w:rPr>
            <w:noProof/>
            <w:webHidden/>
          </w:rPr>
        </w:r>
        <w:r>
          <w:rPr>
            <w:noProof/>
            <w:webHidden/>
          </w:rPr>
          <w:fldChar w:fldCharType="separate"/>
        </w:r>
        <w:r w:rsidR="00EA562F">
          <w:rPr>
            <w:noProof/>
            <w:webHidden/>
          </w:rPr>
          <w:t>21</w:t>
        </w:r>
        <w:r>
          <w:rPr>
            <w:noProof/>
            <w:webHidden/>
          </w:rPr>
          <w:fldChar w:fldCharType="end"/>
        </w:r>
      </w:hyperlink>
    </w:p>
    <w:p w14:paraId="1BFE9B1E" w14:textId="01A1371D" w:rsidR="00C3308F" w:rsidRDefault="00C3308F">
      <w:pPr>
        <w:pStyle w:val="Sadraj2"/>
        <w:tabs>
          <w:tab w:val="left" w:pos="1100"/>
          <w:tab w:val="right" w:leader="dot" w:pos="9344"/>
        </w:tabs>
        <w:rPr>
          <w:rFonts w:asciiTheme="minorHAnsi" w:eastAsiaTheme="minorEastAsia" w:hAnsiTheme="minorHAnsi" w:cstheme="minorBidi"/>
          <w:noProof/>
          <w:kern w:val="2"/>
          <w:lang w:eastAsia="hr-HR"/>
          <w14:ligatures w14:val="standardContextual"/>
        </w:rPr>
      </w:pPr>
      <w:hyperlink w:anchor="_Toc240533000" w:history="1">
        <w:r w:rsidRPr="00FE56DE">
          <w:rPr>
            <w:rStyle w:val="Hiperveza"/>
            <w:b/>
            <w:noProof/>
            <w:lang w:eastAsia="hr-HR"/>
          </w:rPr>
          <w:t>5.17.</w:t>
        </w:r>
        <w:r>
          <w:rPr>
            <w:rFonts w:asciiTheme="minorHAnsi" w:eastAsiaTheme="minorEastAsia" w:hAnsiTheme="minorHAnsi" w:cstheme="minorBidi"/>
            <w:noProof/>
            <w:kern w:val="2"/>
            <w:lang w:eastAsia="hr-HR"/>
            <w14:ligatures w14:val="standardContextual"/>
          </w:rPr>
          <w:tab/>
        </w:r>
        <w:r w:rsidRPr="00FE56DE">
          <w:rPr>
            <w:rStyle w:val="Hiperveza"/>
            <w:rFonts w:cstheme="minorHAnsi"/>
            <w:b/>
            <w:noProof/>
            <w:lang w:eastAsia="hr-HR"/>
          </w:rPr>
          <w:t>PODACI O TIJELIMA OD KOJIH GS MOŽE DOBITI PRAVOVALJANU INFORMACIJU O OBVEZAMA KOJE SE ODNOSE NA POREZE, ZAŠTITU OKOLIŠA, ODREDBE O ZAŠTITI RADNOGA MJESTA I RADNE UVJETE KOJE SU NA SNAZI U PODRUČJU NA KOJEM ĆE SE IZVRŠAVATI UGOVOR</w:t>
        </w:r>
        <w:r>
          <w:rPr>
            <w:noProof/>
            <w:webHidden/>
          </w:rPr>
          <w:tab/>
        </w:r>
        <w:r>
          <w:rPr>
            <w:noProof/>
            <w:webHidden/>
          </w:rPr>
          <w:fldChar w:fldCharType="begin"/>
        </w:r>
        <w:r>
          <w:rPr>
            <w:noProof/>
            <w:webHidden/>
          </w:rPr>
          <w:instrText xml:space="preserve"> PAGEREF _Toc240533000 \h </w:instrText>
        </w:r>
        <w:r>
          <w:rPr>
            <w:noProof/>
            <w:webHidden/>
          </w:rPr>
        </w:r>
        <w:r>
          <w:rPr>
            <w:noProof/>
            <w:webHidden/>
          </w:rPr>
          <w:fldChar w:fldCharType="separate"/>
        </w:r>
        <w:r w:rsidR="00EA562F">
          <w:rPr>
            <w:noProof/>
            <w:webHidden/>
          </w:rPr>
          <w:t>22</w:t>
        </w:r>
        <w:r>
          <w:rPr>
            <w:noProof/>
            <w:webHidden/>
          </w:rPr>
          <w:fldChar w:fldCharType="end"/>
        </w:r>
      </w:hyperlink>
    </w:p>
    <w:p w14:paraId="11918978" w14:textId="1C9DAF8C" w:rsidR="00C3308F" w:rsidRDefault="00C3308F">
      <w:pPr>
        <w:pStyle w:val="Sadraj2"/>
        <w:tabs>
          <w:tab w:val="left" w:pos="1100"/>
          <w:tab w:val="right" w:leader="dot" w:pos="9344"/>
        </w:tabs>
        <w:rPr>
          <w:rFonts w:asciiTheme="minorHAnsi" w:eastAsiaTheme="minorEastAsia" w:hAnsiTheme="minorHAnsi" w:cstheme="minorBidi"/>
          <w:noProof/>
          <w:kern w:val="2"/>
          <w:lang w:eastAsia="hr-HR"/>
          <w14:ligatures w14:val="standardContextual"/>
        </w:rPr>
      </w:pPr>
      <w:hyperlink w:anchor="_Toc240533001" w:history="1">
        <w:r w:rsidRPr="00FE56DE">
          <w:rPr>
            <w:rStyle w:val="Hiperveza"/>
            <w:b/>
            <w:noProof/>
            <w:lang w:eastAsia="hr-HR"/>
          </w:rPr>
          <w:t>5.18.</w:t>
        </w:r>
        <w:r>
          <w:rPr>
            <w:rFonts w:asciiTheme="minorHAnsi" w:eastAsiaTheme="minorEastAsia" w:hAnsiTheme="minorHAnsi" w:cstheme="minorBidi"/>
            <w:noProof/>
            <w:kern w:val="2"/>
            <w:lang w:eastAsia="hr-HR"/>
            <w14:ligatures w14:val="standardContextual"/>
          </w:rPr>
          <w:tab/>
        </w:r>
        <w:r w:rsidRPr="00FE56DE">
          <w:rPr>
            <w:rStyle w:val="Hiperveza"/>
            <w:rFonts w:cstheme="minorHAnsi"/>
            <w:b/>
            <w:noProof/>
            <w:lang w:eastAsia="hr-HR"/>
          </w:rPr>
          <w:t>OSTALO</w:t>
        </w:r>
        <w:r>
          <w:rPr>
            <w:noProof/>
            <w:webHidden/>
          </w:rPr>
          <w:tab/>
        </w:r>
        <w:r>
          <w:rPr>
            <w:noProof/>
            <w:webHidden/>
          </w:rPr>
          <w:fldChar w:fldCharType="begin"/>
        </w:r>
        <w:r>
          <w:rPr>
            <w:noProof/>
            <w:webHidden/>
          </w:rPr>
          <w:instrText xml:space="preserve"> PAGEREF _Toc240533001 \h </w:instrText>
        </w:r>
        <w:r>
          <w:rPr>
            <w:noProof/>
            <w:webHidden/>
          </w:rPr>
        </w:r>
        <w:r>
          <w:rPr>
            <w:noProof/>
            <w:webHidden/>
          </w:rPr>
          <w:fldChar w:fldCharType="separate"/>
        </w:r>
        <w:r w:rsidR="00EA562F">
          <w:rPr>
            <w:noProof/>
            <w:webHidden/>
          </w:rPr>
          <w:t>22</w:t>
        </w:r>
        <w:r>
          <w:rPr>
            <w:noProof/>
            <w:webHidden/>
          </w:rPr>
          <w:fldChar w:fldCharType="end"/>
        </w:r>
      </w:hyperlink>
    </w:p>
    <w:p w14:paraId="17538395" w14:textId="5C32EE43" w:rsidR="00C3308F" w:rsidRDefault="00C3308F">
      <w:pPr>
        <w:pStyle w:val="Sadraj1"/>
        <w:tabs>
          <w:tab w:val="left" w:pos="482"/>
          <w:tab w:val="right" w:leader="dot" w:pos="9344"/>
        </w:tabs>
        <w:rPr>
          <w:rFonts w:asciiTheme="minorHAnsi" w:eastAsiaTheme="minorEastAsia" w:hAnsiTheme="minorHAnsi" w:cstheme="minorBidi"/>
          <w:noProof/>
          <w:kern w:val="2"/>
          <w:lang w:eastAsia="hr-HR"/>
          <w14:ligatures w14:val="standardContextual"/>
        </w:rPr>
      </w:pPr>
      <w:hyperlink w:anchor="_Toc240533002" w:history="1">
        <w:r w:rsidRPr="00FE56DE">
          <w:rPr>
            <w:rStyle w:val="Hiperveza"/>
            <w:noProof/>
          </w:rPr>
          <w:t>6.</w:t>
        </w:r>
        <w:r>
          <w:rPr>
            <w:rFonts w:asciiTheme="minorHAnsi" w:eastAsiaTheme="minorEastAsia" w:hAnsiTheme="minorHAnsi" w:cstheme="minorBidi"/>
            <w:noProof/>
            <w:kern w:val="2"/>
            <w:lang w:eastAsia="hr-HR"/>
            <w14:ligatures w14:val="standardContextual"/>
          </w:rPr>
          <w:tab/>
        </w:r>
        <w:r w:rsidRPr="00FE56DE">
          <w:rPr>
            <w:rStyle w:val="Hiperveza"/>
            <w:noProof/>
          </w:rPr>
          <w:t>PRILOZI POZIVU NA DOSTAVU PONUDE I IZJAVE</w:t>
        </w:r>
        <w:r>
          <w:rPr>
            <w:noProof/>
            <w:webHidden/>
          </w:rPr>
          <w:tab/>
        </w:r>
        <w:r>
          <w:rPr>
            <w:noProof/>
            <w:webHidden/>
          </w:rPr>
          <w:fldChar w:fldCharType="begin"/>
        </w:r>
        <w:r>
          <w:rPr>
            <w:noProof/>
            <w:webHidden/>
          </w:rPr>
          <w:instrText xml:space="preserve"> PAGEREF _Toc240533002 \h </w:instrText>
        </w:r>
        <w:r>
          <w:rPr>
            <w:noProof/>
            <w:webHidden/>
          </w:rPr>
        </w:r>
        <w:r>
          <w:rPr>
            <w:noProof/>
            <w:webHidden/>
          </w:rPr>
          <w:fldChar w:fldCharType="separate"/>
        </w:r>
        <w:r w:rsidR="00EA562F">
          <w:rPr>
            <w:noProof/>
            <w:webHidden/>
          </w:rPr>
          <w:t>22</w:t>
        </w:r>
        <w:r>
          <w:rPr>
            <w:noProof/>
            <w:webHidden/>
          </w:rPr>
          <w:fldChar w:fldCharType="end"/>
        </w:r>
      </w:hyperlink>
    </w:p>
    <w:p w14:paraId="79EBAD70" w14:textId="41C64AD9" w:rsidR="00C3308F" w:rsidRDefault="00C3308F">
      <w:pPr>
        <w:pStyle w:val="Sadraj1"/>
        <w:tabs>
          <w:tab w:val="right" w:leader="dot" w:pos="9344"/>
        </w:tabs>
        <w:rPr>
          <w:rFonts w:asciiTheme="minorHAnsi" w:eastAsiaTheme="minorEastAsia" w:hAnsiTheme="minorHAnsi" w:cstheme="minorBidi"/>
          <w:noProof/>
          <w:kern w:val="2"/>
          <w:lang w:eastAsia="hr-HR"/>
          <w14:ligatures w14:val="standardContextual"/>
        </w:rPr>
      </w:pPr>
      <w:hyperlink w:anchor="_Toc240533003" w:history="1">
        <w:r w:rsidRPr="00FE56DE">
          <w:rPr>
            <w:rStyle w:val="Hiperveza"/>
            <w:rFonts w:cstheme="minorHAnsi"/>
            <w:noProof/>
          </w:rPr>
          <w:t>PRILOG I. Ponudbeni list</w:t>
        </w:r>
        <w:r>
          <w:rPr>
            <w:noProof/>
            <w:webHidden/>
          </w:rPr>
          <w:tab/>
        </w:r>
        <w:r>
          <w:rPr>
            <w:noProof/>
            <w:webHidden/>
          </w:rPr>
          <w:fldChar w:fldCharType="begin"/>
        </w:r>
        <w:r>
          <w:rPr>
            <w:noProof/>
            <w:webHidden/>
          </w:rPr>
          <w:instrText xml:space="preserve"> PAGEREF _Toc240533003 \h </w:instrText>
        </w:r>
        <w:r>
          <w:rPr>
            <w:noProof/>
            <w:webHidden/>
          </w:rPr>
        </w:r>
        <w:r>
          <w:rPr>
            <w:noProof/>
            <w:webHidden/>
          </w:rPr>
          <w:fldChar w:fldCharType="separate"/>
        </w:r>
        <w:r w:rsidR="00EA562F">
          <w:rPr>
            <w:noProof/>
            <w:webHidden/>
          </w:rPr>
          <w:t>23</w:t>
        </w:r>
        <w:r>
          <w:rPr>
            <w:noProof/>
            <w:webHidden/>
          </w:rPr>
          <w:fldChar w:fldCharType="end"/>
        </w:r>
      </w:hyperlink>
    </w:p>
    <w:p w14:paraId="6169985F" w14:textId="03F89CA4" w:rsidR="00C3308F" w:rsidRDefault="00C3308F">
      <w:pPr>
        <w:pStyle w:val="Sadraj1"/>
        <w:tabs>
          <w:tab w:val="right" w:leader="dot" w:pos="9344"/>
        </w:tabs>
        <w:rPr>
          <w:rFonts w:asciiTheme="minorHAnsi" w:eastAsiaTheme="minorEastAsia" w:hAnsiTheme="minorHAnsi" w:cstheme="minorBidi"/>
          <w:noProof/>
          <w:kern w:val="2"/>
          <w:lang w:eastAsia="hr-HR"/>
          <w14:ligatures w14:val="standardContextual"/>
        </w:rPr>
      </w:pPr>
      <w:hyperlink w:anchor="_Toc240533004" w:history="1">
        <w:r w:rsidRPr="00FE56DE">
          <w:rPr>
            <w:rStyle w:val="Hiperveza"/>
            <w:b/>
            <w:noProof/>
          </w:rPr>
          <w:t>PRILOG II.  Obrasci izjava</w:t>
        </w:r>
        <w:r>
          <w:rPr>
            <w:noProof/>
            <w:webHidden/>
          </w:rPr>
          <w:tab/>
        </w:r>
        <w:r>
          <w:rPr>
            <w:noProof/>
            <w:webHidden/>
          </w:rPr>
          <w:fldChar w:fldCharType="begin"/>
        </w:r>
        <w:r>
          <w:rPr>
            <w:noProof/>
            <w:webHidden/>
          </w:rPr>
          <w:instrText xml:space="preserve"> PAGEREF _Toc240533004 \h </w:instrText>
        </w:r>
        <w:r>
          <w:rPr>
            <w:noProof/>
            <w:webHidden/>
          </w:rPr>
        </w:r>
        <w:r>
          <w:rPr>
            <w:noProof/>
            <w:webHidden/>
          </w:rPr>
          <w:fldChar w:fldCharType="separate"/>
        </w:r>
        <w:r w:rsidR="00EA562F">
          <w:rPr>
            <w:noProof/>
            <w:webHidden/>
          </w:rPr>
          <w:t>27</w:t>
        </w:r>
        <w:r>
          <w:rPr>
            <w:noProof/>
            <w:webHidden/>
          </w:rPr>
          <w:fldChar w:fldCharType="end"/>
        </w:r>
      </w:hyperlink>
    </w:p>
    <w:p w14:paraId="10F6D34E" w14:textId="2B0769ED" w:rsidR="002103AA" w:rsidRPr="00F977A7" w:rsidRDefault="00AC14E7" w:rsidP="008A7E83">
      <w:pPr>
        <w:pStyle w:val="Sadraj1"/>
        <w:tabs>
          <w:tab w:val="right" w:leader="dot" w:pos="9344"/>
        </w:tabs>
        <w:rPr>
          <w:rFonts w:asciiTheme="minorHAnsi" w:hAnsiTheme="minorHAnsi" w:cstheme="minorHAnsi"/>
          <w:sz w:val="20"/>
          <w:szCs w:val="20"/>
        </w:rPr>
      </w:pPr>
      <w:r w:rsidRPr="00F977A7">
        <w:rPr>
          <w:rFonts w:asciiTheme="minorHAnsi" w:hAnsiTheme="minorHAnsi" w:cstheme="minorHAnsi"/>
          <w:sz w:val="22"/>
          <w:szCs w:val="22"/>
        </w:rPr>
        <w:fldChar w:fldCharType="end"/>
      </w:r>
      <w:r w:rsidR="00840F7A" w:rsidRPr="00F977A7">
        <w:rPr>
          <w:rFonts w:asciiTheme="minorHAnsi" w:hAnsiTheme="minorHAnsi" w:cstheme="minorHAnsi"/>
          <w:sz w:val="20"/>
          <w:szCs w:val="20"/>
        </w:rPr>
        <w:br w:type="page"/>
      </w:r>
    </w:p>
    <w:p w14:paraId="681504F7" w14:textId="77777777" w:rsidR="002103AA" w:rsidRPr="00F977A7" w:rsidRDefault="002103AA" w:rsidP="00F151B0">
      <w:pPr>
        <w:pStyle w:val="Naslov1"/>
      </w:pPr>
      <w:bookmarkStart w:id="1" w:name="_Toc240532940"/>
      <w:r w:rsidRPr="00F977A7">
        <w:lastRenderedPageBreak/>
        <w:t>OPĆI PODACI</w:t>
      </w:r>
      <w:bookmarkEnd w:id="1"/>
    </w:p>
    <w:p w14:paraId="096C6953" w14:textId="77777777" w:rsidR="00FA46BA" w:rsidRPr="00F977A7" w:rsidRDefault="00FA46BA" w:rsidP="00DC29A5">
      <w:pPr>
        <w:pStyle w:val="Naslov2"/>
        <w:numPr>
          <w:ilvl w:val="1"/>
          <w:numId w:val="4"/>
        </w:numPr>
        <w:rPr>
          <w:rFonts w:asciiTheme="minorHAnsi" w:hAnsiTheme="minorHAnsi" w:cstheme="minorHAnsi"/>
        </w:rPr>
      </w:pPr>
      <w:bookmarkStart w:id="2" w:name="_Toc240532941"/>
      <w:r w:rsidRPr="00F977A7">
        <w:rPr>
          <w:rFonts w:asciiTheme="minorHAnsi" w:hAnsiTheme="minorHAnsi" w:cstheme="minorHAnsi"/>
        </w:rPr>
        <w:t>OPĆA NAPOMENA</w:t>
      </w:r>
      <w:bookmarkEnd w:id="2"/>
    </w:p>
    <w:p w14:paraId="1F1156B8" w14:textId="0FF363C9" w:rsidR="0070478B" w:rsidRPr="00F977A7" w:rsidRDefault="0070478B" w:rsidP="0070478B">
      <w:pPr>
        <w:ind w:left="0"/>
        <w:rPr>
          <w:rFonts w:cs="Times New Roman"/>
        </w:rPr>
      </w:pPr>
      <w:r w:rsidRPr="00F977A7">
        <w:rPr>
          <w:rFonts w:cs="Times New Roman"/>
        </w:rPr>
        <w:t xml:space="preserve">Ponuda je izjava volje ponuditelja u pisanom obliku da će ispuniti svoje ugovorne obveze u skladu s uvjetima i zahtjevima iz ovog Poziva na dostavu ponude (u daljnjem tekstu: </w:t>
      </w:r>
      <w:r w:rsidRPr="00F977A7">
        <w:rPr>
          <w:rFonts w:cs="Times New Roman"/>
          <w:b/>
        </w:rPr>
        <w:t>Poziv</w:t>
      </w:r>
      <w:r w:rsidRPr="00F977A7">
        <w:rPr>
          <w:rFonts w:cs="Times New Roman"/>
        </w:rPr>
        <w:t>).</w:t>
      </w:r>
    </w:p>
    <w:p w14:paraId="773881D8" w14:textId="7297BAE4" w:rsidR="0070478B" w:rsidRPr="00F977A7" w:rsidRDefault="0070478B" w:rsidP="0070478B">
      <w:pPr>
        <w:ind w:left="0"/>
        <w:rPr>
          <w:rFonts w:cs="Times New Roman"/>
        </w:rPr>
      </w:pPr>
      <w:r w:rsidRPr="00F977A7">
        <w:rPr>
          <w:rFonts w:cs="Times New Roman"/>
        </w:rPr>
        <w:t>Sukladno odredbama članka 3. Zakona o javnoj nabavi (Narodne novine broj 120/16</w:t>
      </w:r>
      <w:r w:rsidR="00D105FF" w:rsidRPr="00F977A7">
        <w:rPr>
          <w:rFonts w:cs="Times New Roman"/>
        </w:rPr>
        <w:t>, 114/2022</w:t>
      </w:r>
      <w:r w:rsidRPr="00F977A7">
        <w:rPr>
          <w:rFonts w:cs="Times New Roman"/>
        </w:rPr>
        <w:t>,</w:t>
      </w:r>
      <w:r w:rsidR="00A92DD1">
        <w:rPr>
          <w:rFonts w:cs="Times New Roman"/>
        </w:rPr>
        <w:t xml:space="preserve"> 48/26</w:t>
      </w:r>
      <w:r w:rsidRPr="00F977A7">
        <w:rPr>
          <w:rFonts w:cs="Times New Roman"/>
        </w:rPr>
        <w:t xml:space="preserve"> u daljnjem tekstu: </w:t>
      </w:r>
      <w:r w:rsidRPr="00F977A7">
        <w:rPr>
          <w:rFonts w:cs="Times New Roman"/>
          <w:b/>
        </w:rPr>
        <w:t>Zakon o javnoj nabavi ili ZJN</w:t>
      </w:r>
      <w:r w:rsidRPr="00F977A7">
        <w:rPr>
          <w:rFonts w:cs="Times New Roman"/>
        </w:rPr>
        <w:t>)</w:t>
      </w:r>
      <w:r w:rsidR="00F46DA0" w:rsidRPr="00F977A7">
        <w:rPr>
          <w:rFonts w:cs="Times New Roman"/>
        </w:rPr>
        <w:t xml:space="preserve"> i članka 1</w:t>
      </w:r>
      <w:r w:rsidR="00C44307">
        <w:rPr>
          <w:rFonts w:cs="Times New Roman"/>
        </w:rPr>
        <w:t>3</w:t>
      </w:r>
      <w:r w:rsidR="00F46DA0" w:rsidRPr="00F977A7">
        <w:rPr>
          <w:rFonts w:cs="Times New Roman"/>
        </w:rPr>
        <w:t>. Pravilnika o p</w:t>
      </w:r>
      <w:r w:rsidR="00E836A0">
        <w:rPr>
          <w:rFonts w:cs="Times New Roman"/>
        </w:rPr>
        <w:t xml:space="preserve">ravilima, uvjetima i postupcima jednostavne nabave </w:t>
      </w:r>
      <w:r w:rsidR="00F46DA0" w:rsidRPr="00F977A7">
        <w:rPr>
          <w:rFonts w:cs="Times New Roman"/>
        </w:rPr>
        <w:t xml:space="preserve">Grada Sinja („Službeni glasnik Grada Sinja“ br. </w:t>
      </w:r>
      <w:r w:rsidR="00A92DD1">
        <w:rPr>
          <w:rFonts w:cs="Times New Roman"/>
        </w:rPr>
        <w:t>5</w:t>
      </w:r>
      <w:r w:rsidR="00F46DA0" w:rsidRPr="00F977A7">
        <w:rPr>
          <w:rFonts w:cs="Times New Roman"/>
        </w:rPr>
        <w:t>/2</w:t>
      </w:r>
      <w:r w:rsidR="00A92DD1">
        <w:rPr>
          <w:rFonts w:cs="Times New Roman"/>
        </w:rPr>
        <w:t>6</w:t>
      </w:r>
      <w:r w:rsidR="00F46DA0" w:rsidRPr="00F977A7">
        <w:rPr>
          <w:rFonts w:cs="Times New Roman"/>
        </w:rPr>
        <w:t xml:space="preserve">, u daljnjem tekstu: </w:t>
      </w:r>
      <w:r w:rsidR="00F46DA0" w:rsidRPr="00F977A7">
        <w:rPr>
          <w:rFonts w:cs="Times New Roman"/>
          <w:b/>
          <w:bCs/>
        </w:rPr>
        <w:t>Pravilnik</w:t>
      </w:r>
      <w:r w:rsidR="00F46DA0" w:rsidRPr="00F977A7">
        <w:rPr>
          <w:rFonts w:cs="Times New Roman"/>
        </w:rPr>
        <w:t>)</w:t>
      </w:r>
      <w:r w:rsidRPr="00F977A7">
        <w:rPr>
          <w:rFonts w:cs="Times New Roman"/>
        </w:rPr>
        <w:t>, ovaj dokument s  pratećim dokumentima predstavlja Poziv i služi kao podloga za izradu ponude.</w:t>
      </w:r>
    </w:p>
    <w:p w14:paraId="4DDA33BA" w14:textId="77777777" w:rsidR="0070478B" w:rsidRPr="00F977A7" w:rsidRDefault="0070478B" w:rsidP="0070478B">
      <w:pPr>
        <w:ind w:left="0"/>
        <w:rPr>
          <w:rFonts w:cs="Times New Roman"/>
        </w:rPr>
      </w:pPr>
      <w:r w:rsidRPr="00F977A7">
        <w:rPr>
          <w:rFonts w:cs="Times New Roman"/>
        </w:rPr>
        <w:t>Gospodarski subjekt je fizička ili pravna osoba, uključujući podružnicu, ili javno tijelo ili zajednica tih osoba ili tijela, uključujući svako njihovo privremeno udruženje, koja na tržištu nudi izvođenje radova ili posla, isporuku robe ili pružanje usluga.</w:t>
      </w:r>
    </w:p>
    <w:p w14:paraId="46FF54F1" w14:textId="77777777" w:rsidR="0070478B" w:rsidRPr="00F977A7" w:rsidRDefault="0070478B" w:rsidP="0070478B">
      <w:pPr>
        <w:ind w:left="0"/>
        <w:rPr>
          <w:rFonts w:cs="Times New Roman"/>
        </w:rPr>
      </w:pPr>
      <w:r w:rsidRPr="00F977A7">
        <w:rPr>
          <w:rFonts w:cs="Times New Roman"/>
        </w:rPr>
        <w:t>Ponuditelj je gospodarski subjekt koji je dostavio ponudu.</w:t>
      </w:r>
    </w:p>
    <w:p w14:paraId="4C6A6A61" w14:textId="373F8E0C" w:rsidR="0070478B" w:rsidRPr="00F977A7" w:rsidRDefault="0070478B" w:rsidP="0070478B">
      <w:pPr>
        <w:ind w:left="0"/>
        <w:rPr>
          <w:rFonts w:cs="Times New Roman"/>
        </w:rPr>
      </w:pPr>
      <w:r w:rsidRPr="00F977A7">
        <w:rPr>
          <w:rFonts w:cs="Times New Roman"/>
        </w:rPr>
        <w:t xml:space="preserve">Prihvaćanjem ponude i potpisom Ugovora, odabrani gospodarski subjekt postaje Ugovaratelj odnosno </w:t>
      </w:r>
      <w:r w:rsidR="004A4DE0">
        <w:rPr>
          <w:rFonts w:cs="Times New Roman"/>
        </w:rPr>
        <w:t>isporučitelj robe</w:t>
      </w:r>
      <w:r w:rsidR="004655B4">
        <w:rPr>
          <w:rFonts w:cs="Times New Roman"/>
        </w:rPr>
        <w:t xml:space="preserve"> u</w:t>
      </w:r>
      <w:r w:rsidRPr="00F977A7">
        <w:rPr>
          <w:rFonts w:cs="Times New Roman"/>
        </w:rPr>
        <w:t xml:space="preserve"> smislu ugovornih odredbi.</w:t>
      </w:r>
    </w:p>
    <w:p w14:paraId="297FFA5C" w14:textId="39E1578D" w:rsidR="0070478B" w:rsidRPr="00F977A7" w:rsidRDefault="0070478B" w:rsidP="0070478B">
      <w:pPr>
        <w:ind w:left="0"/>
        <w:rPr>
          <w:rFonts w:cs="Times New Roman"/>
        </w:rPr>
      </w:pPr>
      <w:r w:rsidRPr="00F977A7">
        <w:rPr>
          <w:rFonts w:cs="Times New Roman"/>
        </w:rPr>
        <w:t>Od gospodarskih subjekata se očekuje da pažljivo prouče sve točke ovog Poziva i da se pridržavaju svih uputa, sadržaja danih predložaka</w:t>
      </w:r>
      <w:r w:rsidR="00E836A0">
        <w:rPr>
          <w:rFonts w:cs="Times New Roman"/>
        </w:rPr>
        <w:t xml:space="preserve"> i</w:t>
      </w:r>
      <w:r w:rsidRPr="00F977A7">
        <w:rPr>
          <w:rFonts w:cs="Times New Roman"/>
        </w:rPr>
        <w:t xml:space="preserve"> ugovornih </w:t>
      </w:r>
      <w:r w:rsidR="00E836A0">
        <w:rPr>
          <w:rFonts w:cs="Times New Roman"/>
        </w:rPr>
        <w:t xml:space="preserve">uvjeta </w:t>
      </w:r>
      <w:r w:rsidRPr="00F977A7">
        <w:rPr>
          <w:rFonts w:cs="Times New Roman"/>
        </w:rPr>
        <w:t>sadržanih u ovom Pozivu.</w:t>
      </w:r>
    </w:p>
    <w:p w14:paraId="2DB45D36" w14:textId="77777777" w:rsidR="0070478B" w:rsidRPr="00F977A7" w:rsidRDefault="0070478B" w:rsidP="0070478B">
      <w:pPr>
        <w:ind w:left="0"/>
        <w:rPr>
          <w:rFonts w:cs="Times New Roman"/>
        </w:rPr>
      </w:pPr>
      <w:r w:rsidRPr="00F977A7">
        <w:rPr>
          <w:rFonts w:cs="Times New Roman"/>
        </w:rPr>
        <w:t>Propust gospodarskog subjekta da izradi ponudu koja u svemu odgovara postavljenim uvjetima i sukladno traženom sadržaju, kao i propust da ponudu dostavi u naznačenom roku su razlozi za odbijanje ponuditeljeve ponude od strane Naručitelja.</w:t>
      </w:r>
    </w:p>
    <w:p w14:paraId="7B68A686" w14:textId="7241188C" w:rsidR="0070478B" w:rsidRPr="00F977A7" w:rsidRDefault="0070478B" w:rsidP="0070478B">
      <w:pPr>
        <w:ind w:left="0"/>
        <w:rPr>
          <w:rFonts w:cs="Times New Roman"/>
        </w:rPr>
      </w:pPr>
      <w:r w:rsidRPr="00F977A7">
        <w:rPr>
          <w:rFonts w:cs="Times New Roman"/>
        </w:rPr>
        <w:t>Gospodarski subjekti se pri izradi svojih ponuda u svemu trebaju pridržavati sadržaja i uvjeta iz Poziva, odredbi ZJN,</w:t>
      </w:r>
      <w:r w:rsidR="00955E45" w:rsidRPr="00F977A7">
        <w:rPr>
          <w:rFonts w:cs="Times New Roman"/>
        </w:rPr>
        <w:t xml:space="preserve"> Pravilnika, </w:t>
      </w:r>
      <w:r w:rsidRPr="00F977A7">
        <w:rPr>
          <w:rFonts w:cs="Times New Roman"/>
        </w:rPr>
        <w:t xml:space="preserve"> te svih ostalih primjenjivih zakona i propisa.</w:t>
      </w:r>
    </w:p>
    <w:p w14:paraId="78C94E93" w14:textId="77777777" w:rsidR="0070478B" w:rsidRPr="00F977A7" w:rsidRDefault="0070478B" w:rsidP="0070478B">
      <w:pPr>
        <w:ind w:left="0"/>
        <w:rPr>
          <w:rFonts w:cs="Times New Roman"/>
        </w:rPr>
      </w:pPr>
      <w:r w:rsidRPr="00F977A7">
        <w:rPr>
          <w:rFonts w:cs="Times New Roman"/>
        </w:rPr>
        <w:t>Pri izradi ponude ponuditelj, odnosno gospodarski subjekt ne smije mijenjati ni nadopunjavati tekst ovog Poziva.</w:t>
      </w:r>
    </w:p>
    <w:p w14:paraId="5DD84CD2" w14:textId="77777777" w:rsidR="0070478B" w:rsidRPr="00F977A7" w:rsidRDefault="0070478B" w:rsidP="0070478B">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b/>
          <w:szCs w:val="20"/>
          <w:lang w:eastAsia="hr-HR"/>
        </w:rPr>
      </w:pPr>
      <w:bookmarkStart w:id="3" w:name="_Toc83733646"/>
      <w:bookmarkStart w:id="4" w:name="_Toc240532942"/>
      <w:r w:rsidRPr="00F977A7">
        <w:rPr>
          <w:b/>
          <w:szCs w:val="20"/>
          <w:lang w:eastAsia="hr-HR"/>
        </w:rPr>
        <w:t>MJERODAVNO PRAVO</w:t>
      </w:r>
      <w:bookmarkEnd w:id="3"/>
      <w:bookmarkEnd w:id="4"/>
    </w:p>
    <w:p w14:paraId="4E07F206" w14:textId="77777777" w:rsidR="0070478B" w:rsidRPr="00F977A7" w:rsidRDefault="0070478B" w:rsidP="0070478B">
      <w:pPr>
        <w:ind w:left="0"/>
        <w:rPr>
          <w:lang w:eastAsia="hr-HR"/>
        </w:rPr>
      </w:pPr>
      <w:r w:rsidRPr="00F977A7">
        <w:rPr>
          <w:lang w:eastAsia="hr-HR"/>
        </w:rPr>
        <w:t>Na ovaj postupak javne nabave primjenjuje se, kao mjerodavno pravo, zakonodavstvo Republike Hrvatske, a kao „</w:t>
      </w:r>
      <w:proofErr w:type="spellStart"/>
      <w:r w:rsidRPr="00F977A7">
        <w:rPr>
          <w:lang w:eastAsia="hr-HR"/>
        </w:rPr>
        <w:t>lex</w:t>
      </w:r>
      <w:proofErr w:type="spellEnd"/>
      <w:r w:rsidRPr="00F977A7">
        <w:rPr>
          <w:lang w:eastAsia="hr-HR"/>
        </w:rPr>
        <w:t xml:space="preserve"> </w:t>
      </w:r>
      <w:proofErr w:type="spellStart"/>
      <w:r w:rsidRPr="00F977A7">
        <w:rPr>
          <w:lang w:eastAsia="hr-HR"/>
        </w:rPr>
        <w:t>specialis</w:t>
      </w:r>
      <w:proofErr w:type="spellEnd"/>
      <w:r w:rsidRPr="00F977A7">
        <w:rPr>
          <w:lang w:eastAsia="hr-HR"/>
        </w:rPr>
        <w:t>“ Zakon o javnoj nabavi i prateći podzakonski propisi.</w:t>
      </w:r>
    </w:p>
    <w:p w14:paraId="21DCB2F0" w14:textId="77777777" w:rsidR="0070478B" w:rsidRPr="00F977A7" w:rsidRDefault="0070478B" w:rsidP="0070478B">
      <w:pPr>
        <w:ind w:left="0"/>
        <w:rPr>
          <w:lang w:eastAsia="hr-HR"/>
        </w:rPr>
      </w:pPr>
      <w:r w:rsidRPr="00F977A7">
        <w:rPr>
          <w:lang w:eastAsia="hr-HR"/>
        </w:rPr>
        <w:t xml:space="preserve">Na istim osnovama zakonodavstvo Republike Hrvatske je mjerodavno i u odnosima naručitelja i trećih, a koji su direktno ili indirektno svojim manifestacijama volje dionici ovog postupka nabave, a to se osobito odnosi i </w:t>
      </w:r>
      <w:proofErr w:type="spellStart"/>
      <w:r w:rsidRPr="00F977A7">
        <w:rPr>
          <w:lang w:eastAsia="hr-HR"/>
        </w:rPr>
        <w:t>podugovaratelje</w:t>
      </w:r>
      <w:proofErr w:type="spellEnd"/>
      <w:r w:rsidRPr="00F977A7">
        <w:rPr>
          <w:lang w:eastAsia="hr-HR"/>
        </w:rPr>
        <w:t>.</w:t>
      </w:r>
    </w:p>
    <w:p w14:paraId="2AC9641A" w14:textId="74D35DF2" w:rsidR="0070478B" w:rsidRPr="00F977A7" w:rsidRDefault="0070478B" w:rsidP="0070478B">
      <w:pPr>
        <w:ind w:left="0"/>
        <w:rPr>
          <w:lang w:eastAsia="hr-HR"/>
        </w:rPr>
      </w:pPr>
      <w:r w:rsidRPr="00F977A7">
        <w:rPr>
          <w:lang w:eastAsia="hr-HR"/>
        </w:rPr>
        <w:t>Odabrani ponuditelj je obvezan tijekom izvršenja ugovora o nabavi pridržavati se primjenjivih obveza u području prava okoliša, socijalnog i radnog prava, uključujući kolektivne ugovore, a osobito obvezu isplate ugovorene plaće, ili odredaba međunarodnog prava okoliša, socijalnog i radnog prava navedenim u Prilogu XI. ZJN.</w:t>
      </w:r>
    </w:p>
    <w:p w14:paraId="0B11F4CB" w14:textId="77777777" w:rsidR="002103AA" w:rsidRPr="00F977A7" w:rsidRDefault="002103AA" w:rsidP="00DC29A5">
      <w:pPr>
        <w:pStyle w:val="Naslov2"/>
        <w:numPr>
          <w:ilvl w:val="1"/>
          <w:numId w:val="4"/>
        </w:numPr>
        <w:rPr>
          <w:rFonts w:asciiTheme="minorHAnsi" w:hAnsiTheme="minorHAnsi" w:cstheme="minorHAnsi"/>
        </w:rPr>
      </w:pPr>
      <w:bookmarkStart w:id="5" w:name="_Toc240532943"/>
      <w:r w:rsidRPr="00F977A7">
        <w:rPr>
          <w:rFonts w:asciiTheme="minorHAnsi" w:hAnsiTheme="minorHAnsi" w:cstheme="minorHAnsi"/>
        </w:rPr>
        <w:t>PODACI O JAVNOM NARUČITELJU</w:t>
      </w:r>
      <w:bookmarkEnd w:id="5"/>
    </w:p>
    <w:p w14:paraId="4AE8BDD4" w14:textId="77777777" w:rsidR="005A0532" w:rsidRPr="00F977A7" w:rsidRDefault="005A0532" w:rsidP="005A0532">
      <w:pPr>
        <w:ind w:left="0"/>
        <w:rPr>
          <w:rFonts w:asciiTheme="minorHAnsi" w:hAnsiTheme="minorHAnsi" w:cstheme="minorHAnsi"/>
        </w:rPr>
      </w:pPr>
      <w:bookmarkStart w:id="6" w:name="_Toc477191788"/>
      <w:bookmarkStart w:id="7" w:name="_Toc477193190"/>
      <w:bookmarkStart w:id="8" w:name="_Toc477528470"/>
      <w:r w:rsidRPr="00F977A7">
        <w:rPr>
          <w:rFonts w:asciiTheme="minorHAnsi" w:hAnsiTheme="minorHAnsi" w:cstheme="minorHAnsi"/>
        </w:rPr>
        <w:t>Naziv javnog naručitelja: Grad Sinj</w:t>
      </w:r>
    </w:p>
    <w:p w14:paraId="5DC73CB0" w14:textId="77777777" w:rsidR="005A0532" w:rsidRPr="00F977A7" w:rsidRDefault="005A0532" w:rsidP="005A0532">
      <w:pPr>
        <w:ind w:left="0"/>
        <w:rPr>
          <w:rFonts w:asciiTheme="minorHAnsi" w:hAnsiTheme="minorHAnsi" w:cstheme="minorHAnsi"/>
          <w:bCs/>
        </w:rPr>
      </w:pPr>
      <w:r w:rsidRPr="00F977A7">
        <w:rPr>
          <w:rFonts w:asciiTheme="minorHAnsi" w:hAnsiTheme="minorHAnsi" w:cstheme="minorHAnsi"/>
        </w:rPr>
        <w:t xml:space="preserve">Sjedište javnog naručitelja: </w:t>
      </w:r>
      <w:proofErr w:type="spellStart"/>
      <w:r w:rsidRPr="00F977A7">
        <w:rPr>
          <w:rFonts w:asciiTheme="minorHAnsi" w:hAnsiTheme="minorHAnsi" w:cstheme="minorHAnsi"/>
          <w:bCs/>
        </w:rPr>
        <w:t>Dragašev</w:t>
      </w:r>
      <w:proofErr w:type="spellEnd"/>
      <w:r w:rsidRPr="00F977A7">
        <w:rPr>
          <w:rFonts w:asciiTheme="minorHAnsi" w:hAnsiTheme="minorHAnsi" w:cstheme="minorHAnsi"/>
          <w:bCs/>
        </w:rPr>
        <w:t xml:space="preserve"> prolaz 24, 21230 Sinj, Republika Hrvatska</w:t>
      </w:r>
    </w:p>
    <w:p w14:paraId="3F702180" w14:textId="77777777" w:rsidR="005A0532" w:rsidRPr="00F977A7" w:rsidRDefault="005A0532" w:rsidP="005A0532">
      <w:pPr>
        <w:ind w:left="0"/>
        <w:rPr>
          <w:rFonts w:asciiTheme="minorHAnsi" w:hAnsiTheme="minorHAnsi" w:cstheme="minorHAnsi"/>
        </w:rPr>
      </w:pPr>
      <w:r w:rsidRPr="00F977A7">
        <w:rPr>
          <w:rFonts w:asciiTheme="minorHAnsi" w:hAnsiTheme="minorHAnsi" w:cstheme="minorHAnsi"/>
        </w:rPr>
        <w:t xml:space="preserve">Adresa za dostavu pošte: </w:t>
      </w:r>
      <w:proofErr w:type="spellStart"/>
      <w:r w:rsidRPr="00F977A7">
        <w:rPr>
          <w:rFonts w:asciiTheme="minorHAnsi" w:hAnsiTheme="minorHAnsi" w:cstheme="minorHAnsi"/>
        </w:rPr>
        <w:t>Dragašev</w:t>
      </w:r>
      <w:proofErr w:type="spellEnd"/>
      <w:r w:rsidRPr="00F977A7">
        <w:rPr>
          <w:rFonts w:asciiTheme="minorHAnsi" w:hAnsiTheme="minorHAnsi" w:cstheme="minorHAnsi"/>
        </w:rPr>
        <w:t xml:space="preserve"> prolaz 24, 21230 Sinj, Republika Hrvatska</w:t>
      </w:r>
    </w:p>
    <w:p w14:paraId="4BC2051D" w14:textId="77777777" w:rsidR="005A0532" w:rsidRPr="00F977A7" w:rsidRDefault="005A0532" w:rsidP="005A0532">
      <w:pPr>
        <w:ind w:left="0"/>
        <w:rPr>
          <w:rFonts w:asciiTheme="minorHAnsi" w:hAnsiTheme="minorHAnsi" w:cstheme="minorHAnsi"/>
        </w:rPr>
      </w:pPr>
      <w:r w:rsidRPr="00F977A7">
        <w:rPr>
          <w:rFonts w:asciiTheme="minorHAnsi" w:hAnsiTheme="minorHAnsi" w:cstheme="minorHAnsi"/>
        </w:rPr>
        <w:lastRenderedPageBreak/>
        <w:t xml:space="preserve">Odgovorna osoba javnog naručitelja: Gradonačelnik Miro </w:t>
      </w:r>
      <w:proofErr w:type="spellStart"/>
      <w:r w:rsidRPr="00F977A7">
        <w:rPr>
          <w:rFonts w:asciiTheme="minorHAnsi" w:hAnsiTheme="minorHAnsi" w:cstheme="minorHAnsi"/>
        </w:rPr>
        <w:t>Bulj</w:t>
      </w:r>
      <w:proofErr w:type="spellEnd"/>
    </w:p>
    <w:p w14:paraId="6D4B0CAA" w14:textId="77777777" w:rsidR="005A0532" w:rsidRPr="00F977A7" w:rsidRDefault="005A0532" w:rsidP="005A0532">
      <w:pPr>
        <w:ind w:left="0"/>
        <w:rPr>
          <w:rFonts w:asciiTheme="minorHAnsi" w:hAnsiTheme="minorHAnsi" w:cstheme="minorHAnsi"/>
        </w:rPr>
      </w:pPr>
      <w:r w:rsidRPr="00F977A7">
        <w:rPr>
          <w:rFonts w:asciiTheme="minorHAnsi" w:hAnsiTheme="minorHAnsi" w:cstheme="minorHAnsi"/>
        </w:rPr>
        <w:t xml:space="preserve">OIB: </w:t>
      </w:r>
      <w:r w:rsidRPr="00F977A7">
        <w:rPr>
          <w:rFonts w:asciiTheme="minorHAnsi" w:hAnsiTheme="minorHAnsi" w:cstheme="minorHAnsi"/>
          <w:bCs/>
        </w:rPr>
        <w:t>03210055420</w:t>
      </w:r>
    </w:p>
    <w:p w14:paraId="7331BB82" w14:textId="77777777" w:rsidR="005A0532" w:rsidRPr="00F977A7" w:rsidRDefault="005A0532" w:rsidP="005A0532">
      <w:pPr>
        <w:ind w:left="0"/>
        <w:rPr>
          <w:rFonts w:asciiTheme="minorHAnsi" w:hAnsiTheme="minorHAnsi" w:cstheme="minorHAnsi"/>
        </w:rPr>
      </w:pPr>
      <w:r w:rsidRPr="00F977A7">
        <w:rPr>
          <w:rFonts w:asciiTheme="minorHAnsi" w:hAnsiTheme="minorHAnsi" w:cstheme="minorHAnsi"/>
        </w:rPr>
        <w:t>IBAN broj: HR3623900011838900003</w:t>
      </w:r>
    </w:p>
    <w:p w14:paraId="55F35DD7" w14:textId="77777777" w:rsidR="005A0532" w:rsidRPr="00F977A7" w:rsidRDefault="005A0532" w:rsidP="005A0532">
      <w:pPr>
        <w:ind w:left="0"/>
        <w:rPr>
          <w:rFonts w:asciiTheme="minorHAnsi" w:hAnsiTheme="minorHAnsi" w:cstheme="minorHAnsi"/>
          <w:lang w:val="en-US"/>
        </w:rPr>
      </w:pPr>
      <w:r w:rsidRPr="00F977A7">
        <w:rPr>
          <w:rFonts w:asciiTheme="minorHAnsi" w:hAnsiTheme="minorHAnsi" w:cstheme="minorHAnsi"/>
        </w:rPr>
        <w:t>Broj telefona: +385 21</w:t>
      </w:r>
      <w:r w:rsidRPr="00F977A7">
        <w:rPr>
          <w:rFonts w:asciiTheme="minorHAnsi" w:hAnsiTheme="minorHAnsi" w:cstheme="minorHAnsi"/>
          <w:lang w:val="en-US"/>
        </w:rPr>
        <w:t>708600</w:t>
      </w:r>
    </w:p>
    <w:p w14:paraId="7463E56E" w14:textId="77777777" w:rsidR="005A0532" w:rsidRPr="00F977A7" w:rsidRDefault="005A0532" w:rsidP="005A0532">
      <w:pPr>
        <w:ind w:left="0"/>
        <w:rPr>
          <w:rFonts w:asciiTheme="minorHAnsi" w:hAnsiTheme="minorHAnsi" w:cstheme="minorHAnsi"/>
          <w:lang w:val="en-US"/>
        </w:rPr>
      </w:pPr>
      <w:r w:rsidRPr="00F977A7">
        <w:rPr>
          <w:rFonts w:asciiTheme="minorHAnsi" w:hAnsiTheme="minorHAnsi" w:cstheme="minorHAnsi"/>
        </w:rPr>
        <w:t>Broj telefaksa: +385 21</w:t>
      </w:r>
      <w:r w:rsidRPr="00F977A7">
        <w:rPr>
          <w:rFonts w:asciiTheme="minorHAnsi" w:hAnsiTheme="minorHAnsi" w:cstheme="minorHAnsi"/>
          <w:lang w:val="en-US"/>
        </w:rPr>
        <w:t>826591</w:t>
      </w:r>
    </w:p>
    <w:p w14:paraId="3765B57B" w14:textId="77777777" w:rsidR="005A0532" w:rsidRPr="00F977A7" w:rsidRDefault="005A0532" w:rsidP="005A0532">
      <w:pPr>
        <w:pStyle w:val="Default"/>
        <w:rPr>
          <w:rFonts w:asciiTheme="minorHAnsi" w:hAnsiTheme="minorHAnsi" w:cstheme="minorHAnsi"/>
          <w:color w:val="auto"/>
          <w:sz w:val="20"/>
          <w:szCs w:val="20"/>
        </w:rPr>
      </w:pPr>
      <w:r w:rsidRPr="00F977A7">
        <w:rPr>
          <w:rFonts w:asciiTheme="minorHAnsi" w:hAnsiTheme="minorHAnsi" w:cstheme="minorHAnsi"/>
          <w:color w:val="auto"/>
        </w:rPr>
        <w:t xml:space="preserve">Internetska adresa: </w:t>
      </w:r>
      <w:hyperlink r:id="rId8" w:history="1">
        <w:r w:rsidRPr="00F977A7">
          <w:rPr>
            <w:rStyle w:val="Hiperveza"/>
            <w:rFonts w:asciiTheme="minorHAnsi" w:hAnsiTheme="minorHAnsi" w:cstheme="minorHAnsi"/>
            <w:color w:val="auto"/>
            <w:szCs w:val="20"/>
          </w:rPr>
          <w:t>www.sinj.hr</w:t>
        </w:r>
      </w:hyperlink>
    </w:p>
    <w:p w14:paraId="53F007B9" w14:textId="77777777" w:rsidR="005A0532" w:rsidRPr="00F977A7" w:rsidRDefault="005A0532" w:rsidP="005A0532">
      <w:pPr>
        <w:ind w:left="0"/>
        <w:rPr>
          <w:rStyle w:val="Hiperveza"/>
          <w:rFonts w:asciiTheme="minorHAnsi" w:hAnsiTheme="minorHAnsi" w:cstheme="minorHAnsi"/>
          <w:color w:val="auto"/>
        </w:rPr>
      </w:pPr>
      <w:r w:rsidRPr="00F977A7">
        <w:rPr>
          <w:rFonts w:asciiTheme="minorHAnsi" w:hAnsiTheme="minorHAnsi" w:cstheme="minorHAnsi"/>
        </w:rPr>
        <w:t xml:space="preserve">Adresa elektroničke pošte: </w:t>
      </w:r>
      <w:r w:rsidRPr="00F977A7">
        <w:rPr>
          <w:rFonts w:asciiTheme="minorHAnsi" w:hAnsiTheme="minorHAnsi" w:cstheme="minorHAnsi"/>
          <w:u w:val="single"/>
        </w:rPr>
        <w:t> info@sinj.hr</w:t>
      </w:r>
    </w:p>
    <w:p w14:paraId="3A652E75" w14:textId="77777777" w:rsidR="00DD5BA4" w:rsidRPr="00F977A7" w:rsidRDefault="00DD5BA4" w:rsidP="00DC29A5">
      <w:pPr>
        <w:pStyle w:val="Naslov2"/>
        <w:numPr>
          <w:ilvl w:val="1"/>
          <w:numId w:val="4"/>
        </w:numPr>
        <w:tabs>
          <w:tab w:val="clear" w:pos="1440"/>
          <w:tab w:val="left" w:pos="595"/>
        </w:tabs>
        <w:rPr>
          <w:rFonts w:asciiTheme="minorHAnsi" w:hAnsiTheme="minorHAnsi" w:cstheme="minorHAnsi"/>
          <w:szCs w:val="24"/>
        </w:rPr>
      </w:pPr>
      <w:bookmarkStart w:id="9" w:name="_Toc240532944"/>
      <w:r w:rsidRPr="00F977A7">
        <w:rPr>
          <w:rFonts w:asciiTheme="minorHAnsi" w:hAnsiTheme="minorHAnsi" w:cstheme="minorHAnsi"/>
          <w:szCs w:val="24"/>
        </w:rPr>
        <w:t>OSOBA ZADUŽENA ZA KOMUNIKACIJU S GOSPODARSKIM SUBJEKTIMA</w:t>
      </w:r>
      <w:bookmarkEnd w:id="6"/>
      <w:bookmarkEnd w:id="7"/>
      <w:bookmarkEnd w:id="8"/>
      <w:bookmarkEnd w:id="9"/>
    </w:p>
    <w:p w14:paraId="56B407B5" w14:textId="2DBF97A9" w:rsidR="00C0212A" w:rsidRPr="00F977A7" w:rsidRDefault="00B93F93" w:rsidP="00C0212A">
      <w:pPr>
        <w:ind w:left="0"/>
        <w:rPr>
          <w:rFonts w:asciiTheme="minorHAnsi" w:hAnsiTheme="minorHAnsi" w:cstheme="minorHAnsi"/>
        </w:rPr>
      </w:pPr>
      <w:r w:rsidRPr="00F977A7">
        <w:rPr>
          <w:rFonts w:asciiTheme="minorHAnsi" w:hAnsiTheme="minorHAnsi" w:cstheme="minorHAnsi"/>
        </w:rPr>
        <w:t>Osoba</w:t>
      </w:r>
      <w:r w:rsidR="00C0212A" w:rsidRPr="00F977A7">
        <w:rPr>
          <w:rFonts w:asciiTheme="minorHAnsi" w:hAnsiTheme="minorHAnsi" w:cstheme="minorHAnsi"/>
        </w:rPr>
        <w:t xml:space="preserve"> zadužena za komunikaciju s gospodarskim subjektima</w:t>
      </w:r>
      <w:r w:rsidR="00C0212A" w:rsidRPr="001D248A">
        <w:rPr>
          <w:rFonts w:asciiTheme="minorHAnsi" w:hAnsiTheme="minorHAnsi" w:cstheme="minorHAnsi"/>
        </w:rPr>
        <w:t xml:space="preserve">: </w:t>
      </w:r>
      <w:r w:rsidR="005069DA" w:rsidRPr="001D248A">
        <w:rPr>
          <w:rFonts w:asciiTheme="minorHAnsi" w:hAnsiTheme="minorHAnsi" w:cstheme="minorHAnsi"/>
        </w:rPr>
        <w:t xml:space="preserve">Željka </w:t>
      </w:r>
      <w:proofErr w:type="spellStart"/>
      <w:r w:rsidR="005069DA" w:rsidRPr="001D248A">
        <w:rPr>
          <w:rFonts w:asciiTheme="minorHAnsi" w:hAnsiTheme="minorHAnsi" w:cstheme="minorHAnsi"/>
        </w:rPr>
        <w:t>Bilođerić</w:t>
      </w:r>
      <w:proofErr w:type="spellEnd"/>
    </w:p>
    <w:p w14:paraId="5398965A" w14:textId="77777777" w:rsidR="00C0212A" w:rsidRPr="00F977A7" w:rsidRDefault="00C0212A" w:rsidP="00C0212A">
      <w:pPr>
        <w:ind w:left="0"/>
        <w:rPr>
          <w:rFonts w:asciiTheme="minorHAnsi" w:hAnsiTheme="minorHAnsi" w:cstheme="minorHAnsi"/>
        </w:rPr>
      </w:pPr>
      <w:r w:rsidRPr="00F977A7">
        <w:rPr>
          <w:rFonts w:asciiTheme="minorHAnsi" w:hAnsiTheme="minorHAnsi" w:cstheme="minorHAnsi"/>
        </w:rPr>
        <w:t xml:space="preserve">Adresa elektroničke pošte: </w:t>
      </w:r>
      <w:hyperlink r:id="rId9" w:history="1">
        <w:r w:rsidR="007E1F0E" w:rsidRPr="00F977A7">
          <w:rPr>
            <w:rStyle w:val="Hiperveza"/>
            <w:rFonts w:asciiTheme="minorHAnsi" w:hAnsiTheme="minorHAnsi" w:cstheme="minorHAnsi"/>
            <w:color w:val="auto"/>
          </w:rPr>
          <w:t>nabava@sinj.hr</w:t>
        </w:r>
      </w:hyperlink>
    </w:p>
    <w:p w14:paraId="1FCCCE3E" w14:textId="77777777" w:rsidR="002103AA" w:rsidRPr="00F977A7" w:rsidRDefault="002103AA" w:rsidP="00DC29A5">
      <w:pPr>
        <w:pStyle w:val="Naslov2"/>
        <w:numPr>
          <w:ilvl w:val="1"/>
          <w:numId w:val="4"/>
        </w:numPr>
        <w:tabs>
          <w:tab w:val="clear" w:pos="1440"/>
          <w:tab w:val="left" w:pos="595"/>
        </w:tabs>
        <w:rPr>
          <w:rFonts w:asciiTheme="minorHAnsi" w:hAnsiTheme="minorHAnsi" w:cstheme="minorHAnsi"/>
          <w:szCs w:val="24"/>
        </w:rPr>
      </w:pPr>
      <w:bookmarkStart w:id="10" w:name="_Toc240532945"/>
      <w:r w:rsidRPr="00F977A7">
        <w:rPr>
          <w:rFonts w:asciiTheme="minorHAnsi" w:hAnsiTheme="minorHAnsi" w:cstheme="minorHAnsi"/>
          <w:szCs w:val="24"/>
        </w:rPr>
        <w:t>EVIDENCIJSKI BROJ NABAVE</w:t>
      </w:r>
      <w:bookmarkEnd w:id="10"/>
    </w:p>
    <w:p w14:paraId="0F10E84F" w14:textId="0BF1BC49" w:rsidR="00AD51D5" w:rsidRPr="00296E03" w:rsidRDefault="005A0532" w:rsidP="00AD51D5">
      <w:pPr>
        <w:ind w:left="0"/>
        <w:rPr>
          <w:rFonts w:asciiTheme="minorHAnsi" w:hAnsiTheme="minorHAnsi" w:cstheme="minorHAnsi"/>
          <w:b/>
        </w:rPr>
      </w:pPr>
      <w:r w:rsidRPr="00296E03">
        <w:rPr>
          <w:rFonts w:asciiTheme="minorHAnsi" w:hAnsiTheme="minorHAnsi" w:cstheme="minorHAnsi"/>
          <w:b/>
        </w:rPr>
        <w:t>B</w:t>
      </w:r>
      <w:r w:rsidR="00804F85" w:rsidRPr="00296E03">
        <w:rPr>
          <w:rFonts w:asciiTheme="minorHAnsi" w:hAnsiTheme="minorHAnsi" w:cstheme="minorHAnsi"/>
          <w:b/>
        </w:rPr>
        <w:t>r.</w:t>
      </w:r>
      <w:r w:rsidR="00231438" w:rsidRPr="00296E03">
        <w:rPr>
          <w:rFonts w:asciiTheme="minorHAnsi" w:hAnsiTheme="minorHAnsi" w:cstheme="minorHAnsi"/>
          <w:b/>
        </w:rPr>
        <w:t xml:space="preserve"> </w:t>
      </w:r>
      <w:r w:rsidR="004A4DE0" w:rsidRPr="00296E03">
        <w:rPr>
          <w:rFonts w:asciiTheme="minorHAnsi" w:hAnsiTheme="minorHAnsi" w:cstheme="minorHAnsi"/>
          <w:b/>
        </w:rPr>
        <w:t>5</w:t>
      </w:r>
      <w:r w:rsidR="00443E69" w:rsidRPr="00296E03">
        <w:rPr>
          <w:rFonts w:asciiTheme="minorHAnsi" w:hAnsiTheme="minorHAnsi" w:cstheme="minorHAnsi"/>
          <w:b/>
        </w:rPr>
        <w:t>/</w:t>
      </w:r>
      <w:r w:rsidR="009D1DFA" w:rsidRPr="00296E03">
        <w:rPr>
          <w:rFonts w:asciiTheme="minorHAnsi" w:hAnsiTheme="minorHAnsi" w:cstheme="minorHAnsi"/>
          <w:b/>
        </w:rPr>
        <w:t>20</w:t>
      </w:r>
      <w:r w:rsidR="00804F85" w:rsidRPr="00296E03">
        <w:rPr>
          <w:rFonts w:asciiTheme="minorHAnsi" w:hAnsiTheme="minorHAnsi" w:cstheme="minorHAnsi"/>
          <w:b/>
        </w:rPr>
        <w:t>2</w:t>
      </w:r>
      <w:r w:rsidR="00231438" w:rsidRPr="00296E03">
        <w:rPr>
          <w:rFonts w:asciiTheme="minorHAnsi" w:hAnsiTheme="minorHAnsi" w:cstheme="minorHAnsi"/>
          <w:b/>
        </w:rPr>
        <w:t>6</w:t>
      </w:r>
      <w:r w:rsidR="00275853" w:rsidRPr="00296E03">
        <w:rPr>
          <w:rFonts w:asciiTheme="minorHAnsi" w:hAnsiTheme="minorHAnsi" w:cstheme="minorHAnsi"/>
          <w:b/>
        </w:rPr>
        <w:t>.</w:t>
      </w:r>
    </w:p>
    <w:p w14:paraId="16ACD2A1" w14:textId="77777777" w:rsidR="00260446" w:rsidRPr="00F977A7" w:rsidRDefault="00260446" w:rsidP="0037052E">
      <w:pPr>
        <w:keepNext/>
        <w:numPr>
          <w:ilvl w:val="1"/>
          <w:numId w:val="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lang w:eastAsia="hr-HR"/>
        </w:rPr>
      </w:pPr>
      <w:bookmarkStart w:id="11" w:name="_Toc64471452"/>
      <w:bookmarkStart w:id="12" w:name="_Toc71206089"/>
      <w:bookmarkStart w:id="13" w:name="_Toc240532946"/>
      <w:r w:rsidRPr="00F977A7">
        <w:rPr>
          <w:rFonts w:asciiTheme="minorHAnsi" w:hAnsiTheme="minorHAnsi" w:cstheme="minorHAnsi"/>
          <w:b/>
          <w:lang w:eastAsia="hr-HR"/>
        </w:rPr>
        <w:t>POPIS GOSPODARSKIH SUBJEKATA S KOJIMA JE NARUČITELJ U SUKOBU INTERESA</w:t>
      </w:r>
      <w:bookmarkEnd w:id="11"/>
      <w:bookmarkEnd w:id="12"/>
      <w:bookmarkEnd w:id="13"/>
    </w:p>
    <w:p w14:paraId="2C926F5A" w14:textId="140591FA" w:rsidR="0037052E" w:rsidRPr="0037052E" w:rsidRDefault="001D633E" w:rsidP="001D633E">
      <w:pPr>
        <w:pStyle w:val="Naslov1"/>
        <w:numPr>
          <w:ilvl w:val="0"/>
          <w:numId w:val="0"/>
        </w:numPr>
        <w:spacing w:before="0" w:after="0"/>
        <w:rPr>
          <w:b w:val="0"/>
          <w:bCs/>
          <w:sz w:val="24"/>
        </w:rPr>
      </w:pPr>
      <w:bookmarkStart w:id="14" w:name="_Toc240358200"/>
      <w:bookmarkStart w:id="15" w:name="_Toc240532947"/>
      <w:r w:rsidRPr="001D633E">
        <w:rPr>
          <w:b w:val="0"/>
          <w:bCs/>
          <w:sz w:val="24"/>
        </w:rPr>
        <w:t>Na temelju članka 80. Zakona o javnoj nabavi („Narodne novine“, br. 120/16, 114/22 i 48/26), Grad Sinj, kao javni naručitelj, objavljuje da ne postoje gospodarski subjekti s kojima su predstavnici naručitelja iz članka 76. stavka 2. točaka 1.,2. i 3. Zakona o javnoj nabavi ili s njima povezane osobe u sukobu interesa. Naime, osobe obuhvaćene člankom 76. stavkom 2. točkama 1.,2. i 3. Zakona, ne obavljaju upravljačke poslove u gospodarskim subjektima niti su vlasnici poslovnih udjela, dionica odnosno drugih prava na temelju kojih sudjeluju u upravljanju odnosno kapitalu gospodarskog subjekta s više od 0,5 %</w:t>
      </w:r>
      <w:r w:rsidR="0037052E" w:rsidRPr="0037052E">
        <w:rPr>
          <w:b w:val="0"/>
          <w:bCs/>
          <w:sz w:val="24"/>
        </w:rPr>
        <w:t>.</w:t>
      </w:r>
      <w:bookmarkEnd w:id="14"/>
      <w:bookmarkEnd w:id="15"/>
    </w:p>
    <w:p w14:paraId="2DF59B76" w14:textId="77777777" w:rsidR="002103AA" w:rsidRPr="00F977A7" w:rsidRDefault="00211AB3" w:rsidP="00203066">
      <w:pPr>
        <w:pStyle w:val="Naslov2"/>
        <w:numPr>
          <w:ilvl w:val="1"/>
          <w:numId w:val="4"/>
        </w:numPr>
        <w:tabs>
          <w:tab w:val="clear" w:pos="1440"/>
          <w:tab w:val="left" w:pos="595"/>
        </w:tabs>
        <w:rPr>
          <w:rFonts w:asciiTheme="minorHAnsi" w:hAnsiTheme="minorHAnsi" w:cstheme="minorHAnsi"/>
          <w:szCs w:val="24"/>
        </w:rPr>
      </w:pPr>
      <w:bookmarkStart w:id="16" w:name="_Toc240532948"/>
      <w:r w:rsidRPr="00F977A7">
        <w:rPr>
          <w:rFonts w:asciiTheme="minorHAnsi" w:hAnsiTheme="minorHAnsi" w:cstheme="minorHAnsi"/>
          <w:szCs w:val="24"/>
        </w:rPr>
        <w:t xml:space="preserve">VRSTA POSTUPKA </w:t>
      </w:r>
      <w:r w:rsidR="002103AA" w:rsidRPr="00F977A7">
        <w:rPr>
          <w:rFonts w:asciiTheme="minorHAnsi" w:hAnsiTheme="minorHAnsi" w:cstheme="minorHAnsi"/>
          <w:szCs w:val="24"/>
        </w:rPr>
        <w:t>NABAVE</w:t>
      </w:r>
      <w:bookmarkEnd w:id="16"/>
    </w:p>
    <w:p w14:paraId="4259BBFC" w14:textId="4B123F06" w:rsidR="0070478B" w:rsidRPr="00F977A7" w:rsidRDefault="005A0532" w:rsidP="00663EBE">
      <w:pPr>
        <w:ind w:left="0"/>
        <w:rPr>
          <w:rFonts w:asciiTheme="minorHAnsi" w:hAnsiTheme="minorHAnsi" w:cstheme="minorHAnsi"/>
        </w:rPr>
      </w:pPr>
      <w:r w:rsidRPr="00F977A7">
        <w:rPr>
          <w:rFonts w:asciiTheme="minorHAnsi" w:hAnsiTheme="minorHAnsi" w:cstheme="minorHAnsi"/>
        </w:rPr>
        <w:t>Grad Sinj</w:t>
      </w:r>
      <w:r w:rsidR="008D491B" w:rsidRPr="00F977A7">
        <w:rPr>
          <w:rFonts w:asciiTheme="minorHAnsi" w:hAnsiTheme="minorHAnsi" w:cstheme="minorHAnsi"/>
        </w:rPr>
        <w:t xml:space="preserve"> kao javni naručitelj (u daljnjem tekstu: </w:t>
      </w:r>
      <w:r w:rsidR="008D491B" w:rsidRPr="00F977A7">
        <w:rPr>
          <w:rFonts w:asciiTheme="minorHAnsi" w:hAnsiTheme="minorHAnsi" w:cstheme="minorHAnsi"/>
          <w:b/>
        </w:rPr>
        <w:t>Naručitelj</w:t>
      </w:r>
      <w:r w:rsidR="008D491B" w:rsidRPr="00F977A7">
        <w:rPr>
          <w:rFonts w:asciiTheme="minorHAnsi" w:hAnsiTheme="minorHAnsi" w:cstheme="minorHAnsi"/>
        </w:rPr>
        <w:t>) na temelju članka 15. Zakona o javnoj nabavi NN br. 120/2016</w:t>
      </w:r>
      <w:r w:rsidR="002A3EE7" w:rsidRPr="00F977A7">
        <w:rPr>
          <w:rFonts w:asciiTheme="minorHAnsi" w:hAnsiTheme="minorHAnsi" w:cstheme="minorHAnsi"/>
        </w:rPr>
        <w:t>, 114/2022</w:t>
      </w:r>
      <w:r w:rsidR="00A92DD1">
        <w:rPr>
          <w:rFonts w:asciiTheme="minorHAnsi" w:hAnsiTheme="minorHAnsi" w:cstheme="minorHAnsi"/>
        </w:rPr>
        <w:t>, 48/2026</w:t>
      </w:r>
      <w:r w:rsidR="008D491B" w:rsidRPr="00F977A7">
        <w:rPr>
          <w:rFonts w:asciiTheme="minorHAnsi" w:hAnsiTheme="minorHAnsi" w:cstheme="minorHAnsi"/>
        </w:rPr>
        <w:t xml:space="preserve"> (u daljnjem tekstu: </w:t>
      </w:r>
      <w:r w:rsidR="008D491B" w:rsidRPr="00F977A7">
        <w:rPr>
          <w:rFonts w:asciiTheme="minorHAnsi" w:hAnsiTheme="minorHAnsi" w:cstheme="minorHAnsi"/>
          <w:b/>
        </w:rPr>
        <w:t>Zakon o javnoj nabavi</w:t>
      </w:r>
      <w:r w:rsidR="008D491B" w:rsidRPr="00F977A7">
        <w:rPr>
          <w:rFonts w:asciiTheme="minorHAnsi" w:hAnsiTheme="minorHAnsi" w:cstheme="minorHAnsi"/>
        </w:rPr>
        <w:t xml:space="preserve">) i članka </w:t>
      </w:r>
      <w:r w:rsidR="00CE77AE">
        <w:rPr>
          <w:rFonts w:asciiTheme="minorHAnsi" w:hAnsiTheme="minorHAnsi" w:cstheme="minorHAnsi"/>
        </w:rPr>
        <w:t>5</w:t>
      </w:r>
      <w:r w:rsidR="0070478B" w:rsidRPr="00F977A7">
        <w:rPr>
          <w:rFonts w:asciiTheme="minorHAnsi" w:hAnsiTheme="minorHAnsi" w:cstheme="minorHAnsi"/>
        </w:rPr>
        <w:t>.</w:t>
      </w:r>
      <w:r w:rsidR="00CE77AE">
        <w:rPr>
          <w:rFonts w:asciiTheme="minorHAnsi" w:hAnsiTheme="minorHAnsi" w:cstheme="minorHAnsi"/>
        </w:rPr>
        <w:t xml:space="preserve"> i 7.</w:t>
      </w:r>
      <w:r w:rsidR="00D96D37" w:rsidRPr="00F977A7">
        <w:rPr>
          <w:rFonts w:asciiTheme="minorHAnsi" w:hAnsiTheme="minorHAnsi" w:cstheme="minorHAnsi"/>
        </w:rPr>
        <w:t xml:space="preserve"> Pravilnika </w:t>
      </w:r>
      <w:r w:rsidR="00E836A0">
        <w:rPr>
          <w:rFonts w:asciiTheme="minorHAnsi" w:hAnsiTheme="minorHAnsi" w:cstheme="minorHAnsi"/>
        </w:rPr>
        <w:t>o pravilima, uvjetima i postupcima jednostavne nabave Grada Sinja</w:t>
      </w:r>
      <w:r w:rsidR="00D96D37" w:rsidRPr="00F977A7">
        <w:rPr>
          <w:rFonts w:asciiTheme="minorHAnsi" w:hAnsiTheme="minorHAnsi" w:cstheme="minorHAnsi"/>
        </w:rPr>
        <w:t xml:space="preserve"> </w:t>
      </w:r>
      <w:r w:rsidR="00A14142" w:rsidRPr="00F977A7">
        <w:rPr>
          <w:rFonts w:asciiTheme="minorHAnsi" w:hAnsiTheme="minorHAnsi" w:cstheme="minorHAnsi"/>
        </w:rPr>
        <w:t xml:space="preserve">(Službeni glasnik </w:t>
      </w:r>
      <w:r w:rsidR="00D96D37" w:rsidRPr="00F977A7">
        <w:rPr>
          <w:rFonts w:asciiTheme="minorHAnsi" w:hAnsiTheme="minorHAnsi" w:cstheme="minorHAnsi"/>
        </w:rPr>
        <w:t>Grada Sinja</w:t>
      </w:r>
      <w:r w:rsidR="00A14142" w:rsidRPr="00F977A7">
        <w:rPr>
          <w:rFonts w:asciiTheme="minorHAnsi" w:hAnsiTheme="minorHAnsi" w:cstheme="minorHAnsi"/>
        </w:rPr>
        <w:t xml:space="preserve"> br. </w:t>
      </w:r>
      <w:r w:rsidR="00CE77AE">
        <w:rPr>
          <w:rFonts w:asciiTheme="minorHAnsi" w:hAnsiTheme="minorHAnsi" w:cstheme="minorHAnsi"/>
        </w:rPr>
        <w:t>5</w:t>
      </w:r>
      <w:r w:rsidR="00A14142" w:rsidRPr="00F977A7">
        <w:rPr>
          <w:rFonts w:asciiTheme="minorHAnsi" w:hAnsiTheme="minorHAnsi" w:cstheme="minorHAnsi"/>
        </w:rPr>
        <w:t>/</w:t>
      </w:r>
      <w:r w:rsidR="00030448" w:rsidRPr="00F977A7">
        <w:rPr>
          <w:rFonts w:asciiTheme="minorHAnsi" w:hAnsiTheme="minorHAnsi" w:cstheme="minorHAnsi"/>
        </w:rPr>
        <w:t>2</w:t>
      </w:r>
      <w:r w:rsidR="00CE77AE">
        <w:rPr>
          <w:rFonts w:asciiTheme="minorHAnsi" w:hAnsiTheme="minorHAnsi" w:cstheme="minorHAnsi"/>
        </w:rPr>
        <w:t>6</w:t>
      </w:r>
      <w:r w:rsidR="00A14142" w:rsidRPr="00F977A7">
        <w:rPr>
          <w:rFonts w:asciiTheme="minorHAnsi" w:hAnsiTheme="minorHAnsi" w:cstheme="minorHAnsi"/>
        </w:rPr>
        <w:t>)</w:t>
      </w:r>
      <w:r w:rsidR="008D491B" w:rsidRPr="00F977A7">
        <w:rPr>
          <w:rFonts w:asciiTheme="minorHAnsi" w:hAnsiTheme="minorHAnsi" w:cstheme="minorHAnsi"/>
        </w:rPr>
        <w:t xml:space="preserve"> (u daljnjem tekstu: </w:t>
      </w:r>
      <w:r w:rsidR="008D491B" w:rsidRPr="00F977A7">
        <w:rPr>
          <w:rFonts w:asciiTheme="minorHAnsi" w:hAnsiTheme="minorHAnsi" w:cstheme="minorHAnsi"/>
          <w:b/>
        </w:rPr>
        <w:t>Pravilnik</w:t>
      </w:r>
      <w:r w:rsidR="008D491B" w:rsidRPr="00F977A7">
        <w:rPr>
          <w:rFonts w:asciiTheme="minorHAnsi" w:hAnsiTheme="minorHAnsi" w:cstheme="minorHAnsi"/>
        </w:rPr>
        <w:t xml:space="preserve">) provodi </w:t>
      </w:r>
      <w:r w:rsidR="0070478B" w:rsidRPr="00F977A7">
        <w:rPr>
          <w:rFonts w:asciiTheme="minorHAnsi" w:hAnsiTheme="minorHAnsi" w:cstheme="minorHAnsi"/>
        </w:rPr>
        <w:t xml:space="preserve">ovaj </w:t>
      </w:r>
      <w:r w:rsidR="008D491B" w:rsidRPr="00F977A7">
        <w:rPr>
          <w:rFonts w:asciiTheme="minorHAnsi" w:hAnsiTheme="minorHAnsi" w:cstheme="minorHAnsi"/>
        </w:rPr>
        <w:t>postupak jednostavne nabave.</w:t>
      </w:r>
      <w:bookmarkStart w:id="17" w:name="_Toc68620491"/>
    </w:p>
    <w:p w14:paraId="078D7C48" w14:textId="77777777" w:rsidR="0070478B" w:rsidRPr="00296E03" w:rsidRDefault="00211AB3" w:rsidP="0070478B">
      <w:pPr>
        <w:pStyle w:val="Naslov2"/>
        <w:numPr>
          <w:ilvl w:val="1"/>
          <w:numId w:val="4"/>
        </w:numPr>
        <w:rPr>
          <w:rFonts w:asciiTheme="minorHAnsi" w:hAnsiTheme="minorHAnsi" w:cstheme="minorHAnsi"/>
          <w:lang w:eastAsia="en-US"/>
        </w:rPr>
      </w:pPr>
      <w:bookmarkStart w:id="18" w:name="_Toc240532949"/>
      <w:r w:rsidRPr="00296E03">
        <w:t xml:space="preserve">VRSTA UGOVORA </w:t>
      </w:r>
      <w:r w:rsidR="0070478B" w:rsidRPr="00296E03">
        <w:t>O NABAVI</w:t>
      </w:r>
      <w:bookmarkEnd w:id="18"/>
      <w:r w:rsidR="0070478B" w:rsidRPr="00296E03">
        <w:t xml:space="preserve"> </w:t>
      </w:r>
      <w:bookmarkEnd w:id="17"/>
    </w:p>
    <w:p w14:paraId="59E57F71" w14:textId="78B3891A" w:rsidR="0070478B" w:rsidRPr="00296E03" w:rsidRDefault="0070478B" w:rsidP="0070478B">
      <w:pPr>
        <w:ind w:left="0"/>
        <w:rPr>
          <w:rFonts w:asciiTheme="minorHAnsi" w:hAnsiTheme="minorHAnsi" w:cstheme="minorHAnsi"/>
          <w:bCs/>
        </w:rPr>
      </w:pPr>
      <w:r w:rsidRPr="00296E03">
        <w:rPr>
          <w:rFonts w:asciiTheme="minorHAnsi" w:hAnsiTheme="minorHAnsi" w:cstheme="minorHAnsi"/>
          <w:bCs/>
        </w:rPr>
        <w:t xml:space="preserve">Ugovor o </w:t>
      </w:r>
      <w:r w:rsidR="00211AB3" w:rsidRPr="00296E03">
        <w:rPr>
          <w:rFonts w:asciiTheme="minorHAnsi" w:hAnsiTheme="minorHAnsi" w:cstheme="minorHAnsi"/>
          <w:bCs/>
        </w:rPr>
        <w:t>nabavi</w:t>
      </w:r>
      <w:r w:rsidR="00AB0C6D">
        <w:rPr>
          <w:rFonts w:asciiTheme="minorHAnsi" w:hAnsiTheme="minorHAnsi" w:cstheme="minorHAnsi"/>
          <w:bCs/>
        </w:rPr>
        <w:t xml:space="preserve"> robe</w:t>
      </w:r>
      <w:r w:rsidRPr="00296E03">
        <w:rPr>
          <w:rFonts w:asciiTheme="minorHAnsi" w:hAnsiTheme="minorHAnsi" w:cstheme="minorHAnsi"/>
          <w:bCs/>
        </w:rPr>
        <w:t xml:space="preserve"> sukladno uvjetima i zahtjevima ovog Poziva</w:t>
      </w:r>
      <w:r w:rsidR="001D248A">
        <w:rPr>
          <w:rFonts w:asciiTheme="minorHAnsi" w:hAnsiTheme="minorHAnsi" w:cstheme="minorHAnsi"/>
          <w:bCs/>
        </w:rPr>
        <w:t xml:space="preserve"> na dostavu ponuda, Troškovniku, Tehničkoj specifikaciji i ponudi odabranog ponuditelja</w:t>
      </w:r>
      <w:r w:rsidRPr="00296E03">
        <w:rPr>
          <w:rFonts w:asciiTheme="minorHAnsi" w:hAnsiTheme="minorHAnsi" w:cstheme="minorHAnsi"/>
          <w:bCs/>
        </w:rPr>
        <w:t>.</w:t>
      </w:r>
      <w:r w:rsidR="001D248A">
        <w:rPr>
          <w:rFonts w:asciiTheme="minorHAnsi" w:hAnsiTheme="minorHAnsi" w:cstheme="minorHAnsi"/>
          <w:bCs/>
        </w:rPr>
        <w:t xml:space="preserve"> Predmet </w:t>
      </w:r>
      <w:r w:rsidR="00DB6D9D">
        <w:rPr>
          <w:rFonts w:asciiTheme="minorHAnsi" w:hAnsiTheme="minorHAnsi" w:cstheme="minorHAnsi"/>
          <w:bCs/>
        </w:rPr>
        <w:t>ugovora je nabava motornog benzina i dizel goriva za službene automobile u vlasništvu Grada Sinja.</w:t>
      </w:r>
    </w:p>
    <w:p w14:paraId="539DBC29" w14:textId="578ECADB" w:rsidR="004A4DE0" w:rsidRPr="00296E03" w:rsidRDefault="00661136" w:rsidP="004A4DE0">
      <w:pPr>
        <w:ind w:left="0"/>
        <w:rPr>
          <w:rFonts w:asciiTheme="minorHAnsi" w:hAnsiTheme="minorHAnsi" w:cstheme="minorHAnsi"/>
          <w:bCs/>
        </w:rPr>
      </w:pPr>
      <w:r>
        <w:rPr>
          <w:rFonts w:asciiTheme="minorHAnsi" w:hAnsiTheme="minorHAnsi" w:cstheme="minorHAnsi"/>
          <w:bCs/>
        </w:rPr>
        <w:t xml:space="preserve">Ugovor se sklapa na razdoblje od 12 (dvanaest) </w:t>
      </w:r>
      <w:proofErr w:type="spellStart"/>
      <w:r>
        <w:rPr>
          <w:rFonts w:asciiTheme="minorHAnsi" w:hAnsiTheme="minorHAnsi" w:cstheme="minorHAnsi"/>
          <w:bCs/>
        </w:rPr>
        <w:t>mjeseci</w:t>
      </w:r>
      <w:r w:rsidR="00042042">
        <w:rPr>
          <w:rFonts w:asciiTheme="minorHAnsi" w:hAnsiTheme="minorHAnsi" w:cstheme="minorHAnsi"/>
          <w:bCs/>
        </w:rPr>
        <w:t>i</w:t>
      </w:r>
      <w:proofErr w:type="spellEnd"/>
      <w:r w:rsidR="00042042">
        <w:rPr>
          <w:rFonts w:asciiTheme="minorHAnsi" w:hAnsiTheme="minorHAnsi" w:cstheme="minorHAnsi"/>
          <w:bCs/>
        </w:rPr>
        <w:t>.</w:t>
      </w:r>
    </w:p>
    <w:p w14:paraId="261FF5F1" w14:textId="77777777" w:rsidR="00203066" w:rsidRPr="00296E03" w:rsidRDefault="00203066" w:rsidP="00203066">
      <w:pPr>
        <w:pStyle w:val="Naslov2"/>
        <w:numPr>
          <w:ilvl w:val="1"/>
          <w:numId w:val="4"/>
        </w:numPr>
        <w:tabs>
          <w:tab w:val="clear" w:pos="1440"/>
          <w:tab w:val="left" w:pos="595"/>
        </w:tabs>
        <w:rPr>
          <w:rFonts w:asciiTheme="minorHAnsi" w:hAnsiTheme="minorHAnsi" w:cstheme="minorHAnsi"/>
          <w:szCs w:val="24"/>
        </w:rPr>
      </w:pPr>
      <w:bookmarkStart w:id="19" w:name="_Toc240532950"/>
      <w:r w:rsidRPr="00296E03">
        <w:rPr>
          <w:rFonts w:asciiTheme="minorHAnsi" w:hAnsiTheme="minorHAnsi" w:cstheme="minorHAnsi"/>
          <w:szCs w:val="24"/>
        </w:rPr>
        <w:t>PROCIJENJENA VRIJEDNOST NABAVE</w:t>
      </w:r>
      <w:bookmarkEnd w:id="19"/>
    </w:p>
    <w:p w14:paraId="20FD9D26" w14:textId="1447FB77" w:rsidR="00661136" w:rsidRDefault="00203066" w:rsidP="00203066">
      <w:pPr>
        <w:ind w:left="0"/>
        <w:rPr>
          <w:rFonts w:asciiTheme="minorHAnsi" w:hAnsiTheme="minorHAnsi" w:cstheme="minorHAnsi"/>
        </w:rPr>
      </w:pPr>
      <w:r w:rsidRPr="00296E03">
        <w:rPr>
          <w:rFonts w:asciiTheme="minorHAnsi" w:hAnsiTheme="minorHAnsi" w:cstheme="minorHAnsi"/>
        </w:rPr>
        <w:t xml:space="preserve">Procijenjena vrijednost nabave u ovom postupku nabave iznosi </w:t>
      </w:r>
      <w:r w:rsidR="004A4DE0" w:rsidRPr="00296E03">
        <w:rPr>
          <w:rFonts w:asciiTheme="minorHAnsi" w:hAnsiTheme="minorHAnsi" w:cstheme="minorHAnsi"/>
          <w:b/>
        </w:rPr>
        <w:t>9</w:t>
      </w:r>
      <w:r w:rsidR="000C3A38" w:rsidRPr="00296E03">
        <w:rPr>
          <w:rFonts w:asciiTheme="minorHAnsi" w:hAnsiTheme="minorHAnsi" w:cstheme="minorHAnsi"/>
          <w:b/>
        </w:rPr>
        <w:t>.</w:t>
      </w:r>
      <w:r w:rsidR="00AB33BD">
        <w:rPr>
          <w:rFonts w:asciiTheme="minorHAnsi" w:hAnsiTheme="minorHAnsi" w:cstheme="minorHAnsi"/>
          <w:b/>
        </w:rPr>
        <w:t>2</w:t>
      </w:r>
      <w:r w:rsidR="004655B4" w:rsidRPr="00296E03">
        <w:rPr>
          <w:rFonts w:asciiTheme="minorHAnsi" w:hAnsiTheme="minorHAnsi" w:cstheme="minorHAnsi"/>
          <w:b/>
        </w:rPr>
        <w:t>0</w:t>
      </w:r>
      <w:r w:rsidR="00852715" w:rsidRPr="00296E03">
        <w:rPr>
          <w:rFonts w:asciiTheme="minorHAnsi" w:hAnsiTheme="minorHAnsi" w:cstheme="minorHAnsi"/>
          <w:b/>
        </w:rPr>
        <w:t>0</w:t>
      </w:r>
      <w:r w:rsidR="004F32AD" w:rsidRPr="00296E03">
        <w:rPr>
          <w:rFonts w:asciiTheme="minorHAnsi" w:hAnsiTheme="minorHAnsi" w:cstheme="minorHAnsi"/>
          <w:b/>
        </w:rPr>
        <w:t>,00</w:t>
      </w:r>
      <w:r w:rsidR="009722A1" w:rsidRPr="00296E03">
        <w:rPr>
          <w:rFonts w:asciiTheme="minorHAnsi" w:hAnsiTheme="minorHAnsi" w:cstheme="minorHAnsi"/>
          <w:b/>
        </w:rPr>
        <w:t xml:space="preserve"> EUR</w:t>
      </w:r>
      <w:r w:rsidR="00C21411" w:rsidRPr="00296E03">
        <w:rPr>
          <w:rFonts w:asciiTheme="minorHAnsi" w:hAnsiTheme="minorHAnsi" w:cstheme="minorHAnsi"/>
          <w:b/>
        </w:rPr>
        <w:t xml:space="preserve"> </w:t>
      </w:r>
      <w:r w:rsidRPr="00296E03">
        <w:rPr>
          <w:rFonts w:asciiTheme="minorHAnsi" w:hAnsiTheme="minorHAnsi" w:cstheme="minorHAnsi"/>
        </w:rPr>
        <w:t xml:space="preserve">bez poreza na dodanu vrijednost (PDV). </w:t>
      </w:r>
    </w:p>
    <w:p w14:paraId="05FC46DD" w14:textId="76AD401F" w:rsidR="00661136" w:rsidRPr="00296E03" w:rsidRDefault="00661136" w:rsidP="00203066">
      <w:pPr>
        <w:ind w:left="0"/>
        <w:rPr>
          <w:rFonts w:asciiTheme="minorHAnsi" w:hAnsiTheme="minorHAnsi" w:cstheme="minorHAnsi"/>
        </w:rPr>
      </w:pPr>
      <w:r>
        <w:rPr>
          <w:rFonts w:asciiTheme="minorHAnsi" w:hAnsiTheme="minorHAnsi" w:cstheme="minorHAnsi"/>
        </w:rPr>
        <w:t>Naručitelj u predmetnom postupku javne nabave ne koristi pravo na pretporez te uspoređuje cijene bez PDV-a u dijelu kriterija za odabir ponude sukladno članku 294. stavak 2.ZJN.</w:t>
      </w:r>
    </w:p>
    <w:p w14:paraId="5FB7CCB4" w14:textId="77777777" w:rsidR="002103AA" w:rsidRPr="00F977A7" w:rsidRDefault="006B4D94" w:rsidP="00DC29A5">
      <w:pPr>
        <w:pStyle w:val="Naslov2"/>
        <w:numPr>
          <w:ilvl w:val="1"/>
          <w:numId w:val="4"/>
        </w:numPr>
        <w:tabs>
          <w:tab w:val="clear" w:pos="1440"/>
          <w:tab w:val="left" w:pos="595"/>
        </w:tabs>
        <w:rPr>
          <w:rFonts w:asciiTheme="minorHAnsi" w:hAnsiTheme="minorHAnsi" w:cstheme="minorHAnsi"/>
          <w:szCs w:val="24"/>
        </w:rPr>
      </w:pPr>
      <w:bookmarkStart w:id="20" w:name="_Toc240532951"/>
      <w:r w:rsidRPr="00F977A7">
        <w:rPr>
          <w:rFonts w:asciiTheme="minorHAnsi" w:hAnsiTheme="minorHAnsi" w:cstheme="minorHAnsi"/>
          <w:szCs w:val="24"/>
        </w:rPr>
        <w:lastRenderedPageBreak/>
        <w:t>VARIJANTE PONUDE</w:t>
      </w:r>
      <w:bookmarkEnd w:id="20"/>
    </w:p>
    <w:p w14:paraId="29350410" w14:textId="77777777" w:rsidR="002103AA" w:rsidRPr="00F977A7" w:rsidRDefault="006B4D94" w:rsidP="00DC29A5">
      <w:pPr>
        <w:ind w:left="0"/>
        <w:rPr>
          <w:rFonts w:asciiTheme="minorHAnsi" w:hAnsiTheme="minorHAnsi" w:cstheme="minorHAnsi"/>
        </w:rPr>
      </w:pPr>
      <w:r w:rsidRPr="00F977A7">
        <w:rPr>
          <w:rFonts w:asciiTheme="minorHAnsi" w:hAnsiTheme="minorHAnsi" w:cstheme="minorHAnsi"/>
        </w:rPr>
        <w:t>Varijante</w:t>
      </w:r>
      <w:r w:rsidR="002103AA" w:rsidRPr="00F977A7">
        <w:rPr>
          <w:rFonts w:asciiTheme="minorHAnsi" w:hAnsiTheme="minorHAnsi" w:cstheme="minorHAnsi"/>
        </w:rPr>
        <w:t xml:space="preserve"> ponude nisu dopuštene.</w:t>
      </w:r>
    </w:p>
    <w:p w14:paraId="71E99826" w14:textId="77777777" w:rsidR="002103AA" w:rsidRPr="00F977A7" w:rsidRDefault="002103AA" w:rsidP="00F151B0">
      <w:pPr>
        <w:pStyle w:val="Naslov1"/>
      </w:pPr>
      <w:bookmarkStart w:id="21" w:name="_Toc240532952"/>
      <w:r w:rsidRPr="00F977A7">
        <w:t>PODACI O PREDMETU NABAVE</w:t>
      </w:r>
      <w:bookmarkEnd w:id="21"/>
    </w:p>
    <w:p w14:paraId="297EEECE" w14:textId="77777777" w:rsidR="002103AA" w:rsidRPr="00F977A7" w:rsidRDefault="002103AA" w:rsidP="00DC29A5">
      <w:pPr>
        <w:pStyle w:val="Naslov2"/>
        <w:numPr>
          <w:ilvl w:val="1"/>
          <w:numId w:val="4"/>
        </w:numPr>
        <w:tabs>
          <w:tab w:val="clear" w:pos="1440"/>
          <w:tab w:val="left" w:pos="595"/>
        </w:tabs>
        <w:rPr>
          <w:rFonts w:asciiTheme="minorHAnsi" w:hAnsiTheme="minorHAnsi" w:cstheme="minorHAnsi"/>
          <w:szCs w:val="24"/>
        </w:rPr>
      </w:pPr>
      <w:bookmarkStart w:id="22" w:name="_Toc240532953"/>
      <w:r w:rsidRPr="00F977A7">
        <w:rPr>
          <w:rFonts w:asciiTheme="minorHAnsi" w:hAnsiTheme="minorHAnsi" w:cstheme="minorHAnsi"/>
          <w:szCs w:val="24"/>
        </w:rPr>
        <w:t>PREDMET NABAVE</w:t>
      </w:r>
      <w:bookmarkEnd w:id="22"/>
    </w:p>
    <w:p w14:paraId="059C1833" w14:textId="56289FB4" w:rsidR="004429E8" w:rsidRPr="000E24A6" w:rsidRDefault="004F32AD" w:rsidP="00F12AD9">
      <w:pPr>
        <w:ind w:left="0"/>
        <w:rPr>
          <w:rFonts w:asciiTheme="minorHAnsi" w:hAnsiTheme="minorHAnsi" w:cstheme="minorHAnsi"/>
          <w:lang w:eastAsia="hr-HR"/>
        </w:rPr>
      </w:pPr>
      <w:r w:rsidRPr="000E24A6">
        <w:rPr>
          <w:rFonts w:asciiTheme="minorHAnsi" w:hAnsiTheme="minorHAnsi" w:cstheme="minorHAnsi"/>
          <w:lang w:eastAsia="hr-HR"/>
        </w:rPr>
        <w:t xml:space="preserve">Predmet </w:t>
      </w:r>
      <w:r w:rsidR="00663EBE" w:rsidRPr="000E24A6">
        <w:rPr>
          <w:rFonts w:asciiTheme="minorHAnsi" w:hAnsiTheme="minorHAnsi" w:cstheme="minorHAnsi"/>
          <w:lang w:eastAsia="hr-HR"/>
        </w:rPr>
        <w:t xml:space="preserve">nabave </w:t>
      </w:r>
      <w:r w:rsidR="008F7B5C" w:rsidRPr="000E24A6">
        <w:rPr>
          <w:rFonts w:asciiTheme="minorHAnsi" w:hAnsiTheme="minorHAnsi" w:cstheme="minorHAnsi"/>
          <w:lang w:eastAsia="hr-HR"/>
        </w:rPr>
        <w:t xml:space="preserve">je </w:t>
      </w:r>
      <w:r w:rsidR="00042042">
        <w:rPr>
          <w:rFonts w:asciiTheme="minorHAnsi" w:hAnsiTheme="minorHAnsi" w:cstheme="minorHAnsi"/>
          <w:lang w:eastAsia="hr-HR"/>
        </w:rPr>
        <w:t>n</w:t>
      </w:r>
      <w:r w:rsidR="00887AB3" w:rsidRPr="000E24A6">
        <w:rPr>
          <w:rFonts w:asciiTheme="minorHAnsi" w:hAnsiTheme="minorHAnsi" w:cstheme="minorHAnsi"/>
          <w:lang w:eastAsia="hr-HR"/>
        </w:rPr>
        <w:t>aba</w:t>
      </w:r>
      <w:r w:rsidR="006B5BB9">
        <w:rPr>
          <w:rFonts w:asciiTheme="minorHAnsi" w:hAnsiTheme="minorHAnsi" w:cstheme="minorHAnsi"/>
          <w:lang w:eastAsia="hr-HR"/>
        </w:rPr>
        <w:t>v</w:t>
      </w:r>
      <w:r w:rsidR="00042042">
        <w:rPr>
          <w:rFonts w:asciiTheme="minorHAnsi" w:hAnsiTheme="minorHAnsi" w:cstheme="minorHAnsi"/>
          <w:lang w:eastAsia="hr-HR"/>
        </w:rPr>
        <w:t>k</w:t>
      </w:r>
      <w:r w:rsidR="00887AB3" w:rsidRPr="000E24A6">
        <w:rPr>
          <w:rFonts w:asciiTheme="minorHAnsi" w:hAnsiTheme="minorHAnsi" w:cstheme="minorHAnsi"/>
          <w:lang w:eastAsia="hr-HR"/>
        </w:rPr>
        <w:t xml:space="preserve">a </w:t>
      </w:r>
      <w:r w:rsidR="00AB33BD">
        <w:rPr>
          <w:rFonts w:asciiTheme="minorHAnsi" w:hAnsiTheme="minorHAnsi" w:cstheme="minorHAnsi"/>
          <w:lang w:eastAsia="hr-HR"/>
        </w:rPr>
        <w:t>motornog benzina i dizel goriva za službene automobile u vlasništvu Grada Sinja</w:t>
      </w:r>
      <w:r w:rsidR="00CE77AE">
        <w:rPr>
          <w:rFonts w:asciiTheme="minorHAnsi" w:hAnsiTheme="minorHAnsi" w:cstheme="minorHAnsi"/>
          <w:lang w:eastAsia="hr-HR"/>
        </w:rPr>
        <w:t>.</w:t>
      </w:r>
    </w:p>
    <w:p w14:paraId="4E127F04" w14:textId="4221B27D" w:rsidR="00BC5E14" w:rsidRPr="000E24A6" w:rsidRDefault="00BC5E14" w:rsidP="00BC5E14">
      <w:pPr>
        <w:ind w:left="0"/>
        <w:rPr>
          <w:rFonts w:asciiTheme="minorHAnsi" w:hAnsiTheme="minorHAnsi" w:cstheme="minorHAnsi"/>
          <w:lang w:eastAsia="hr-HR"/>
        </w:rPr>
      </w:pPr>
      <w:r w:rsidRPr="000E24A6">
        <w:rPr>
          <w:rFonts w:asciiTheme="minorHAnsi" w:hAnsiTheme="minorHAnsi" w:cstheme="minorHAnsi"/>
          <w:lang w:eastAsia="hr-HR"/>
        </w:rPr>
        <w:t>Količina predmeta nabave „</w:t>
      </w:r>
      <w:r w:rsidR="00AB33BD">
        <w:rPr>
          <w:rFonts w:asciiTheme="minorHAnsi" w:hAnsiTheme="minorHAnsi" w:cstheme="minorHAnsi"/>
          <w:lang w:eastAsia="hr-HR"/>
        </w:rPr>
        <w:t>Nabava motornog benzina i dizel goriva za službene automobile u vlasništvu Grada Sinja</w:t>
      </w:r>
      <w:r w:rsidRPr="000E24A6">
        <w:rPr>
          <w:rFonts w:asciiTheme="minorHAnsi" w:hAnsiTheme="minorHAnsi" w:cstheme="minorHAnsi"/>
          <w:lang w:eastAsia="hr-HR"/>
        </w:rPr>
        <w:t xml:space="preserve">“ (ev.br. 5/2026) </w:t>
      </w:r>
      <w:r w:rsidR="00CE77AE">
        <w:rPr>
          <w:rFonts w:asciiTheme="minorHAnsi" w:hAnsiTheme="minorHAnsi" w:cstheme="minorHAnsi"/>
          <w:lang w:eastAsia="hr-HR"/>
        </w:rPr>
        <w:t>vidljiva</w:t>
      </w:r>
      <w:r w:rsidRPr="000E24A6">
        <w:rPr>
          <w:rFonts w:asciiTheme="minorHAnsi" w:hAnsiTheme="minorHAnsi" w:cstheme="minorHAnsi"/>
          <w:lang w:eastAsia="hr-HR"/>
        </w:rPr>
        <w:t xml:space="preserve"> je iz priloženog Troškovnika </w:t>
      </w:r>
      <w:r w:rsidRPr="00BE32BE">
        <w:rPr>
          <w:rFonts w:asciiTheme="minorHAnsi" w:hAnsiTheme="minorHAnsi" w:cstheme="minorHAnsi"/>
          <w:b/>
          <w:bCs/>
          <w:lang w:eastAsia="hr-HR"/>
        </w:rPr>
        <w:t>(Prilog I</w:t>
      </w:r>
      <w:r w:rsidR="00EF5B52" w:rsidRPr="00BE32BE">
        <w:rPr>
          <w:rFonts w:asciiTheme="minorHAnsi" w:hAnsiTheme="minorHAnsi" w:cstheme="minorHAnsi"/>
          <w:b/>
          <w:bCs/>
          <w:lang w:eastAsia="hr-HR"/>
        </w:rPr>
        <w:t>II</w:t>
      </w:r>
      <w:r w:rsidRPr="00BE32BE">
        <w:rPr>
          <w:rFonts w:asciiTheme="minorHAnsi" w:hAnsiTheme="minorHAnsi" w:cstheme="minorHAnsi"/>
          <w:b/>
          <w:bCs/>
          <w:lang w:eastAsia="hr-HR"/>
        </w:rPr>
        <w:t>.)</w:t>
      </w:r>
    </w:p>
    <w:p w14:paraId="369F8D74" w14:textId="77777777" w:rsidR="00BC5E14" w:rsidRPr="000E24A6" w:rsidRDefault="00BC5E14" w:rsidP="00BC5E14">
      <w:pPr>
        <w:ind w:left="0"/>
        <w:rPr>
          <w:rFonts w:asciiTheme="minorHAnsi" w:hAnsiTheme="minorHAnsi" w:cstheme="minorHAnsi"/>
          <w:lang w:eastAsia="hr-HR"/>
        </w:rPr>
      </w:pPr>
      <w:r w:rsidRPr="000E24A6">
        <w:rPr>
          <w:rFonts w:asciiTheme="minorHAnsi" w:hAnsiTheme="minorHAnsi" w:cstheme="minorHAnsi"/>
          <w:lang w:eastAsia="hr-HR"/>
        </w:rPr>
        <w:t>Naručitelj je u predmetnom postupku nabave odredio predviđenu (okvirnu) količinu predmeta nabave.</w:t>
      </w:r>
    </w:p>
    <w:p w14:paraId="22025C2E" w14:textId="77777777" w:rsidR="00BC5E14" w:rsidRPr="000E24A6" w:rsidRDefault="00BC5E14" w:rsidP="00BC5E14">
      <w:pPr>
        <w:ind w:left="0"/>
        <w:rPr>
          <w:rFonts w:asciiTheme="minorHAnsi" w:hAnsiTheme="minorHAnsi" w:cstheme="minorHAnsi"/>
          <w:lang w:eastAsia="hr-HR"/>
        </w:rPr>
      </w:pPr>
      <w:r w:rsidRPr="000E24A6">
        <w:rPr>
          <w:rFonts w:asciiTheme="minorHAnsi" w:hAnsiTheme="minorHAnsi" w:cstheme="minorHAnsi"/>
          <w:lang w:eastAsia="hr-HR"/>
        </w:rPr>
        <w:t>Stvarno nabavljena količina predmeta nabave može biti veća ili manja od predviđene (okvirne) količine. Naručitelj se ne obvezuje na realizaciju navedenih količina u cijelosti. Stvarna realizacija je ovisna o potrebama Naručitelja te može biti veća ili manja od predviđene (okvirne) količine.</w:t>
      </w:r>
    </w:p>
    <w:p w14:paraId="4F971DA9" w14:textId="6F839208" w:rsidR="00BC5E14" w:rsidRPr="000E24A6" w:rsidRDefault="00BC5E14" w:rsidP="00BC5E14">
      <w:pPr>
        <w:ind w:left="0"/>
        <w:rPr>
          <w:rFonts w:asciiTheme="minorHAnsi" w:hAnsiTheme="minorHAnsi" w:cstheme="minorHAnsi"/>
          <w:lang w:eastAsia="hr-HR"/>
        </w:rPr>
      </w:pPr>
      <w:r w:rsidRPr="000E24A6">
        <w:rPr>
          <w:rFonts w:asciiTheme="minorHAnsi" w:hAnsiTheme="minorHAnsi" w:cstheme="minorHAnsi"/>
          <w:lang w:eastAsia="hr-HR"/>
        </w:rPr>
        <w:t>Obračun je prema stvarno isporučenim količinam</w:t>
      </w:r>
      <w:r w:rsidR="00CE77AE">
        <w:rPr>
          <w:rFonts w:asciiTheme="minorHAnsi" w:hAnsiTheme="minorHAnsi" w:cstheme="minorHAnsi"/>
          <w:lang w:eastAsia="hr-HR"/>
        </w:rPr>
        <w:t>a.</w:t>
      </w:r>
    </w:p>
    <w:p w14:paraId="44850005" w14:textId="6DCA606A" w:rsidR="00887AB3" w:rsidRDefault="00BC5E14" w:rsidP="00BC5E14">
      <w:pPr>
        <w:ind w:left="0"/>
        <w:rPr>
          <w:rFonts w:asciiTheme="minorHAnsi" w:hAnsiTheme="minorHAnsi" w:cstheme="minorHAnsi"/>
          <w:lang w:eastAsia="hr-HR"/>
        </w:rPr>
      </w:pPr>
      <w:r w:rsidRPr="000E24A6">
        <w:rPr>
          <w:rFonts w:asciiTheme="minorHAnsi" w:hAnsiTheme="minorHAnsi" w:cstheme="minorHAnsi"/>
          <w:lang w:eastAsia="hr-HR"/>
        </w:rPr>
        <w:t>Ponuditelj mora ponuditi cjelokupni predmet nabave sadržan u troškovniku. Ponude koje obuhvaćaju samo dio traženog predmeta nabave neće se razmatrati. Ponuditelj je dužan ponuditi i izvršiti predmet nabave sukladno svim tehničkim i drugim uvjetima koji su navedeni u ovom Pozivu za dostavu ponuda.</w:t>
      </w:r>
      <w:r w:rsidR="00887AB3" w:rsidRPr="000E24A6">
        <w:rPr>
          <w:rFonts w:asciiTheme="minorHAnsi" w:hAnsiTheme="minorHAnsi" w:cstheme="minorHAnsi"/>
          <w:lang w:eastAsia="hr-HR"/>
        </w:rPr>
        <w:t xml:space="preserve">  </w:t>
      </w:r>
    </w:p>
    <w:p w14:paraId="50591B51" w14:textId="77777777" w:rsidR="00443E69" w:rsidRPr="000E24A6" w:rsidRDefault="00211AB3" w:rsidP="00211AB3">
      <w:pPr>
        <w:ind w:left="0"/>
        <w:rPr>
          <w:rFonts w:asciiTheme="minorHAnsi" w:hAnsiTheme="minorHAnsi" w:cstheme="minorHAnsi"/>
          <w:lang w:eastAsia="hr-HR"/>
        </w:rPr>
      </w:pPr>
      <w:r w:rsidRPr="000E24A6">
        <w:rPr>
          <w:rFonts w:asciiTheme="minorHAnsi" w:hAnsiTheme="minorHAnsi" w:cstheme="minorHAnsi"/>
          <w:b/>
          <w:lang w:eastAsia="hr-HR"/>
        </w:rPr>
        <w:t>CPV oznake i nazivi:</w:t>
      </w:r>
      <w:r w:rsidRPr="000E24A6">
        <w:rPr>
          <w:rFonts w:asciiTheme="minorHAnsi" w:hAnsiTheme="minorHAnsi" w:cstheme="minorHAnsi"/>
          <w:lang w:eastAsia="hr-HR"/>
        </w:rPr>
        <w:t xml:space="preserve"> </w:t>
      </w:r>
    </w:p>
    <w:p w14:paraId="31075825" w14:textId="16969C1E" w:rsidR="00256C30" w:rsidRPr="006B5BB9" w:rsidRDefault="00AB33BD" w:rsidP="00211AB3">
      <w:pPr>
        <w:ind w:left="0"/>
        <w:rPr>
          <w:rFonts w:asciiTheme="minorHAnsi" w:hAnsiTheme="minorHAnsi" w:cstheme="minorHAnsi"/>
          <w:b/>
          <w:bCs/>
          <w:lang w:eastAsia="hr-HR"/>
        </w:rPr>
      </w:pPr>
      <w:r w:rsidRPr="006B5BB9">
        <w:rPr>
          <w:rFonts w:asciiTheme="minorHAnsi" w:hAnsiTheme="minorHAnsi" w:cstheme="minorHAnsi"/>
          <w:b/>
          <w:bCs/>
          <w:lang w:eastAsia="hr-HR"/>
        </w:rPr>
        <w:t>09130000</w:t>
      </w:r>
      <w:r w:rsidR="00F14B67" w:rsidRPr="006B5BB9">
        <w:rPr>
          <w:rFonts w:asciiTheme="minorHAnsi" w:hAnsiTheme="minorHAnsi" w:cstheme="minorHAnsi"/>
          <w:b/>
          <w:bCs/>
          <w:lang w:eastAsia="hr-HR"/>
        </w:rPr>
        <w:t xml:space="preserve"> </w:t>
      </w:r>
      <w:r w:rsidRPr="006B5BB9">
        <w:rPr>
          <w:rFonts w:asciiTheme="minorHAnsi" w:hAnsiTheme="minorHAnsi" w:cstheme="minorHAnsi"/>
          <w:b/>
          <w:bCs/>
          <w:lang w:eastAsia="hr-HR"/>
        </w:rPr>
        <w:t>–</w:t>
      </w:r>
      <w:r w:rsidR="00F14B67" w:rsidRPr="006B5BB9">
        <w:rPr>
          <w:rFonts w:asciiTheme="minorHAnsi" w:hAnsiTheme="minorHAnsi" w:cstheme="minorHAnsi"/>
          <w:b/>
          <w:bCs/>
          <w:lang w:eastAsia="hr-HR"/>
        </w:rPr>
        <w:t xml:space="preserve"> </w:t>
      </w:r>
      <w:r w:rsidRPr="006B5BB9">
        <w:rPr>
          <w:rFonts w:asciiTheme="minorHAnsi" w:hAnsiTheme="minorHAnsi" w:cstheme="minorHAnsi"/>
          <w:b/>
          <w:bCs/>
          <w:lang w:eastAsia="hr-HR"/>
        </w:rPr>
        <w:t>Nafta i destilati</w:t>
      </w:r>
    </w:p>
    <w:p w14:paraId="2DDA5027" w14:textId="77777777" w:rsidR="001E6589" w:rsidRPr="00F977A7" w:rsidRDefault="001E6589" w:rsidP="00DC29A5">
      <w:pPr>
        <w:pStyle w:val="Naslov2"/>
        <w:numPr>
          <w:ilvl w:val="1"/>
          <w:numId w:val="4"/>
        </w:numPr>
        <w:tabs>
          <w:tab w:val="clear" w:pos="1440"/>
          <w:tab w:val="left" w:pos="595"/>
        </w:tabs>
        <w:rPr>
          <w:rFonts w:asciiTheme="minorHAnsi" w:hAnsiTheme="minorHAnsi" w:cstheme="minorHAnsi"/>
          <w:szCs w:val="24"/>
        </w:rPr>
      </w:pPr>
      <w:bookmarkStart w:id="23" w:name="_Toc240532954"/>
      <w:r w:rsidRPr="00F977A7">
        <w:rPr>
          <w:rFonts w:asciiTheme="minorHAnsi" w:hAnsiTheme="minorHAnsi" w:cstheme="minorHAnsi"/>
          <w:szCs w:val="24"/>
        </w:rPr>
        <w:t>OPIS I OZNAKA GRUPA PREDMETA NABAVE</w:t>
      </w:r>
      <w:bookmarkEnd w:id="23"/>
    </w:p>
    <w:p w14:paraId="2B41A23D" w14:textId="77777777" w:rsidR="00211AB3" w:rsidRPr="00F977A7" w:rsidRDefault="00211AB3" w:rsidP="00211AB3">
      <w:pPr>
        <w:ind w:left="0"/>
        <w:rPr>
          <w:rFonts w:asciiTheme="minorHAnsi" w:hAnsiTheme="minorHAnsi" w:cstheme="minorHAnsi"/>
        </w:rPr>
      </w:pPr>
      <w:r w:rsidRPr="00F977A7">
        <w:rPr>
          <w:rFonts w:asciiTheme="minorHAnsi" w:hAnsiTheme="minorHAnsi" w:cstheme="minorHAnsi"/>
        </w:rPr>
        <w:t>Predmet nabave nije podijeljen na grupe</w:t>
      </w:r>
      <w:r w:rsidR="00A26614" w:rsidRPr="00F977A7">
        <w:rPr>
          <w:rFonts w:asciiTheme="minorHAnsi" w:hAnsiTheme="minorHAnsi" w:cstheme="minorHAnsi"/>
        </w:rPr>
        <w:t xml:space="preserve"> iz razloga jer predstavlja jedinstvenu tehnološku i funkcionalnu cjelinu, </w:t>
      </w:r>
      <w:r w:rsidRPr="00F977A7">
        <w:rPr>
          <w:rFonts w:asciiTheme="minorHAnsi" w:hAnsiTheme="minorHAnsi" w:cstheme="minorHAnsi"/>
        </w:rPr>
        <w:t xml:space="preserve"> te su gospodarski subjekti obvezni ponuditi predmet nabave u cijelosti odnosno ponuda mora obuhvatiti sve stavke Troškovnika.</w:t>
      </w:r>
    </w:p>
    <w:p w14:paraId="0FF9CF3C" w14:textId="77777777" w:rsidR="002103AA" w:rsidRPr="00F977A7" w:rsidRDefault="0011626E" w:rsidP="00DC29A5">
      <w:pPr>
        <w:pStyle w:val="Naslov2"/>
        <w:numPr>
          <w:ilvl w:val="1"/>
          <w:numId w:val="4"/>
        </w:numPr>
        <w:tabs>
          <w:tab w:val="clear" w:pos="1440"/>
          <w:tab w:val="left" w:pos="595"/>
        </w:tabs>
        <w:rPr>
          <w:rFonts w:asciiTheme="minorHAnsi" w:hAnsiTheme="minorHAnsi" w:cstheme="minorHAnsi"/>
          <w:szCs w:val="24"/>
        </w:rPr>
      </w:pPr>
      <w:bookmarkStart w:id="24" w:name="_Toc240532955"/>
      <w:r w:rsidRPr="00F977A7">
        <w:rPr>
          <w:rFonts w:asciiTheme="minorHAnsi" w:hAnsiTheme="minorHAnsi" w:cstheme="minorHAnsi"/>
          <w:szCs w:val="24"/>
        </w:rPr>
        <w:t xml:space="preserve">OPSEG I </w:t>
      </w:r>
      <w:r w:rsidR="002103AA" w:rsidRPr="00F977A7">
        <w:rPr>
          <w:rFonts w:asciiTheme="minorHAnsi" w:hAnsiTheme="minorHAnsi" w:cstheme="minorHAnsi"/>
          <w:szCs w:val="24"/>
        </w:rPr>
        <w:t>KOLIČINA PREDMETA NABAVE</w:t>
      </w:r>
      <w:bookmarkEnd w:id="24"/>
    </w:p>
    <w:p w14:paraId="42593ADD" w14:textId="77203AC0" w:rsidR="006C3411" w:rsidRPr="000E24A6" w:rsidRDefault="006C3411" w:rsidP="006C3411">
      <w:pPr>
        <w:ind w:left="0"/>
        <w:rPr>
          <w:rFonts w:asciiTheme="minorHAnsi" w:hAnsiTheme="minorHAnsi" w:cstheme="minorHAnsi"/>
          <w:lang w:eastAsia="hr-HR"/>
        </w:rPr>
      </w:pPr>
      <w:r w:rsidRPr="000E24A6">
        <w:rPr>
          <w:rFonts w:asciiTheme="minorHAnsi" w:hAnsiTheme="minorHAnsi" w:cstheme="minorHAnsi"/>
          <w:lang w:eastAsia="hr-HR"/>
        </w:rPr>
        <w:t xml:space="preserve">Predviđena (okvirna) količina predmeta nabave određena je </w:t>
      </w:r>
      <w:r w:rsidRPr="000E24A6">
        <w:rPr>
          <w:rFonts w:asciiTheme="minorHAnsi" w:hAnsiTheme="minorHAnsi" w:cstheme="minorHAnsi"/>
        </w:rPr>
        <w:t>Troškovnikom (</w:t>
      </w:r>
      <w:r w:rsidRPr="000E24A6">
        <w:rPr>
          <w:rFonts w:asciiTheme="minorHAnsi" w:hAnsiTheme="minorHAnsi" w:cstheme="minorHAnsi"/>
          <w:b/>
          <w:bCs/>
        </w:rPr>
        <w:t>Prilog I</w:t>
      </w:r>
      <w:r w:rsidR="00EF5B52">
        <w:rPr>
          <w:rFonts w:asciiTheme="minorHAnsi" w:hAnsiTheme="minorHAnsi" w:cstheme="minorHAnsi"/>
          <w:b/>
          <w:bCs/>
        </w:rPr>
        <w:t>II</w:t>
      </w:r>
      <w:r w:rsidRPr="000E24A6">
        <w:rPr>
          <w:rFonts w:asciiTheme="minorHAnsi" w:hAnsiTheme="minorHAnsi" w:cstheme="minorHAnsi"/>
        </w:rPr>
        <w:t>.)</w:t>
      </w:r>
    </w:p>
    <w:p w14:paraId="74341A88" w14:textId="77777777" w:rsidR="006C3411" w:rsidRPr="000E24A6" w:rsidRDefault="006C3411" w:rsidP="006C3411">
      <w:pPr>
        <w:ind w:left="0"/>
        <w:rPr>
          <w:rFonts w:asciiTheme="minorHAnsi" w:hAnsiTheme="minorHAnsi" w:cstheme="minorHAnsi"/>
          <w:lang w:eastAsia="hr-HR"/>
        </w:rPr>
      </w:pPr>
      <w:r w:rsidRPr="000E24A6">
        <w:rPr>
          <w:rFonts w:asciiTheme="minorHAnsi" w:hAnsiTheme="minorHAnsi" w:cstheme="minorHAnsi"/>
          <w:lang w:eastAsia="hr-HR"/>
        </w:rPr>
        <w:t>Stvarno nabavljena količina predmeta nabave može biti veća ili manja od predviđene (okvirne) količine. Naručitelj se ne obvezuje na realizaciju navedenih količina u cijelosti. Stvarna realizacija je ovisna o potrebama Naručitelja te može biti veća ili manja od predviđene (okvirne) količine.</w:t>
      </w:r>
    </w:p>
    <w:p w14:paraId="3E94284A" w14:textId="21C94CF7" w:rsidR="00F14B67" w:rsidRPr="000E24A6" w:rsidRDefault="00F14B67" w:rsidP="006C3411">
      <w:pPr>
        <w:ind w:left="0"/>
        <w:rPr>
          <w:rFonts w:asciiTheme="minorHAnsi" w:hAnsiTheme="minorHAnsi" w:cstheme="minorHAnsi"/>
          <w:lang w:eastAsia="hr-HR"/>
        </w:rPr>
      </w:pPr>
      <w:r w:rsidRPr="000E24A6">
        <w:rPr>
          <w:rFonts w:asciiTheme="minorHAnsi" w:hAnsiTheme="minorHAnsi" w:cstheme="minorHAnsi"/>
          <w:lang w:eastAsia="hr-HR"/>
        </w:rPr>
        <w:t>Obračun je prema stvarno isporučenim količinama</w:t>
      </w:r>
      <w:r w:rsidR="00CE77AE">
        <w:rPr>
          <w:rFonts w:asciiTheme="minorHAnsi" w:hAnsiTheme="minorHAnsi" w:cstheme="minorHAnsi"/>
          <w:lang w:eastAsia="hr-HR"/>
        </w:rPr>
        <w:t>.</w:t>
      </w:r>
    </w:p>
    <w:p w14:paraId="63DD3F48" w14:textId="2F8EC335" w:rsidR="00F14B67" w:rsidRPr="000E24A6" w:rsidRDefault="00F14B67" w:rsidP="006C3411">
      <w:pPr>
        <w:ind w:left="0"/>
        <w:rPr>
          <w:rFonts w:asciiTheme="minorHAnsi" w:hAnsiTheme="minorHAnsi" w:cstheme="minorHAnsi"/>
          <w:lang w:eastAsia="hr-HR"/>
        </w:rPr>
      </w:pPr>
      <w:r w:rsidRPr="000E24A6">
        <w:rPr>
          <w:rFonts w:asciiTheme="minorHAnsi" w:hAnsiTheme="minorHAnsi" w:cstheme="minorHAnsi"/>
          <w:lang w:eastAsia="hr-HR"/>
        </w:rPr>
        <w:t xml:space="preserve">Ponuditelj mora ponuditi cjelokupni predmet nabave sadržan u </w:t>
      </w:r>
      <w:r w:rsidR="006B5BB9">
        <w:rPr>
          <w:rFonts w:asciiTheme="minorHAnsi" w:hAnsiTheme="minorHAnsi" w:cstheme="minorHAnsi"/>
          <w:lang w:eastAsia="hr-HR"/>
        </w:rPr>
        <w:t>T</w:t>
      </w:r>
      <w:r w:rsidRPr="000E24A6">
        <w:rPr>
          <w:rFonts w:asciiTheme="minorHAnsi" w:hAnsiTheme="minorHAnsi" w:cstheme="minorHAnsi"/>
          <w:lang w:eastAsia="hr-HR"/>
        </w:rPr>
        <w:t xml:space="preserve">roškovniku. Ponude koje obuhvaćaju samo dio traženog predmeta nabave neće se razmatrati. Ponuditelj je dužan ponuditi i izvršiti predmet nabave sukladno svim </w:t>
      </w:r>
      <w:r w:rsidR="006B5BB9">
        <w:rPr>
          <w:rFonts w:asciiTheme="minorHAnsi" w:hAnsiTheme="minorHAnsi" w:cstheme="minorHAnsi"/>
          <w:lang w:eastAsia="hr-HR"/>
        </w:rPr>
        <w:t>uvjetima i zahtjevima koji su navedeni u ovom Pozivu na dostavu ponuda, Troškovniku, Tehničkoj specifikaciji i ugovoru o nabavi.</w:t>
      </w:r>
      <w:r w:rsidRPr="000E24A6">
        <w:rPr>
          <w:rFonts w:asciiTheme="minorHAnsi" w:hAnsiTheme="minorHAnsi" w:cstheme="minorHAnsi"/>
          <w:lang w:eastAsia="hr-HR"/>
        </w:rPr>
        <w:t xml:space="preserve"> </w:t>
      </w:r>
    </w:p>
    <w:p w14:paraId="5CEDCBE0" w14:textId="26A51F59" w:rsidR="002103AA" w:rsidRPr="00F977A7" w:rsidRDefault="002103AA" w:rsidP="006C3411">
      <w:pPr>
        <w:pStyle w:val="Naslov2"/>
        <w:numPr>
          <w:ilvl w:val="1"/>
          <w:numId w:val="4"/>
        </w:numPr>
        <w:tabs>
          <w:tab w:val="clear" w:pos="1440"/>
          <w:tab w:val="left" w:pos="595"/>
        </w:tabs>
        <w:rPr>
          <w:rFonts w:asciiTheme="minorHAnsi" w:hAnsiTheme="minorHAnsi" w:cstheme="minorHAnsi"/>
          <w:szCs w:val="24"/>
        </w:rPr>
      </w:pPr>
      <w:bookmarkStart w:id="25" w:name="_Toc240532956"/>
      <w:r w:rsidRPr="00F977A7">
        <w:rPr>
          <w:rFonts w:asciiTheme="minorHAnsi" w:hAnsiTheme="minorHAnsi" w:cstheme="minorHAnsi"/>
          <w:szCs w:val="24"/>
        </w:rPr>
        <w:t>TEHNIČKA SPECIFIKACIJA PREDMETA NABAVE</w:t>
      </w:r>
      <w:bookmarkEnd w:id="25"/>
    </w:p>
    <w:p w14:paraId="29B33887" w14:textId="089D67B0" w:rsidR="00296CE7" w:rsidRPr="00F977A7" w:rsidRDefault="00296CE7" w:rsidP="00296CE7">
      <w:pPr>
        <w:ind w:left="0" w:right="-2"/>
      </w:pPr>
      <w:r w:rsidRPr="00F977A7">
        <w:t xml:space="preserve">Tehnička specifikacija predmeta nabave određena je </w:t>
      </w:r>
      <w:r w:rsidR="008C640D" w:rsidRPr="00F977A7">
        <w:t>Troškovnikom</w:t>
      </w:r>
      <w:r w:rsidR="00CE77AE">
        <w:t xml:space="preserve"> (</w:t>
      </w:r>
      <w:r w:rsidR="00CE77AE" w:rsidRPr="00CE77AE">
        <w:rPr>
          <w:b/>
          <w:bCs/>
        </w:rPr>
        <w:t>Prilog III</w:t>
      </w:r>
      <w:r w:rsidR="00CE77AE">
        <w:rPr>
          <w:b/>
          <w:bCs/>
        </w:rPr>
        <w:t>.</w:t>
      </w:r>
      <w:r w:rsidR="00CE77AE" w:rsidRPr="00CE77AE">
        <w:rPr>
          <w:b/>
          <w:bCs/>
        </w:rPr>
        <w:t>)</w:t>
      </w:r>
      <w:r w:rsidR="00BC5E14" w:rsidRPr="00CE77AE">
        <w:rPr>
          <w:b/>
          <w:bCs/>
        </w:rPr>
        <w:t>,</w:t>
      </w:r>
      <w:r w:rsidR="00BC5E14">
        <w:t xml:space="preserve"> </w:t>
      </w:r>
      <w:r w:rsidR="00AB33BD">
        <w:t>Tehničkim specifikacijama</w:t>
      </w:r>
      <w:r w:rsidR="00CE77AE">
        <w:t xml:space="preserve"> (</w:t>
      </w:r>
      <w:r w:rsidR="00CE77AE" w:rsidRPr="00CE77AE">
        <w:rPr>
          <w:b/>
          <w:bCs/>
        </w:rPr>
        <w:t>Prilog V.)</w:t>
      </w:r>
      <w:r w:rsidR="00FE6B6E">
        <w:t xml:space="preserve"> i </w:t>
      </w:r>
      <w:r w:rsidR="008C640D" w:rsidRPr="00F977A7">
        <w:t>ov</w:t>
      </w:r>
      <w:r w:rsidR="00A26614" w:rsidRPr="00F977A7">
        <w:t>im</w:t>
      </w:r>
      <w:r w:rsidR="008C640D" w:rsidRPr="00F977A7">
        <w:t xml:space="preserve"> Poziv</w:t>
      </w:r>
      <w:r w:rsidR="00A26614" w:rsidRPr="00F977A7">
        <w:t>om</w:t>
      </w:r>
      <w:r w:rsidR="008C640D" w:rsidRPr="00F977A7">
        <w:t>.</w:t>
      </w:r>
    </w:p>
    <w:p w14:paraId="5B8C58F3" w14:textId="488B0597" w:rsidR="00541735" w:rsidRDefault="00541735" w:rsidP="00541735">
      <w:pPr>
        <w:tabs>
          <w:tab w:val="num" w:pos="0"/>
        </w:tabs>
        <w:ind w:left="0"/>
        <w:rPr>
          <w:rFonts w:asciiTheme="minorHAnsi" w:hAnsiTheme="minorHAnsi" w:cstheme="minorHAnsi"/>
          <w:szCs w:val="20"/>
          <w:lang w:eastAsia="hr-HR"/>
        </w:rPr>
      </w:pPr>
      <w:r w:rsidRPr="00F977A7">
        <w:rPr>
          <w:rFonts w:asciiTheme="minorHAnsi" w:hAnsiTheme="minorHAnsi" w:cstheme="minorHAnsi"/>
          <w:szCs w:val="20"/>
          <w:lang w:eastAsia="hr-HR"/>
        </w:rPr>
        <w:lastRenderedPageBreak/>
        <w:t xml:space="preserve">Gospodarski subjekti su dužni detaljno proučiti </w:t>
      </w:r>
      <w:r w:rsidR="00194120">
        <w:rPr>
          <w:rFonts w:asciiTheme="minorHAnsi" w:hAnsiTheme="minorHAnsi" w:cstheme="minorHAnsi"/>
          <w:szCs w:val="20"/>
          <w:lang w:eastAsia="hr-HR"/>
        </w:rPr>
        <w:t>Troškovnik</w:t>
      </w:r>
      <w:r w:rsidR="00BC5E14">
        <w:rPr>
          <w:rFonts w:asciiTheme="minorHAnsi" w:hAnsiTheme="minorHAnsi" w:cstheme="minorHAnsi"/>
          <w:szCs w:val="20"/>
          <w:lang w:eastAsia="hr-HR"/>
        </w:rPr>
        <w:t xml:space="preserve">, </w:t>
      </w:r>
      <w:r w:rsidR="00AB33BD">
        <w:rPr>
          <w:rFonts w:asciiTheme="minorHAnsi" w:hAnsiTheme="minorHAnsi" w:cstheme="minorHAnsi"/>
          <w:szCs w:val="20"/>
          <w:lang w:eastAsia="hr-HR"/>
        </w:rPr>
        <w:t>Tehničke specifikacije</w:t>
      </w:r>
      <w:r w:rsidRPr="00F977A7">
        <w:rPr>
          <w:rFonts w:asciiTheme="minorHAnsi" w:hAnsiTheme="minorHAnsi" w:cstheme="minorHAnsi"/>
          <w:szCs w:val="20"/>
          <w:lang w:eastAsia="hr-HR"/>
        </w:rPr>
        <w:t xml:space="preserve"> i ostalu dokumentaciju i upoznati se sa svim propisanim uvjetima i zahtjevima iz istih te sukladno tomu izraditi i dostaviti svoju ponudu za cjelokupan predmet nabave.</w:t>
      </w:r>
    </w:p>
    <w:p w14:paraId="730DA679" w14:textId="48A94941" w:rsidR="00BE32BE" w:rsidRPr="00F977A7" w:rsidRDefault="00BE32BE" w:rsidP="00541735">
      <w:pPr>
        <w:tabs>
          <w:tab w:val="num" w:pos="0"/>
        </w:tabs>
        <w:ind w:left="0"/>
        <w:rPr>
          <w:rFonts w:asciiTheme="minorHAnsi" w:hAnsiTheme="minorHAnsi" w:cstheme="minorHAnsi"/>
          <w:szCs w:val="20"/>
          <w:lang w:eastAsia="hr-HR"/>
        </w:rPr>
      </w:pPr>
      <w:r>
        <w:rPr>
          <w:rFonts w:asciiTheme="minorHAnsi" w:hAnsiTheme="minorHAnsi" w:cstheme="minorHAnsi"/>
          <w:szCs w:val="20"/>
          <w:lang w:eastAsia="hr-HR"/>
        </w:rPr>
        <w:t>Ponuditelj mora ponuditi predmet nabave sukladno tehničkim specifikacijama.</w:t>
      </w:r>
    </w:p>
    <w:p w14:paraId="48FD504D" w14:textId="171F9C94" w:rsidR="008053DA" w:rsidRPr="000E24A6" w:rsidRDefault="008053DA" w:rsidP="008053DA">
      <w:pPr>
        <w:spacing w:before="0" w:line="240" w:lineRule="auto"/>
        <w:ind w:left="0"/>
        <w:rPr>
          <w:rFonts w:asciiTheme="minorHAnsi" w:hAnsiTheme="minorHAnsi" w:cstheme="minorHAnsi"/>
          <w:szCs w:val="20"/>
          <w:lang w:eastAsia="hr-HR"/>
        </w:rPr>
      </w:pPr>
      <w:r w:rsidRPr="000E24A6">
        <w:rPr>
          <w:rFonts w:asciiTheme="minorHAnsi" w:hAnsiTheme="minorHAnsi" w:cstheme="minorHAnsi"/>
          <w:szCs w:val="20"/>
          <w:lang w:eastAsia="hr-HR"/>
        </w:rPr>
        <w:t>Podnošenjem ponude smatra se da je ponuditelj prihvatio predmet nabave isporučiti sukladno tehničkim specifikacijama navedenim u troškovniku</w:t>
      </w:r>
      <w:r w:rsidR="00BE32BE">
        <w:rPr>
          <w:rFonts w:asciiTheme="minorHAnsi" w:hAnsiTheme="minorHAnsi" w:cstheme="minorHAnsi"/>
          <w:szCs w:val="20"/>
          <w:lang w:eastAsia="hr-HR"/>
        </w:rPr>
        <w:t xml:space="preserve"> i tehničkim specifikacijama</w:t>
      </w:r>
      <w:r w:rsidR="00CE77AE">
        <w:rPr>
          <w:rFonts w:asciiTheme="minorHAnsi" w:hAnsiTheme="minorHAnsi" w:cstheme="minorHAnsi"/>
          <w:szCs w:val="20"/>
          <w:lang w:eastAsia="hr-HR"/>
        </w:rPr>
        <w:t>.</w:t>
      </w:r>
    </w:p>
    <w:p w14:paraId="4FAFC862" w14:textId="1865F44A" w:rsidR="00335BF8" w:rsidRPr="00335BF8" w:rsidRDefault="007C1422" w:rsidP="00335BF8">
      <w:pPr>
        <w:pStyle w:val="Odlomakpopisa"/>
        <w:numPr>
          <w:ilvl w:val="1"/>
          <w:numId w:val="4"/>
        </w:numPr>
        <w:rPr>
          <w:b/>
          <w:color w:val="auto"/>
        </w:rPr>
      </w:pPr>
      <w:r w:rsidRPr="000E24A6">
        <w:rPr>
          <w:b/>
          <w:color w:val="auto"/>
        </w:rPr>
        <w:t>KRITERIJI ZA OCJENU JEDNAKOVRIJEDNOSTI PREDMETA NABAVE</w:t>
      </w:r>
    </w:p>
    <w:p w14:paraId="49D92998" w14:textId="625E024F" w:rsidR="009C6BC8" w:rsidRPr="00335BF8" w:rsidRDefault="009C6BC8" w:rsidP="00335BF8">
      <w:pPr>
        <w:ind w:left="0"/>
      </w:pPr>
      <w:r w:rsidRPr="00335BF8">
        <w:t>Proizvodi</w:t>
      </w:r>
      <w:r w:rsidR="00965A61" w:rsidRPr="00335BF8">
        <w:t xml:space="preserve"> </w:t>
      </w:r>
      <w:r w:rsidR="00955924" w:rsidRPr="00335BF8">
        <w:t>naveden</w:t>
      </w:r>
      <w:r w:rsidR="00965A61" w:rsidRPr="00335BF8">
        <w:t xml:space="preserve">i u Troškovniku </w:t>
      </w:r>
      <w:r w:rsidRPr="00335BF8">
        <w:t>zadovoljava</w:t>
      </w:r>
      <w:r w:rsidR="00965A61" w:rsidRPr="00335BF8">
        <w:t xml:space="preserve">ju tehničke </w:t>
      </w:r>
      <w:r w:rsidRPr="00335BF8">
        <w:t>parametre, karakteristike, standarde i zahtjeve kvalitete utvrđene ovim Pozivom za dostavu ponuda, Troškovnikom te važećim zakonskim i tehničkim propisima koji uređuju kvalitetu, svojstva i stavljanje na tržište naftnih derivata.</w:t>
      </w:r>
    </w:p>
    <w:p w14:paraId="2B1D89F5" w14:textId="6CB400F5" w:rsidR="009C6BC8" w:rsidRPr="00335BF8" w:rsidRDefault="009C6BC8" w:rsidP="00335BF8">
      <w:pPr>
        <w:ind w:left="0"/>
      </w:pPr>
      <w:r w:rsidRPr="00335BF8">
        <w:t>Ponuđen</w:t>
      </w:r>
      <w:r w:rsidR="001929F0" w:rsidRPr="00335BF8">
        <w:t xml:space="preserve">i proizvod </w:t>
      </w:r>
      <w:r w:rsidRPr="00335BF8">
        <w:t>mora zadovoljavati tražene tehničke parametre i karakteristike navedene u Troškovniku i tehničkoj specifikaciji, odnosno mora biti najmanje jednake kvalitete i svojstava kao traženi proizvod. Ponuditelj može ponuditi proizvod boljih tehničkih parametara i karakteristika od zahtijevanih minimalnih uvjeta, pod uvjetom da isti u cijelosti udovoljava svim zahtjevima Naručitelja i važećim propisima.</w:t>
      </w:r>
    </w:p>
    <w:p w14:paraId="327A63F8" w14:textId="196F974E" w:rsidR="009C6BC8" w:rsidRPr="00335BF8" w:rsidRDefault="001929F0" w:rsidP="00335BF8">
      <w:pPr>
        <w:ind w:left="0"/>
      </w:pPr>
      <w:r w:rsidRPr="00335BF8">
        <w:t>Proizvod</w:t>
      </w:r>
      <w:r w:rsidR="009C6BC8" w:rsidRPr="00335BF8">
        <w:t xml:space="preserve"> mora biti odgovarajuće kvalitete i namjene za uporabu u motornim vozilima i drugim vozilima ili uređajima za koje je predmetna nabava namijenjena te mora udovoljavati važećim hrvatskim i europskim normama, propisima i zahtjevima kojima se uređuje kvaliteta goriva.</w:t>
      </w:r>
    </w:p>
    <w:p w14:paraId="1C59DC71" w14:textId="32A6F94A" w:rsidR="009C6BC8" w:rsidRPr="00335BF8" w:rsidRDefault="009C6BC8" w:rsidP="00335BF8">
      <w:pPr>
        <w:ind w:left="0"/>
      </w:pPr>
      <w:r w:rsidRPr="00335BF8">
        <w:t>Naručitelj neće odbiti ponudu gospodarskog subjekta koji u svojoj ponudi na zadovoljavajući način, bilo kojim prikladnim sredstvom, dokaže da ponuđen</w:t>
      </w:r>
      <w:r w:rsidR="001929F0" w:rsidRPr="00335BF8">
        <w:t xml:space="preserve">i proizvod na </w:t>
      </w:r>
      <w:r w:rsidRPr="00335BF8">
        <w:t>jednakovrijedan način zadovoljava zahtjeve i uvjete određene ovim Pozivom za dostavu ponuda.</w:t>
      </w:r>
    </w:p>
    <w:p w14:paraId="181BAC07" w14:textId="560AFF9F" w:rsidR="009C6BC8" w:rsidRPr="00335BF8" w:rsidRDefault="009C6BC8" w:rsidP="00335BF8">
      <w:pPr>
        <w:ind w:left="0"/>
      </w:pPr>
      <w:r w:rsidRPr="00335BF8">
        <w:t xml:space="preserve">Ponuditelj odgovara za kvalitetu i sukladnost isporučenog </w:t>
      </w:r>
      <w:r w:rsidR="001929F0" w:rsidRPr="00335BF8">
        <w:t xml:space="preserve">proizvoda </w:t>
      </w:r>
      <w:r w:rsidRPr="00335BF8">
        <w:t>sa zahtjevima iz dokumentacije o nabavi, važećim propisima i deklariranim tehničkim karakteristikama proizvoda. Isporučeno gorivo mora u trenutku isporuke udovoljavati svim propisanim zahtjevima kvalitete i tehničkim specifikacijama.</w:t>
      </w:r>
    </w:p>
    <w:p w14:paraId="67B2F4DB" w14:textId="77777777" w:rsidR="008319BC" w:rsidRPr="00F977A7" w:rsidRDefault="002103AA" w:rsidP="00DC29A5">
      <w:pPr>
        <w:pStyle w:val="Naslov2"/>
        <w:numPr>
          <w:ilvl w:val="1"/>
          <w:numId w:val="4"/>
        </w:numPr>
        <w:tabs>
          <w:tab w:val="clear" w:pos="1440"/>
          <w:tab w:val="left" w:pos="595"/>
        </w:tabs>
        <w:rPr>
          <w:rFonts w:asciiTheme="minorHAnsi" w:hAnsiTheme="minorHAnsi" w:cstheme="minorHAnsi"/>
          <w:szCs w:val="24"/>
        </w:rPr>
      </w:pPr>
      <w:bookmarkStart w:id="26" w:name="_Toc240532957"/>
      <w:r w:rsidRPr="00F977A7">
        <w:rPr>
          <w:rFonts w:asciiTheme="minorHAnsi" w:hAnsiTheme="minorHAnsi" w:cstheme="minorHAnsi"/>
          <w:szCs w:val="24"/>
        </w:rPr>
        <w:t>TROŠKOVNIK</w:t>
      </w:r>
      <w:bookmarkEnd w:id="26"/>
    </w:p>
    <w:p w14:paraId="57687503" w14:textId="77777777" w:rsidR="007B585A" w:rsidRPr="00F977A7" w:rsidRDefault="007B585A" w:rsidP="007B585A">
      <w:pPr>
        <w:ind w:left="0"/>
        <w:rPr>
          <w:lang w:eastAsia="hr-HR"/>
        </w:rPr>
      </w:pPr>
      <w:r w:rsidRPr="00F977A7">
        <w:rPr>
          <w:lang w:eastAsia="hr-HR"/>
        </w:rPr>
        <w:t xml:space="preserve">Troškovnik mora biti popunjen na izvornom predlošku bez mijenjanja, ispravljanja i prepisivanja izvornog teksta. </w:t>
      </w:r>
    </w:p>
    <w:p w14:paraId="5D5DCCCE" w14:textId="7C132B6A" w:rsidR="007B585A" w:rsidRPr="00F977A7" w:rsidRDefault="007B585A" w:rsidP="007B585A">
      <w:pPr>
        <w:ind w:left="0"/>
        <w:rPr>
          <w:lang w:eastAsia="hr-HR"/>
        </w:rPr>
      </w:pPr>
      <w:r w:rsidRPr="00F977A7">
        <w:rPr>
          <w:lang w:eastAsia="hr-HR"/>
        </w:rPr>
        <w:t xml:space="preserve">Ponuditelj mora ispuniti jediničnim cijenama sve stavke u </w:t>
      </w:r>
      <w:r w:rsidR="00CE7DD8" w:rsidRPr="00F977A7">
        <w:rPr>
          <w:lang w:eastAsia="hr-HR"/>
        </w:rPr>
        <w:t>T</w:t>
      </w:r>
      <w:r w:rsidRPr="00F977A7">
        <w:rPr>
          <w:lang w:eastAsia="hr-HR"/>
        </w:rPr>
        <w:t>roškovniku.</w:t>
      </w:r>
    </w:p>
    <w:p w14:paraId="7286D712" w14:textId="323F7FFC" w:rsidR="007B585A" w:rsidRPr="00F977A7" w:rsidRDefault="007B585A" w:rsidP="007B585A">
      <w:pPr>
        <w:ind w:left="0"/>
        <w:rPr>
          <w:lang w:eastAsia="hr-HR"/>
        </w:rPr>
      </w:pPr>
      <w:r w:rsidRPr="00F977A7">
        <w:rPr>
          <w:lang w:eastAsia="hr-HR"/>
        </w:rPr>
        <w:t xml:space="preserve">Jedinične cijene </w:t>
      </w:r>
      <w:r w:rsidR="00D32C7D">
        <w:rPr>
          <w:lang w:eastAsia="hr-HR"/>
        </w:rPr>
        <w:t xml:space="preserve">u </w:t>
      </w:r>
      <w:r w:rsidRPr="00F977A7">
        <w:rPr>
          <w:lang w:eastAsia="hr-HR"/>
        </w:rPr>
        <w:t>troškovnik</w:t>
      </w:r>
      <w:r w:rsidR="00D32C7D">
        <w:rPr>
          <w:lang w:eastAsia="hr-HR"/>
        </w:rPr>
        <w:t>u s</w:t>
      </w:r>
      <w:r w:rsidR="00AB4A0F">
        <w:rPr>
          <w:lang w:eastAsia="hr-HR"/>
        </w:rPr>
        <w:t>e</w:t>
      </w:r>
      <w:r w:rsidR="00D32C7D">
        <w:rPr>
          <w:lang w:eastAsia="hr-HR"/>
        </w:rPr>
        <w:t xml:space="preserve"> </w:t>
      </w:r>
      <w:r w:rsidR="00AB4A0F">
        <w:rPr>
          <w:lang w:eastAsia="hr-HR"/>
        </w:rPr>
        <w:t>iskazuju decimalnim brojem na</w:t>
      </w:r>
      <w:r w:rsidR="00D32C7D">
        <w:rPr>
          <w:lang w:eastAsia="hr-HR"/>
        </w:rPr>
        <w:t xml:space="preserve"> na tri decimale,</w:t>
      </w:r>
      <w:r w:rsidRPr="00F977A7">
        <w:rPr>
          <w:lang w:eastAsia="hr-HR"/>
        </w:rPr>
        <w:t xml:space="preserve"> </w:t>
      </w:r>
      <w:r w:rsidR="00AB4A0F">
        <w:rPr>
          <w:lang w:eastAsia="hr-HR"/>
        </w:rPr>
        <w:t>dok se ukupna cijena ponude iskazuje decimalnim brojem na dvije decimale.</w:t>
      </w:r>
    </w:p>
    <w:p w14:paraId="39F5BE62" w14:textId="77777777" w:rsidR="007B585A" w:rsidRPr="00F977A7" w:rsidRDefault="007B585A" w:rsidP="007B585A">
      <w:pPr>
        <w:ind w:left="0"/>
      </w:pPr>
      <w:r w:rsidRPr="00F977A7">
        <w:t>Ponuditelj treba popuniti priloženi nestandardizirani troškovnik (</w:t>
      </w:r>
      <w:proofErr w:type="spellStart"/>
      <w:r w:rsidRPr="00F977A7">
        <w:t>excel</w:t>
      </w:r>
      <w:proofErr w:type="spellEnd"/>
      <w:r w:rsidRPr="00F977A7">
        <w:t xml:space="preserve"> tablica) upisivanjem jediničnih i ukupnih cijena i drugih traženih podataka svih stavki navedenih u Troškovniku.</w:t>
      </w:r>
    </w:p>
    <w:p w14:paraId="23957E5C" w14:textId="77777777" w:rsidR="00C53259" w:rsidRPr="00F977A7" w:rsidRDefault="00C53259" w:rsidP="00C53259">
      <w:pPr>
        <w:autoSpaceDE/>
        <w:autoSpaceDN/>
        <w:adjustRightInd/>
        <w:ind w:left="0"/>
        <w:rPr>
          <w:szCs w:val="22"/>
          <w:lang w:eastAsia="en-GB"/>
        </w:rPr>
      </w:pPr>
      <w:r w:rsidRPr="00F977A7">
        <w:rPr>
          <w:szCs w:val="22"/>
          <w:lang w:eastAsia="en-GB"/>
        </w:rPr>
        <w:t xml:space="preserve">Opis stavke koji je dan u Troškovniku neće biti ograničavajući čimbenik obveze odabranog ponuditelja da izvrši sve poslove u skladu s Ugovorom, a koji su u potpunosti opisani i na drugom mjestu. </w:t>
      </w:r>
    </w:p>
    <w:p w14:paraId="391D5136" w14:textId="77777777" w:rsidR="005A5332" w:rsidRDefault="00C53259" w:rsidP="00C53259">
      <w:pPr>
        <w:autoSpaceDE/>
        <w:autoSpaceDN/>
        <w:adjustRightInd/>
        <w:ind w:left="0"/>
        <w:rPr>
          <w:szCs w:val="22"/>
          <w:lang w:eastAsia="en-GB"/>
        </w:rPr>
      </w:pPr>
      <w:r w:rsidRPr="00F977A7">
        <w:rPr>
          <w:szCs w:val="22"/>
          <w:lang w:eastAsia="en-GB"/>
        </w:rPr>
        <w:t xml:space="preserve">Bez obzira na ograničenja koja mogu proisteći iz formulacije pojedinih stavki i/ili pojašnjenja iz ove točke </w:t>
      </w:r>
      <w:r w:rsidR="00721C69" w:rsidRPr="00F977A7">
        <w:rPr>
          <w:szCs w:val="22"/>
          <w:lang w:eastAsia="en-GB"/>
        </w:rPr>
        <w:t>Poziva</w:t>
      </w:r>
      <w:r w:rsidRPr="00F977A7">
        <w:rPr>
          <w:szCs w:val="22"/>
          <w:lang w:eastAsia="en-GB"/>
        </w:rPr>
        <w:t>, potrebno je da odabrani ponuditelj jasno razumije da se iznosi koje on unosi</w:t>
      </w:r>
      <w:r w:rsidR="00DF51F7" w:rsidRPr="00F977A7">
        <w:rPr>
          <w:szCs w:val="22"/>
          <w:lang w:eastAsia="en-GB"/>
        </w:rPr>
        <w:t xml:space="preserve"> u Troškovnik odnose na kompletnu uslugu</w:t>
      </w:r>
      <w:r w:rsidRPr="00F977A7">
        <w:rPr>
          <w:szCs w:val="22"/>
          <w:lang w:eastAsia="en-GB"/>
        </w:rPr>
        <w:t xml:space="preserve"> u svakom pogledu</w:t>
      </w:r>
      <w:r w:rsidR="00721C69" w:rsidRPr="00F977A7">
        <w:rPr>
          <w:szCs w:val="22"/>
          <w:lang w:eastAsia="en-GB"/>
        </w:rPr>
        <w:t xml:space="preserve"> za jedinicu mjere</w:t>
      </w:r>
      <w:r w:rsidRPr="00F977A7">
        <w:rPr>
          <w:szCs w:val="22"/>
          <w:lang w:eastAsia="en-GB"/>
        </w:rPr>
        <w:t xml:space="preserve">. </w:t>
      </w:r>
    </w:p>
    <w:p w14:paraId="29868B7C" w14:textId="7CE1A7CC" w:rsidR="00B27116" w:rsidRPr="000E24A6" w:rsidRDefault="007D70FF" w:rsidP="00B27116">
      <w:pPr>
        <w:autoSpaceDE/>
        <w:autoSpaceDN/>
        <w:adjustRightInd/>
        <w:ind w:left="0"/>
        <w:rPr>
          <w:lang w:eastAsia="en-GB"/>
        </w:rPr>
      </w:pPr>
      <w:r>
        <w:rPr>
          <w:lang w:eastAsia="en-GB"/>
        </w:rPr>
        <w:lastRenderedPageBreak/>
        <w:t>Ponuditelji su dužni u Troškovniku ponuditi odnosno upisati prodajnu cijenu i visinu p</w:t>
      </w:r>
      <w:r w:rsidR="00515F25">
        <w:rPr>
          <w:lang w:eastAsia="en-GB"/>
        </w:rPr>
        <w:t xml:space="preserve">onuđenog popusta u % zaokružene na tri decimalna mjesta a popust u eurima te ponuđenu jediničnu </w:t>
      </w:r>
      <w:proofErr w:type="spellStart"/>
      <w:r w:rsidR="00515F25">
        <w:rPr>
          <w:lang w:eastAsia="en-GB"/>
        </w:rPr>
        <w:t>ciujenu</w:t>
      </w:r>
      <w:proofErr w:type="spellEnd"/>
      <w:r w:rsidR="00515F25">
        <w:rPr>
          <w:lang w:eastAsia="en-GB"/>
        </w:rPr>
        <w:t xml:space="preserve"> </w:t>
      </w:r>
      <w:proofErr w:type="spellStart"/>
      <w:r w:rsidR="00515F25">
        <w:rPr>
          <w:lang w:eastAsia="en-GB"/>
        </w:rPr>
        <w:t>excel</w:t>
      </w:r>
      <w:proofErr w:type="spellEnd"/>
      <w:r w:rsidR="00515F25">
        <w:rPr>
          <w:lang w:eastAsia="en-GB"/>
        </w:rPr>
        <w:t xml:space="preserve"> tablica automatski izračunava zaokružujući brojke na tri decimalna mjesta dok se ukupna cijena ponude, iznos PDV-a te ukupna cijena ponude s PDV-om izračunava na način da se cijena zaokruži na dva decimalna mjesta. </w:t>
      </w:r>
    </w:p>
    <w:p w14:paraId="34C14A87" w14:textId="77777777" w:rsidR="00C53259" w:rsidRPr="000E24A6" w:rsidRDefault="00C53259" w:rsidP="00C53259">
      <w:pPr>
        <w:autoSpaceDE/>
        <w:autoSpaceDN/>
        <w:adjustRightInd/>
        <w:ind w:left="0"/>
        <w:rPr>
          <w:szCs w:val="22"/>
          <w:lang w:eastAsia="en-GB"/>
        </w:rPr>
      </w:pPr>
      <w:r w:rsidRPr="000E24A6">
        <w:rPr>
          <w:szCs w:val="22"/>
          <w:lang w:eastAsia="en-GB"/>
        </w:rPr>
        <w:t xml:space="preserve">Smatra se da odabrani ponuditelj ima u vidu sve zahtjeve i obveze, bilo to da su one navedene ili se podrazumijevaju, a koje su obuhvaćene bilo kojim dijelom Ugovora te da su navedene cijene za sve stavke u skladu s navedenim. Iznosi stoga moraju uključiti sve neočekivane i potencijalne troškove te rizike svih vrsta koji su mogući pri </w:t>
      </w:r>
      <w:r w:rsidR="00DF51F7" w:rsidRPr="000E24A6">
        <w:rPr>
          <w:szCs w:val="22"/>
          <w:lang w:eastAsia="en-GB"/>
        </w:rPr>
        <w:t xml:space="preserve">izvršenju poslova </w:t>
      </w:r>
      <w:r w:rsidRPr="000E24A6">
        <w:rPr>
          <w:szCs w:val="22"/>
          <w:lang w:eastAsia="en-GB"/>
        </w:rPr>
        <w:t xml:space="preserve">u skladu s Ugovorom. </w:t>
      </w:r>
    </w:p>
    <w:p w14:paraId="318510D2" w14:textId="1C0678ED" w:rsidR="00D040BD" w:rsidRPr="00086819" w:rsidRDefault="00C53259" w:rsidP="00C53259">
      <w:pPr>
        <w:autoSpaceDE/>
        <w:autoSpaceDN/>
        <w:adjustRightInd/>
        <w:ind w:left="0"/>
        <w:rPr>
          <w:szCs w:val="22"/>
          <w:lang w:eastAsia="en-GB"/>
        </w:rPr>
      </w:pPr>
      <w:r w:rsidRPr="000E24A6">
        <w:rPr>
          <w:szCs w:val="22"/>
          <w:lang w:eastAsia="en-GB"/>
        </w:rPr>
        <w:t xml:space="preserve">Iznosi navedeni od strane </w:t>
      </w:r>
      <w:r w:rsidR="00B27116" w:rsidRPr="000E24A6">
        <w:rPr>
          <w:szCs w:val="22"/>
          <w:lang w:eastAsia="en-GB"/>
        </w:rPr>
        <w:t xml:space="preserve">Isporučitelja </w:t>
      </w:r>
      <w:r w:rsidR="001234C0">
        <w:rPr>
          <w:szCs w:val="22"/>
          <w:lang w:eastAsia="en-GB"/>
        </w:rPr>
        <w:t>robe</w:t>
      </w:r>
      <w:r w:rsidRPr="000E24A6">
        <w:rPr>
          <w:szCs w:val="22"/>
          <w:lang w:eastAsia="en-GB"/>
        </w:rPr>
        <w:t xml:space="preserve"> za sve stavke u Troškovniku moraju precizno odražavati troškove izvršenja poslova kako je to opisano u </w:t>
      </w:r>
      <w:r w:rsidR="00AB4A0F">
        <w:rPr>
          <w:szCs w:val="22"/>
          <w:lang w:eastAsia="en-GB"/>
        </w:rPr>
        <w:t>Ugovoru, Troškovniku i Tehničkim specifikacijama.</w:t>
      </w:r>
      <w:r w:rsidRPr="000E24A6">
        <w:rPr>
          <w:szCs w:val="22"/>
          <w:lang w:eastAsia="en-GB"/>
        </w:rPr>
        <w:t xml:space="preserve"> Svi troškovi, provizije, profiti, režije i druge slične naknade (ukoliko nisu navedene kao zasebne stavke) koje nastaju kao rezultat provođenja Ugovora u cijelosti je potrebno uključiti u iznose navedene u Troškovniku. </w:t>
      </w:r>
    </w:p>
    <w:p w14:paraId="21779EF5" w14:textId="77777777" w:rsidR="00B27116" w:rsidRPr="000E24A6" w:rsidRDefault="00B27116" w:rsidP="00B27116">
      <w:pPr>
        <w:autoSpaceDE/>
        <w:autoSpaceDN/>
        <w:adjustRightInd/>
        <w:ind w:left="0"/>
        <w:rPr>
          <w:lang w:eastAsia="en-GB"/>
        </w:rPr>
      </w:pPr>
      <w:r w:rsidRPr="000E24A6">
        <w:rPr>
          <w:lang w:eastAsia="en-GB"/>
        </w:rPr>
        <w:t>Ukoliko određenu stavku troškovnika ponuditelj neće naplaćivati, odnosno, ukoliko ju nudi besplatno ili je ista uračunata u cijenu neke druge stavke, ponuditelj je u troškovniku za istu stavku obvezan upisati iznos „0,00“.</w:t>
      </w:r>
    </w:p>
    <w:p w14:paraId="0519D25B" w14:textId="77777777" w:rsidR="00B27116" w:rsidRPr="000E24A6" w:rsidRDefault="00B27116" w:rsidP="00B27116">
      <w:pPr>
        <w:autoSpaceDE/>
        <w:autoSpaceDN/>
        <w:adjustRightInd/>
        <w:ind w:left="0"/>
        <w:rPr>
          <w:lang w:eastAsia="en-GB"/>
        </w:rPr>
      </w:pPr>
      <w:r w:rsidRPr="000E24A6">
        <w:rPr>
          <w:lang w:eastAsia="en-GB"/>
        </w:rPr>
        <w:t>Ponuditelj ne smije mijenjati troškovnik u dijelu koji se odnosi na tekstualni opis, jedinicu mjere ili količinu stavke u troškovniku.</w:t>
      </w:r>
    </w:p>
    <w:p w14:paraId="2B1B4A19" w14:textId="618BF282" w:rsidR="00042042" w:rsidRPr="000E24A6" w:rsidRDefault="00B27116" w:rsidP="00042042">
      <w:pPr>
        <w:autoSpaceDE/>
        <w:autoSpaceDN/>
        <w:adjustRightInd/>
        <w:ind w:left="0"/>
        <w:rPr>
          <w:lang w:eastAsia="en-GB"/>
        </w:rPr>
      </w:pPr>
      <w:r w:rsidRPr="000E24A6">
        <w:rPr>
          <w:lang w:eastAsia="en-GB"/>
        </w:rPr>
        <w:t>Ako ponuditelj ne postupi u skladu sa zahtjevima iz ove točke ili promijeni tekst ili količine navedene u troškovniku, smatrat će se da je takav troškovnik nepotpun i nevažeći te će ponuda biti odbijena.</w:t>
      </w:r>
    </w:p>
    <w:p w14:paraId="50F6675D" w14:textId="08F3F3A4" w:rsidR="00042042" w:rsidRDefault="00042042" w:rsidP="00042042">
      <w:pPr>
        <w:pStyle w:val="Naslov2"/>
        <w:numPr>
          <w:ilvl w:val="1"/>
          <w:numId w:val="4"/>
        </w:numPr>
        <w:tabs>
          <w:tab w:val="clear" w:pos="1440"/>
          <w:tab w:val="left" w:pos="595"/>
        </w:tabs>
        <w:rPr>
          <w:rFonts w:asciiTheme="minorHAnsi" w:hAnsiTheme="minorHAnsi" w:cstheme="minorHAnsi"/>
          <w:szCs w:val="24"/>
        </w:rPr>
      </w:pPr>
      <w:bookmarkStart w:id="27" w:name="_Toc240532958"/>
      <w:r>
        <w:rPr>
          <w:rFonts w:asciiTheme="minorHAnsi" w:hAnsiTheme="minorHAnsi" w:cstheme="minorHAnsi"/>
          <w:szCs w:val="24"/>
        </w:rPr>
        <w:t>MJESTO IZVRŠENJA UGOVORA</w:t>
      </w:r>
      <w:bookmarkEnd w:id="27"/>
    </w:p>
    <w:p w14:paraId="72087EBE" w14:textId="00E17972" w:rsidR="00042042" w:rsidRDefault="00042042" w:rsidP="00042042">
      <w:pPr>
        <w:ind w:left="0"/>
        <w:rPr>
          <w:lang w:eastAsia="hr-HR"/>
        </w:rPr>
      </w:pPr>
      <w:r>
        <w:rPr>
          <w:lang w:eastAsia="hr-HR"/>
        </w:rPr>
        <w:t>M</w:t>
      </w:r>
      <w:r w:rsidR="000E73CC">
        <w:rPr>
          <w:lang w:eastAsia="hr-HR"/>
        </w:rPr>
        <w:t xml:space="preserve">jesto izvršenja: </w:t>
      </w:r>
    </w:p>
    <w:p w14:paraId="4E474E6D" w14:textId="23C54D24" w:rsidR="000E73CC" w:rsidRPr="00042042" w:rsidRDefault="000E73CC" w:rsidP="00042042">
      <w:pPr>
        <w:ind w:left="0"/>
        <w:rPr>
          <w:lang w:eastAsia="hr-HR"/>
        </w:rPr>
      </w:pPr>
      <w:r>
        <w:rPr>
          <w:lang w:eastAsia="hr-HR"/>
        </w:rPr>
        <w:t>Mjesto isporuke robe su benzinske postaje ponuditelja. Naručitelj će preuzimati gorivo na benzi</w:t>
      </w:r>
      <w:r w:rsidR="00692020">
        <w:rPr>
          <w:lang w:eastAsia="hr-HR"/>
        </w:rPr>
        <w:t>n</w:t>
      </w:r>
      <w:r>
        <w:rPr>
          <w:lang w:eastAsia="hr-HR"/>
        </w:rPr>
        <w:t>skim postajama ponuditelja sukcesivno u skladu s dnevnim potrebama bez ograni</w:t>
      </w:r>
      <w:r w:rsidR="00692020">
        <w:rPr>
          <w:lang w:eastAsia="hr-HR"/>
        </w:rPr>
        <w:t>čenja.</w:t>
      </w:r>
    </w:p>
    <w:p w14:paraId="4906C0AA" w14:textId="77777777" w:rsidR="002103AA" w:rsidRPr="00F977A7" w:rsidRDefault="00F44A08" w:rsidP="00452FDE">
      <w:pPr>
        <w:pStyle w:val="Naslov2"/>
        <w:numPr>
          <w:ilvl w:val="1"/>
          <w:numId w:val="4"/>
        </w:numPr>
        <w:tabs>
          <w:tab w:val="clear" w:pos="1440"/>
          <w:tab w:val="left" w:pos="595"/>
        </w:tabs>
        <w:rPr>
          <w:rFonts w:asciiTheme="minorHAnsi" w:hAnsiTheme="minorHAnsi" w:cstheme="minorHAnsi"/>
          <w:szCs w:val="24"/>
        </w:rPr>
      </w:pPr>
      <w:bookmarkStart w:id="28" w:name="_Toc240532959"/>
      <w:r w:rsidRPr="00F977A7">
        <w:rPr>
          <w:rFonts w:asciiTheme="minorHAnsi" w:hAnsiTheme="minorHAnsi" w:cstheme="minorHAnsi"/>
          <w:szCs w:val="24"/>
        </w:rPr>
        <w:t>ROK POČETKA I ZAVRŠETKA IZVRŠENJA UGOVORA</w:t>
      </w:r>
      <w:bookmarkEnd w:id="28"/>
    </w:p>
    <w:p w14:paraId="231A1F83" w14:textId="77777777" w:rsidR="00471F16" w:rsidRPr="00F977A7" w:rsidRDefault="004F60A7" w:rsidP="00A002D3">
      <w:pPr>
        <w:ind w:left="0"/>
        <w:rPr>
          <w:szCs w:val="21"/>
        </w:rPr>
      </w:pPr>
      <w:r w:rsidRPr="00F977A7">
        <w:rPr>
          <w:szCs w:val="21"/>
        </w:rPr>
        <w:t>Ugovor stupa na snagu onoga dana kada ga potpiše posljednja ugovorna strana te je na snazi do izvršen</w:t>
      </w:r>
      <w:r w:rsidR="00A002D3" w:rsidRPr="00F977A7">
        <w:rPr>
          <w:szCs w:val="21"/>
        </w:rPr>
        <w:t>ja svih obveza ugovornih strana.</w:t>
      </w:r>
      <w:r w:rsidR="005E4F15" w:rsidRPr="00F977A7">
        <w:rPr>
          <w:szCs w:val="21"/>
        </w:rPr>
        <w:t xml:space="preserve"> </w:t>
      </w:r>
    </w:p>
    <w:p w14:paraId="3C37B1B1" w14:textId="6351B4C6" w:rsidR="0096112C" w:rsidRPr="00F977A7" w:rsidRDefault="009742A2" w:rsidP="009742A2">
      <w:pPr>
        <w:ind w:left="0"/>
        <w:rPr>
          <w:b/>
          <w:szCs w:val="21"/>
        </w:rPr>
      </w:pPr>
      <w:r w:rsidRPr="00F977A7">
        <w:rPr>
          <w:szCs w:val="21"/>
        </w:rPr>
        <w:t xml:space="preserve">Datum početka pružanja je: </w:t>
      </w:r>
      <w:r w:rsidRPr="00F977A7">
        <w:rPr>
          <w:b/>
          <w:szCs w:val="21"/>
        </w:rPr>
        <w:t xml:space="preserve">od </w:t>
      </w:r>
      <w:r w:rsidR="00491950" w:rsidRPr="00F977A7">
        <w:rPr>
          <w:b/>
          <w:szCs w:val="21"/>
        </w:rPr>
        <w:t>dana stupanja na snagu ugovora</w:t>
      </w:r>
    </w:p>
    <w:p w14:paraId="447FF5D4" w14:textId="03DD71D3" w:rsidR="009742A2" w:rsidRPr="000E24A6" w:rsidRDefault="009742A2" w:rsidP="00923226">
      <w:pPr>
        <w:ind w:left="0"/>
        <w:rPr>
          <w:i/>
          <w:iCs/>
          <w:szCs w:val="21"/>
          <w:u w:val="single"/>
        </w:rPr>
      </w:pPr>
      <w:r w:rsidRPr="000E24A6">
        <w:rPr>
          <w:szCs w:val="21"/>
        </w:rPr>
        <w:t xml:space="preserve">Rok pružanja </w:t>
      </w:r>
      <w:r w:rsidR="00136EDF" w:rsidRPr="000E24A6">
        <w:rPr>
          <w:szCs w:val="21"/>
        </w:rPr>
        <w:t>najkasnije</w:t>
      </w:r>
      <w:r w:rsidRPr="000E24A6">
        <w:rPr>
          <w:szCs w:val="21"/>
        </w:rPr>
        <w:t>:</w:t>
      </w:r>
      <w:r w:rsidRPr="000E24A6">
        <w:rPr>
          <w:b/>
          <w:bCs/>
          <w:szCs w:val="21"/>
        </w:rPr>
        <w:t xml:space="preserve"> </w:t>
      </w:r>
      <w:r w:rsidR="00AB33BD">
        <w:rPr>
          <w:b/>
          <w:bCs/>
          <w:szCs w:val="21"/>
        </w:rPr>
        <w:t>1</w:t>
      </w:r>
      <w:r w:rsidR="00136EDF" w:rsidRPr="000E24A6">
        <w:rPr>
          <w:b/>
          <w:bCs/>
          <w:szCs w:val="21"/>
        </w:rPr>
        <w:t xml:space="preserve">2 </w:t>
      </w:r>
      <w:r w:rsidRPr="000E24A6">
        <w:rPr>
          <w:b/>
          <w:szCs w:val="21"/>
        </w:rPr>
        <w:t>(</w:t>
      </w:r>
      <w:r w:rsidR="00923226" w:rsidRPr="000E24A6">
        <w:rPr>
          <w:b/>
          <w:szCs w:val="21"/>
        </w:rPr>
        <w:t>dva</w:t>
      </w:r>
      <w:r w:rsidR="00AB33BD">
        <w:rPr>
          <w:b/>
          <w:szCs w:val="21"/>
        </w:rPr>
        <w:t>naest</w:t>
      </w:r>
      <w:r w:rsidRPr="000E24A6">
        <w:rPr>
          <w:b/>
          <w:szCs w:val="21"/>
        </w:rPr>
        <w:t>) mjesec</w:t>
      </w:r>
      <w:r w:rsidR="00136EDF" w:rsidRPr="000E24A6">
        <w:rPr>
          <w:b/>
          <w:szCs w:val="21"/>
        </w:rPr>
        <w:t>a</w:t>
      </w:r>
      <w:r w:rsidRPr="000E24A6">
        <w:rPr>
          <w:b/>
          <w:szCs w:val="21"/>
        </w:rPr>
        <w:t xml:space="preserve"> od </w:t>
      </w:r>
      <w:r w:rsidR="00491950" w:rsidRPr="000E24A6">
        <w:rPr>
          <w:b/>
          <w:szCs w:val="21"/>
        </w:rPr>
        <w:t>dana stupanja na snagu ugovo</w:t>
      </w:r>
      <w:r w:rsidR="00AB33BD">
        <w:rPr>
          <w:b/>
          <w:szCs w:val="21"/>
        </w:rPr>
        <w:t>ra.</w:t>
      </w:r>
    </w:p>
    <w:p w14:paraId="256603C6" w14:textId="77777777" w:rsidR="00E22CBB" w:rsidRPr="00F977A7" w:rsidRDefault="00E22CBB" w:rsidP="00E22CBB">
      <w:pPr>
        <w:pStyle w:val="Naslov2"/>
        <w:numPr>
          <w:ilvl w:val="1"/>
          <w:numId w:val="4"/>
        </w:numPr>
        <w:rPr>
          <w:rFonts w:asciiTheme="minorHAnsi" w:hAnsiTheme="minorHAnsi" w:cstheme="minorHAnsi"/>
        </w:rPr>
      </w:pPr>
      <w:bookmarkStart w:id="29" w:name="_Toc530066018"/>
      <w:bookmarkStart w:id="30" w:name="_Toc240532960"/>
      <w:r w:rsidRPr="00F977A7">
        <w:rPr>
          <w:rFonts w:asciiTheme="minorHAnsi" w:hAnsiTheme="minorHAnsi" w:cstheme="minorHAnsi"/>
        </w:rPr>
        <w:t>OPCIJE I MOGUĆA OBNAVLJANJA UGOVORA</w:t>
      </w:r>
      <w:bookmarkEnd w:id="29"/>
      <w:bookmarkEnd w:id="30"/>
    </w:p>
    <w:p w14:paraId="55AB9AD2" w14:textId="77777777" w:rsidR="00E22CBB" w:rsidRPr="00F977A7" w:rsidRDefault="00E22CBB" w:rsidP="00E22CBB">
      <w:pPr>
        <w:ind w:left="0"/>
        <w:rPr>
          <w:rFonts w:asciiTheme="minorHAnsi" w:hAnsiTheme="minorHAnsi" w:cstheme="minorHAnsi"/>
          <w:szCs w:val="21"/>
        </w:rPr>
      </w:pPr>
      <w:r w:rsidRPr="00F977A7">
        <w:rPr>
          <w:rFonts w:asciiTheme="minorHAnsi" w:hAnsiTheme="minorHAnsi" w:cstheme="minorHAnsi"/>
          <w:szCs w:val="21"/>
        </w:rPr>
        <w:t>Nije primjenjivo.</w:t>
      </w:r>
    </w:p>
    <w:p w14:paraId="335F469A" w14:textId="77777777" w:rsidR="002103AA" w:rsidRPr="00F977A7" w:rsidRDefault="00CF02B0" w:rsidP="00F151B0">
      <w:pPr>
        <w:pStyle w:val="Naslov1"/>
      </w:pPr>
      <w:bookmarkStart w:id="31" w:name="_Toc240532961"/>
      <w:r w:rsidRPr="00F977A7">
        <w:t>KRITERIJI ZA KVALITATIVNI ODABIR GOSPODARSKOG SUBJEKTA</w:t>
      </w:r>
      <w:bookmarkEnd w:id="31"/>
    </w:p>
    <w:p w14:paraId="69245364" w14:textId="77777777" w:rsidR="00C43985" w:rsidRPr="00F977A7" w:rsidRDefault="00C43985" w:rsidP="00D813A6">
      <w:pPr>
        <w:pStyle w:val="Naslov2"/>
        <w:numPr>
          <w:ilvl w:val="1"/>
          <w:numId w:val="4"/>
        </w:numPr>
      </w:pPr>
      <w:bookmarkStart w:id="32" w:name="_Toc64471473"/>
      <w:bookmarkStart w:id="33" w:name="_Toc240532962"/>
      <w:r w:rsidRPr="00F977A7">
        <w:t>OSNOVE ZA ISKLJUČENJE GOSPODARSKOG SUBJEKTA</w:t>
      </w:r>
      <w:bookmarkEnd w:id="32"/>
      <w:bookmarkEnd w:id="33"/>
    </w:p>
    <w:p w14:paraId="31A00E2D" w14:textId="77777777" w:rsidR="009E6D9C" w:rsidRPr="00F977A7" w:rsidRDefault="009E6D9C" w:rsidP="00277090">
      <w:pPr>
        <w:pStyle w:val="Naslov3"/>
      </w:pPr>
      <w:bookmarkStart w:id="34" w:name="_Toc75509253"/>
      <w:bookmarkStart w:id="35" w:name="_Toc240532963"/>
      <w:r w:rsidRPr="00F977A7">
        <w:t>Nekažnjavanje</w:t>
      </w:r>
      <w:bookmarkEnd w:id="34"/>
      <w:bookmarkEnd w:id="35"/>
      <w:r w:rsidRPr="00F977A7">
        <w:t xml:space="preserve"> </w:t>
      </w:r>
    </w:p>
    <w:p w14:paraId="644CAEEF" w14:textId="77777777" w:rsidR="00FA6691" w:rsidRPr="00F977A7" w:rsidRDefault="00FA6691" w:rsidP="00FA6691">
      <w:pPr>
        <w:spacing w:before="0"/>
        <w:ind w:left="0"/>
        <w:rPr>
          <w:rFonts w:asciiTheme="minorHAnsi" w:hAnsiTheme="minorHAnsi" w:cstheme="minorHAnsi"/>
        </w:rPr>
      </w:pPr>
      <w:r w:rsidRPr="00F977A7">
        <w:rPr>
          <w:rFonts w:asciiTheme="minorHAnsi" w:hAnsiTheme="minorHAnsi" w:cstheme="minorHAnsi"/>
        </w:rPr>
        <w:t xml:space="preserve">Naručitelj će isključiti gospodarskog subjekta iz postupka javne nabave ako utvrdi da: </w:t>
      </w:r>
    </w:p>
    <w:p w14:paraId="6CDFF7D0" w14:textId="2D934E1E" w:rsidR="00FA6691" w:rsidRPr="00F977A7" w:rsidRDefault="00FA6691">
      <w:pPr>
        <w:numPr>
          <w:ilvl w:val="0"/>
          <w:numId w:val="25"/>
        </w:numPr>
        <w:spacing w:before="0"/>
        <w:rPr>
          <w:rFonts w:asciiTheme="minorHAnsi" w:hAnsiTheme="minorHAnsi" w:cstheme="minorHAnsi"/>
          <w:b/>
        </w:rPr>
      </w:pPr>
      <w:r w:rsidRPr="00F977A7">
        <w:rPr>
          <w:rFonts w:asciiTheme="minorHAnsi" w:hAnsiTheme="minorHAnsi" w:cstheme="minorHAnsi"/>
          <w:b/>
        </w:rPr>
        <w:lastRenderedPageBreak/>
        <w:t xml:space="preserve">je gospodarski subjekt koji ima poslovni </w:t>
      </w:r>
      <w:proofErr w:type="spellStart"/>
      <w:r w:rsidRPr="00F977A7">
        <w:rPr>
          <w:rFonts w:asciiTheme="minorHAnsi" w:hAnsiTheme="minorHAnsi" w:cstheme="minorHAnsi"/>
          <w:b/>
        </w:rPr>
        <w:t>nastan</w:t>
      </w:r>
      <w:proofErr w:type="spellEnd"/>
      <w:r w:rsidRPr="00F977A7">
        <w:rPr>
          <w:rFonts w:asciiTheme="minorHAnsi" w:hAnsiTheme="minorHAnsi" w:cstheme="minorHAnsi"/>
          <w:b/>
        </w:rPr>
        <w:t xml:space="preserve"> u Republici Hrvatskoj ili osoba koja je član upravnog, upravljačkog ili nadzornog tijela ili ima ovlasti zastupanja, donošenja odluka ili nadzora tog gospodarskog subjekta, pravomoćnom presudom osuđena za: </w:t>
      </w:r>
    </w:p>
    <w:p w14:paraId="6732E377" w14:textId="77777777" w:rsidR="00700F0D" w:rsidRPr="00F977A7" w:rsidRDefault="00700F0D" w:rsidP="00335BF8">
      <w:pPr>
        <w:spacing w:before="0"/>
        <w:ind w:left="0"/>
        <w:rPr>
          <w:rFonts w:asciiTheme="minorHAnsi" w:hAnsiTheme="minorHAnsi" w:cstheme="minorHAnsi"/>
          <w:b/>
        </w:rPr>
      </w:pPr>
    </w:p>
    <w:p w14:paraId="7D4F1D71" w14:textId="7E00A9B6" w:rsidR="00700F0D" w:rsidRPr="00985975" w:rsidRDefault="00FA6691">
      <w:pPr>
        <w:numPr>
          <w:ilvl w:val="0"/>
          <w:numId w:val="26"/>
        </w:numPr>
        <w:spacing w:before="0"/>
        <w:rPr>
          <w:rFonts w:asciiTheme="minorHAnsi" w:hAnsiTheme="minorHAnsi" w:cstheme="minorHAnsi"/>
        </w:rPr>
      </w:pPr>
      <w:r w:rsidRPr="00985975">
        <w:rPr>
          <w:rFonts w:asciiTheme="minorHAnsi" w:hAnsiTheme="minorHAnsi" w:cstheme="minorHAnsi"/>
          <w:b/>
        </w:rPr>
        <w:t>sudjelovanje u zločinačkoj organizaciji</w:t>
      </w:r>
      <w:r w:rsidRPr="00985975">
        <w:rPr>
          <w:rFonts w:asciiTheme="minorHAnsi" w:hAnsiTheme="minorHAnsi" w:cstheme="minorHAnsi"/>
        </w:rPr>
        <w:t xml:space="preserve">, </w:t>
      </w:r>
      <w:r w:rsidR="00985975" w:rsidRPr="00985975">
        <w:rPr>
          <w:rFonts w:asciiTheme="minorHAnsi" w:hAnsiTheme="minorHAnsi" w:cstheme="minorHAnsi"/>
        </w:rPr>
        <w:t>na temelju članka 328. (zločinačko udruženje) i članka 329. (počinjenje kaznenog djela u sastavu zločinačkog udruženja) Kaznenog zakona („Narodne novine“, br. 125/11., 144/12., 56/15., 61/15., 101/17., 118/18., 126/19., 84/21., 114/22., 114/23., 36/24. i 136/25.)</w:t>
      </w:r>
    </w:p>
    <w:p w14:paraId="55E2DCC1" w14:textId="274F2A27" w:rsidR="00700F0D" w:rsidRPr="00985975" w:rsidRDefault="00FA6691">
      <w:pPr>
        <w:numPr>
          <w:ilvl w:val="0"/>
          <w:numId w:val="26"/>
        </w:numPr>
        <w:spacing w:before="0"/>
        <w:rPr>
          <w:rFonts w:asciiTheme="minorHAnsi" w:hAnsiTheme="minorHAnsi" w:cstheme="minorHAnsi"/>
        </w:rPr>
      </w:pPr>
      <w:r w:rsidRPr="00985975">
        <w:rPr>
          <w:rFonts w:asciiTheme="minorHAnsi" w:hAnsiTheme="minorHAnsi" w:cstheme="minorHAnsi"/>
          <w:b/>
        </w:rPr>
        <w:t>korupciju</w:t>
      </w:r>
      <w:r w:rsidRPr="00985975">
        <w:rPr>
          <w:rFonts w:asciiTheme="minorHAnsi" w:hAnsiTheme="minorHAnsi" w:cstheme="minorHAnsi"/>
        </w:rPr>
        <w:t xml:space="preserve">, </w:t>
      </w:r>
      <w:r w:rsidR="00985975" w:rsidRPr="00985975">
        <w:rPr>
          <w:rFonts w:asciiTheme="minorHAnsi" w:hAnsiTheme="minorHAnsi" w:cstheme="minorHAnsi"/>
        </w:rPr>
        <w:t> na temelju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(„Narodne novine“, br. 125/11., 144/12., 56/15., 61/15., 101/17., 118/18., 126/19., 84/21., 114/22., 114/23., 36/24. i 136/25.)</w:t>
      </w:r>
    </w:p>
    <w:p w14:paraId="3E3A7763" w14:textId="372FA3C6" w:rsidR="00700F0D" w:rsidRPr="00985975" w:rsidRDefault="00FA6691">
      <w:pPr>
        <w:numPr>
          <w:ilvl w:val="0"/>
          <w:numId w:val="26"/>
        </w:numPr>
        <w:spacing w:before="0"/>
        <w:rPr>
          <w:rFonts w:asciiTheme="minorHAnsi" w:hAnsiTheme="minorHAnsi" w:cstheme="minorHAnsi"/>
        </w:rPr>
      </w:pPr>
      <w:r w:rsidRPr="00985975">
        <w:rPr>
          <w:rFonts w:asciiTheme="minorHAnsi" w:hAnsiTheme="minorHAnsi" w:cstheme="minorHAnsi"/>
          <w:b/>
        </w:rPr>
        <w:t>prijevaru</w:t>
      </w:r>
      <w:r w:rsidR="00985975" w:rsidRPr="00985975">
        <w:rPr>
          <w:rFonts w:asciiTheme="minorHAnsi" w:hAnsiTheme="minorHAnsi" w:cstheme="minorHAnsi"/>
        </w:rPr>
        <w:t>, na temelju članka 236. (prijevara), članka 247. (prijevara u gospodarskom poslovanju), članka 256. (utaja poreza ili carine), članka 258. (subvencijska prijevara), članka 278. (krivotvorenje isprave), članka 279. (krivotvorenje službene ili poslovne isprave) i članka 280. (zlouporaba osobne isprave) Kaznenog zakona („Narodne novine“, br. 125/11., 144/12., 56/15., 61/15., 101/17., 118/18., 126/19., 84/21., 114/22., 114/23., 36/24. i 136/25.)</w:t>
      </w:r>
    </w:p>
    <w:p w14:paraId="5FA32ABF" w14:textId="3E243B87" w:rsidR="00700F0D" w:rsidRPr="00985975" w:rsidRDefault="00FA6691">
      <w:pPr>
        <w:numPr>
          <w:ilvl w:val="0"/>
          <w:numId w:val="26"/>
        </w:numPr>
        <w:spacing w:before="0"/>
        <w:rPr>
          <w:rFonts w:asciiTheme="minorHAnsi" w:hAnsiTheme="minorHAnsi" w:cstheme="minorHAnsi"/>
        </w:rPr>
      </w:pPr>
      <w:r w:rsidRPr="00F977A7">
        <w:rPr>
          <w:rFonts w:asciiTheme="minorHAnsi" w:hAnsiTheme="minorHAnsi" w:cstheme="minorHAnsi"/>
          <w:b/>
        </w:rPr>
        <w:t>terorizam ili kaznena djela povezana s terorističkim aktivnostima</w:t>
      </w:r>
      <w:r w:rsidRPr="00F977A7">
        <w:rPr>
          <w:rFonts w:asciiTheme="minorHAnsi" w:hAnsiTheme="minorHAnsi" w:cstheme="minorHAnsi"/>
        </w:rPr>
        <w:t xml:space="preserve">, </w:t>
      </w:r>
      <w:r w:rsidR="00985975" w:rsidRPr="00985975">
        <w:rPr>
          <w:rFonts w:asciiTheme="minorHAnsi" w:hAnsiTheme="minorHAnsi" w:cstheme="minorHAnsi"/>
        </w:rPr>
        <w:t>97. (terorizam), članka 99. (javno poticanje na terorizam), članka 100. (novačenje za terorizam), članka 101. (obuka za terorizam) i članka 102. (terorističko udruženje) Kaznenog zakona („Narodne novine“, br. 125/11., 144/12., 56/15., 61/15., 101/17., 118/18., 126/19., 84/21., 114/22., 114/23., 36/24. i 136/25.)</w:t>
      </w:r>
    </w:p>
    <w:p w14:paraId="07598DCB" w14:textId="40474549" w:rsidR="00700F0D" w:rsidRPr="00985975" w:rsidRDefault="00FA6691">
      <w:pPr>
        <w:numPr>
          <w:ilvl w:val="0"/>
          <w:numId w:val="26"/>
        </w:numPr>
        <w:spacing w:before="0"/>
        <w:rPr>
          <w:rFonts w:asciiTheme="minorHAnsi" w:hAnsiTheme="minorHAnsi" w:cstheme="minorHAnsi"/>
        </w:rPr>
      </w:pPr>
      <w:r w:rsidRPr="00985975">
        <w:rPr>
          <w:rFonts w:asciiTheme="minorHAnsi" w:hAnsiTheme="minorHAnsi" w:cstheme="minorHAnsi"/>
          <w:b/>
        </w:rPr>
        <w:t>pranje novca ili financiranje terorizma</w:t>
      </w:r>
      <w:r w:rsidR="00985975" w:rsidRPr="00985975">
        <w:rPr>
          <w:rFonts w:asciiTheme="minorHAnsi" w:hAnsiTheme="minorHAnsi" w:cstheme="minorHAnsi"/>
        </w:rPr>
        <w:t> na temelju članka 98. (financiranje terorizma) i članka 265. (pranje novca) Kaznenog zakona („Narodne novine“, br. 125/11., 144/12., 56/15., 61/15., 101/17., 118/18., 126/19., 84/21., 114/22., 114/23., 36/24. i 136/25.)</w:t>
      </w:r>
    </w:p>
    <w:p w14:paraId="11A15D05" w14:textId="1643580F" w:rsidR="00FA6691" w:rsidRDefault="00FA6691">
      <w:pPr>
        <w:numPr>
          <w:ilvl w:val="0"/>
          <w:numId w:val="26"/>
        </w:numPr>
        <w:spacing w:before="0"/>
        <w:rPr>
          <w:rFonts w:asciiTheme="minorHAnsi" w:hAnsiTheme="minorHAnsi" w:cstheme="minorHAnsi"/>
        </w:rPr>
      </w:pPr>
      <w:r w:rsidRPr="00F977A7">
        <w:rPr>
          <w:rFonts w:asciiTheme="minorHAnsi" w:hAnsiTheme="minorHAnsi" w:cstheme="minorHAnsi"/>
          <w:b/>
        </w:rPr>
        <w:t>dječji rad ili druge oblike trgovanja ljudima</w:t>
      </w:r>
      <w:r w:rsidRPr="00F977A7">
        <w:rPr>
          <w:rFonts w:asciiTheme="minorHAnsi" w:hAnsiTheme="minorHAnsi" w:cstheme="minorHAnsi"/>
        </w:rPr>
        <w:t>, na temelju članka 106. (trgovanje ljudima) Kaznenog zakona članka 175. (trgovanje ljudima i ropstvo) iz Kaznenog zakona (»Narodne novine«, br. 110/97., 27/98., 50/00., 129/00., 51/01., 111/03., 190/03., 105/04., 84/05., 71/06., 110/07., 152/08., 57/11., 77/11. i 143/12.)</w:t>
      </w:r>
    </w:p>
    <w:p w14:paraId="03314E76" w14:textId="512CB074" w:rsidR="00D45BCA" w:rsidRPr="00D45BCA" w:rsidRDefault="00D45BCA">
      <w:pPr>
        <w:numPr>
          <w:ilvl w:val="0"/>
          <w:numId w:val="26"/>
        </w:numPr>
        <w:spacing w:before="0"/>
        <w:rPr>
          <w:rFonts w:asciiTheme="minorHAnsi" w:hAnsiTheme="minorHAnsi" w:cstheme="minorHAnsi"/>
        </w:rPr>
      </w:pPr>
      <w:r>
        <w:rPr>
          <w:rFonts w:asciiTheme="minorHAnsi" w:hAnsiTheme="minorHAnsi" w:cstheme="minorHAnsi"/>
          <w:b/>
        </w:rPr>
        <w:t>druga kaznena djela koja prema važećim propisima predstavljaju osnovu za isključenje gospodarskog subjekta</w:t>
      </w:r>
    </w:p>
    <w:p w14:paraId="7B385663" w14:textId="3D1C3DB3" w:rsidR="00D45BCA" w:rsidRPr="00F977A7" w:rsidRDefault="00D45BCA">
      <w:pPr>
        <w:numPr>
          <w:ilvl w:val="0"/>
          <w:numId w:val="26"/>
        </w:numPr>
        <w:spacing w:before="0"/>
        <w:rPr>
          <w:rFonts w:asciiTheme="minorHAnsi" w:hAnsiTheme="minorHAnsi" w:cstheme="minorHAnsi"/>
        </w:rPr>
      </w:pPr>
      <w:r>
        <w:rPr>
          <w:rFonts w:asciiTheme="minorHAnsi" w:hAnsiTheme="minorHAnsi" w:cstheme="minorHAnsi"/>
          <w:b/>
        </w:rPr>
        <w:t xml:space="preserve">kazneno djelo neisplate plaće, </w:t>
      </w:r>
      <w:r w:rsidRPr="00D45BCA">
        <w:rPr>
          <w:rFonts w:asciiTheme="minorHAnsi" w:hAnsiTheme="minorHAnsi" w:cstheme="minorHAnsi"/>
          <w:bCs/>
        </w:rPr>
        <w:t xml:space="preserve">na temelju članka 132. (neisplata plaće) Kaznenog zakona („Narodne novine“, br. 125/11., 144/12., 56/15., 61/15., 101/17., 118/18., 126/19., 84/21., 114/22., 114/23., 36/24. i 136/25.), ili za odgovarajuće kazneno djelo prema propisima države poslovnog </w:t>
      </w:r>
      <w:proofErr w:type="spellStart"/>
      <w:r w:rsidRPr="00D45BCA">
        <w:rPr>
          <w:rFonts w:asciiTheme="minorHAnsi" w:hAnsiTheme="minorHAnsi" w:cstheme="minorHAnsi"/>
          <w:bCs/>
        </w:rPr>
        <w:t>nastana</w:t>
      </w:r>
      <w:proofErr w:type="spellEnd"/>
      <w:r w:rsidRPr="00D45BCA">
        <w:rPr>
          <w:rFonts w:asciiTheme="minorHAnsi" w:hAnsiTheme="minorHAnsi" w:cstheme="minorHAnsi"/>
          <w:bCs/>
        </w:rPr>
        <w:t xml:space="preserve"> gospodarskog subjekta.</w:t>
      </w:r>
    </w:p>
    <w:p w14:paraId="767A4C19" w14:textId="77777777" w:rsidR="00700F0D" w:rsidRPr="00F977A7" w:rsidRDefault="00700F0D" w:rsidP="00700F0D">
      <w:pPr>
        <w:spacing w:before="0"/>
        <w:ind w:left="360"/>
        <w:rPr>
          <w:rFonts w:asciiTheme="minorHAnsi" w:hAnsiTheme="minorHAnsi" w:cstheme="minorHAnsi"/>
        </w:rPr>
      </w:pPr>
    </w:p>
    <w:p w14:paraId="21F384F0" w14:textId="72A82557" w:rsidR="00985975" w:rsidRDefault="00985975">
      <w:pPr>
        <w:numPr>
          <w:ilvl w:val="0"/>
          <w:numId w:val="39"/>
        </w:numPr>
        <w:autoSpaceDE/>
        <w:autoSpaceDN/>
        <w:adjustRightInd/>
        <w:spacing w:before="0" w:after="0" w:line="240" w:lineRule="auto"/>
        <w:jc w:val="left"/>
        <w:rPr>
          <w:rFonts w:asciiTheme="minorHAnsi" w:hAnsiTheme="minorHAnsi" w:cstheme="minorHAnsi"/>
          <w:b/>
        </w:rPr>
      </w:pPr>
      <w:r>
        <w:rPr>
          <w:rFonts w:asciiTheme="minorHAnsi" w:hAnsiTheme="minorHAnsi" w:cstheme="minorHAnsi"/>
          <w:b/>
        </w:rPr>
        <w:t>j</w:t>
      </w:r>
      <w:r w:rsidRPr="00985975">
        <w:rPr>
          <w:rFonts w:asciiTheme="minorHAnsi" w:hAnsiTheme="minorHAnsi" w:cstheme="minorHAnsi"/>
          <w:b/>
        </w:rPr>
        <w:t xml:space="preserve">e gospodarski subjekt koji nema poslovni </w:t>
      </w:r>
      <w:proofErr w:type="spellStart"/>
      <w:r w:rsidRPr="00985975">
        <w:rPr>
          <w:rFonts w:asciiTheme="minorHAnsi" w:hAnsiTheme="minorHAnsi" w:cstheme="minorHAnsi"/>
          <w:b/>
        </w:rPr>
        <w:t>nastan</w:t>
      </w:r>
      <w:proofErr w:type="spellEnd"/>
      <w:r w:rsidRPr="00985975">
        <w:rPr>
          <w:rFonts w:asciiTheme="minorHAnsi" w:hAnsiTheme="minorHAnsi" w:cstheme="minorHAnsi"/>
          <w:b/>
        </w:rPr>
        <w:t xml:space="preserve"> u Republici Hrvatskoj ili osoba koja je član upravnog, upravljačkog ili nadzornog tijela ili ima ovlasti zastupanja, donošenja odluka ili nadzora toga gospodarskog subjekta pravomoćnom presudom osuđena za </w:t>
      </w:r>
      <w:r w:rsidRPr="00985975">
        <w:rPr>
          <w:rFonts w:asciiTheme="minorHAnsi" w:hAnsiTheme="minorHAnsi" w:cstheme="minorHAnsi"/>
          <w:b/>
        </w:rPr>
        <w:lastRenderedPageBreak/>
        <w:t xml:space="preserve">kaznena djela iz točke 1. </w:t>
      </w:r>
      <w:proofErr w:type="spellStart"/>
      <w:r w:rsidRPr="00985975">
        <w:rPr>
          <w:rFonts w:asciiTheme="minorHAnsi" w:hAnsiTheme="minorHAnsi" w:cstheme="minorHAnsi"/>
          <w:b/>
        </w:rPr>
        <w:t>podtočaka</w:t>
      </w:r>
      <w:proofErr w:type="spellEnd"/>
      <w:r w:rsidRPr="00985975">
        <w:rPr>
          <w:rFonts w:asciiTheme="minorHAnsi" w:hAnsiTheme="minorHAnsi" w:cstheme="minorHAnsi"/>
          <w:b/>
        </w:rPr>
        <w:t xml:space="preserve"> od a) do f) ovoga stavka ili za odgovarajuća djela koja, prema nacionalnim propisima države poslovnog </w:t>
      </w:r>
      <w:proofErr w:type="spellStart"/>
      <w:r w:rsidRPr="00985975">
        <w:rPr>
          <w:rFonts w:asciiTheme="minorHAnsi" w:hAnsiTheme="minorHAnsi" w:cstheme="minorHAnsi"/>
          <w:b/>
        </w:rPr>
        <w:t>nastana</w:t>
      </w:r>
      <w:proofErr w:type="spellEnd"/>
      <w:r w:rsidRPr="00985975">
        <w:rPr>
          <w:rFonts w:asciiTheme="minorHAnsi" w:hAnsiTheme="minorHAnsi" w:cstheme="minorHAnsi"/>
          <w:b/>
        </w:rPr>
        <w:t xml:space="preserve"> gospodarskog subjekta ili u bilo kojoj drugoj državi, obuhvaćaju razloge za isključenje iz članka 57. stavka 1. točaka od (a) do (f) Direktive 2014/24/EU.</w:t>
      </w:r>
    </w:p>
    <w:p w14:paraId="13DD3981" w14:textId="77777777" w:rsidR="00985975" w:rsidRPr="00985975" w:rsidRDefault="00985975" w:rsidP="00985975">
      <w:pPr>
        <w:autoSpaceDE/>
        <w:autoSpaceDN/>
        <w:adjustRightInd/>
        <w:spacing w:before="0" w:after="0" w:line="240" w:lineRule="auto"/>
        <w:ind w:left="720"/>
        <w:jc w:val="left"/>
        <w:rPr>
          <w:rFonts w:asciiTheme="minorHAnsi" w:hAnsiTheme="minorHAnsi" w:cstheme="minorHAnsi"/>
          <w:b/>
        </w:rPr>
      </w:pPr>
    </w:p>
    <w:p w14:paraId="163FAD47" w14:textId="77777777" w:rsidR="00985975" w:rsidRPr="00985975" w:rsidRDefault="00985975" w:rsidP="00985975">
      <w:pPr>
        <w:autoSpaceDE/>
        <w:autoSpaceDN/>
        <w:adjustRightInd/>
        <w:spacing w:before="0" w:after="0" w:line="240" w:lineRule="auto"/>
        <w:ind w:left="0"/>
        <w:jc w:val="left"/>
        <w:rPr>
          <w:rFonts w:asciiTheme="minorHAnsi" w:hAnsiTheme="minorHAnsi" w:cstheme="minorHAnsi"/>
          <w:bCs/>
        </w:rPr>
      </w:pPr>
      <w:r w:rsidRPr="00985975">
        <w:rPr>
          <w:rFonts w:asciiTheme="minorHAnsi" w:hAnsiTheme="minorHAnsi" w:cstheme="minorHAnsi"/>
          <w:bCs/>
        </w:rPr>
        <w:t>Razdoblje isključenja gospodarskog subjekta kod kojeg su ostvarene osnove za isključenje iz postupka javne nabave, u odnosu na osnove isključenja iz članka 251. stavka 1. Zakona o javnoj nabavi, je pet godina od dana pravomoćnosti presude, osim ako pravomoćnom presudom nije određeno drukčije.</w:t>
      </w:r>
    </w:p>
    <w:p w14:paraId="15FEC38A" w14:textId="77777777" w:rsidR="00025783" w:rsidRPr="00F977A7" w:rsidRDefault="00025783" w:rsidP="00025783">
      <w:pPr>
        <w:autoSpaceDE/>
        <w:autoSpaceDN/>
        <w:adjustRightInd/>
        <w:spacing w:before="0" w:after="0" w:line="240" w:lineRule="auto"/>
        <w:ind w:left="0"/>
        <w:jc w:val="left"/>
        <w:rPr>
          <w:rFonts w:asciiTheme="minorHAnsi" w:hAnsiTheme="minorHAnsi" w:cstheme="minorHAnsi"/>
          <w:b/>
        </w:rPr>
      </w:pPr>
    </w:p>
    <w:p w14:paraId="1364FBB9" w14:textId="53D7B9C6" w:rsidR="00167176" w:rsidRPr="00F977A7" w:rsidRDefault="00167176" w:rsidP="00025783">
      <w:pPr>
        <w:autoSpaceDE/>
        <w:autoSpaceDN/>
        <w:adjustRightInd/>
        <w:spacing w:before="0" w:after="0" w:line="240" w:lineRule="auto"/>
        <w:ind w:left="0"/>
        <w:jc w:val="left"/>
        <w:rPr>
          <w:rFonts w:asciiTheme="minorHAnsi" w:hAnsiTheme="minorHAnsi" w:cstheme="minorHAnsi"/>
        </w:rPr>
      </w:pPr>
      <w:r w:rsidRPr="00F977A7">
        <w:rPr>
          <w:rFonts w:asciiTheme="minorHAnsi" w:hAnsiTheme="minorHAnsi" w:cstheme="minorHAnsi"/>
          <w:b/>
        </w:rPr>
        <w:t>Za potrebe utvrđivanja navedenog, gospodarski subjekt u ponudi dostavlja: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
        <w:gridCol w:w="1765"/>
        <w:gridCol w:w="7173"/>
      </w:tblGrid>
      <w:tr w:rsidR="00F977A7" w:rsidRPr="00F977A7" w14:paraId="19640E3E" w14:textId="77777777" w:rsidTr="001C6D2B">
        <w:trPr>
          <w:trHeight w:val="567"/>
          <w:jc w:val="center"/>
        </w:trPr>
        <w:tc>
          <w:tcPr>
            <w:tcW w:w="701" w:type="dxa"/>
            <w:shd w:val="clear" w:color="auto" w:fill="B6DDE8" w:themeFill="accent5" w:themeFillTint="66"/>
          </w:tcPr>
          <w:p w14:paraId="2419A1AE" w14:textId="77777777" w:rsidR="00EF5158" w:rsidRPr="00F977A7" w:rsidRDefault="00EF5158" w:rsidP="001C6D2B">
            <w:pPr>
              <w:autoSpaceDE/>
              <w:autoSpaceDN/>
              <w:adjustRightInd/>
              <w:spacing w:before="0" w:after="0" w:line="240" w:lineRule="auto"/>
              <w:ind w:left="0"/>
              <w:jc w:val="left"/>
              <w:rPr>
                <w:rFonts w:asciiTheme="minorHAnsi" w:hAnsiTheme="minorHAnsi" w:cstheme="minorHAnsi"/>
                <w:b/>
                <w:bCs/>
                <w:sz w:val="20"/>
                <w:szCs w:val="22"/>
                <w:lang w:eastAsia="hr-HR"/>
              </w:rPr>
            </w:pPr>
          </w:p>
        </w:tc>
        <w:tc>
          <w:tcPr>
            <w:tcW w:w="1765" w:type="dxa"/>
            <w:vAlign w:val="center"/>
          </w:tcPr>
          <w:p w14:paraId="065C4FE7" w14:textId="77777777" w:rsidR="00EF5158" w:rsidRPr="00F977A7" w:rsidRDefault="00EF5158" w:rsidP="001C6D2B">
            <w:pPr>
              <w:spacing w:before="0" w:after="0" w:line="240" w:lineRule="auto"/>
              <w:ind w:left="0"/>
              <w:jc w:val="center"/>
              <w:rPr>
                <w:rFonts w:asciiTheme="minorHAnsi" w:hAnsiTheme="minorHAnsi" w:cstheme="minorHAnsi"/>
                <w:sz w:val="20"/>
                <w:szCs w:val="22"/>
                <w:lang w:eastAsia="hr-HR"/>
              </w:rPr>
            </w:pPr>
            <w:r w:rsidRPr="00F977A7">
              <w:rPr>
                <w:rFonts w:asciiTheme="minorHAnsi" w:hAnsiTheme="minorHAnsi" w:cstheme="minorHAnsi"/>
                <w:b/>
                <w:bCs/>
                <w:sz w:val="20"/>
                <w:szCs w:val="20"/>
                <w:lang w:eastAsia="hr-HR"/>
              </w:rPr>
              <w:t>Točka DON</w:t>
            </w:r>
          </w:p>
        </w:tc>
        <w:tc>
          <w:tcPr>
            <w:tcW w:w="7173" w:type="dxa"/>
            <w:vAlign w:val="center"/>
          </w:tcPr>
          <w:p w14:paraId="1E721388" w14:textId="77777777" w:rsidR="00EF5158" w:rsidRPr="00F977A7" w:rsidRDefault="00EF5158" w:rsidP="001C6D2B">
            <w:pPr>
              <w:spacing w:before="0" w:after="0" w:line="240" w:lineRule="auto"/>
              <w:ind w:left="0"/>
              <w:jc w:val="center"/>
              <w:rPr>
                <w:rFonts w:asciiTheme="minorHAnsi" w:hAnsiTheme="minorHAnsi" w:cstheme="minorHAnsi"/>
                <w:sz w:val="20"/>
                <w:szCs w:val="22"/>
                <w:lang w:eastAsia="hr-HR"/>
              </w:rPr>
            </w:pPr>
            <w:r w:rsidRPr="00F977A7">
              <w:rPr>
                <w:rFonts w:asciiTheme="minorHAnsi" w:hAnsiTheme="minorHAnsi" w:cstheme="minorHAnsi"/>
                <w:b/>
                <w:bCs/>
                <w:sz w:val="20"/>
                <w:szCs w:val="22"/>
                <w:lang w:eastAsia="hr-HR"/>
              </w:rPr>
              <w:t>Traženi dokaz</w:t>
            </w:r>
          </w:p>
        </w:tc>
      </w:tr>
      <w:tr w:rsidR="00F977A7" w:rsidRPr="00F977A7" w14:paraId="4A260F31" w14:textId="77777777" w:rsidTr="008B7391">
        <w:trPr>
          <w:cantSplit/>
          <w:trHeight w:val="3028"/>
          <w:jc w:val="center"/>
        </w:trPr>
        <w:tc>
          <w:tcPr>
            <w:tcW w:w="701" w:type="dxa"/>
            <w:vMerge w:val="restart"/>
            <w:shd w:val="clear" w:color="auto" w:fill="B6DDE8" w:themeFill="accent5" w:themeFillTint="66"/>
            <w:textDirection w:val="btLr"/>
            <w:vAlign w:val="center"/>
          </w:tcPr>
          <w:p w14:paraId="2E831F17" w14:textId="77777777" w:rsidR="00671681" w:rsidRPr="00F977A7" w:rsidRDefault="00671681" w:rsidP="00671681">
            <w:pPr>
              <w:spacing w:before="0" w:after="0" w:line="240" w:lineRule="auto"/>
              <w:ind w:left="113" w:right="113"/>
              <w:jc w:val="center"/>
              <w:rPr>
                <w:rFonts w:asciiTheme="minorHAnsi" w:hAnsiTheme="minorHAnsi" w:cstheme="minorHAnsi"/>
                <w:b/>
                <w:bCs/>
                <w:sz w:val="20"/>
                <w:szCs w:val="22"/>
                <w:lang w:eastAsia="hr-HR"/>
              </w:rPr>
            </w:pPr>
            <w:r w:rsidRPr="00F977A7">
              <w:rPr>
                <w:rFonts w:asciiTheme="minorHAnsi" w:hAnsiTheme="minorHAnsi" w:cstheme="minorHAnsi"/>
                <w:b/>
                <w:bCs/>
                <w:sz w:val="20"/>
                <w:szCs w:val="22"/>
                <w:lang w:eastAsia="hr-HR"/>
              </w:rPr>
              <w:t>BVEZNE OSNOVE ZA ISKLJUČENJE</w:t>
            </w:r>
          </w:p>
        </w:tc>
        <w:tc>
          <w:tcPr>
            <w:tcW w:w="1765" w:type="dxa"/>
            <w:vAlign w:val="center"/>
          </w:tcPr>
          <w:p w14:paraId="774C8287" w14:textId="7441CD6C" w:rsidR="00671681" w:rsidRPr="00F977A7" w:rsidRDefault="00671681" w:rsidP="00671681">
            <w:pPr>
              <w:spacing w:before="0" w:after="0" w:line="240" w:lineRule="auto"/>
              <w:ind w:left="0"/>
              <w:jc w:val="center"/>
              <w:rPr>
                <w:rFonts w:asciiTheme="minorHAnsi" w:hAnsiTheme="minorHAnsi" w:cstheme="minorHAnsi"/>
                <w:sz w:val="20"/>
                <w:szCs w:val="22"/>
                <w:lang w:eastAsia="hr-HR"/>
              </w:rPr>
            </w:pPr>
            <w:r w:rsidRPr="00F977A7">
              <w:rPr>
                <w:rFonts w:asciiTheme="minorHAnsi" w:hAnsiTheme="minorHAnsi" w:cstheme="minorHAnsi"/>
                <w:sz w:val="20"/>
                <w:szCs w:val="22"/>
                <w:lang w:eastAsia="hr-HR"/>
              </w:rPr>
              <w:t>Točka 3.1.1.</w:t>
            </w:r>
          </w:p>
        </w:tc>
        <w:tc>
          <w:tcPr>
            <w:tcW w:w="7173" w:type="dxa"/>
          </w:tcPr>
          <w:p w14:paraId="1B729BED" w14:textId="77E5A2EA" w:rsidR="00671681" w:rsidRPr="00F977A7" w:rsidRDefault="00671681">
            <w:pPr>
              <w:pStyle w:val="Odlomakpopisa"/>
              <w:numPr>
                <w:ilvl w:val="0"/>
                <w:numId w:val="27"/>
              </w:numPr>
              <w:rPr>
                <w:b/>
                <w:bCs/>
                <w:color w:val="auto"/>
                <w:sz w:val="20"/>
              </w:rPr>
            </w:pPr>
            <w:r w:rsidRPr="00DF65D7">
              <w:rPr>
                <w:b/>
                <w:bCs/>
                <w:color w:val="EE0000"/>
                <w:sz w:val="20"/>
              </w:rPr>
              <w:t xml:space="preserve">Izjavu o nekažnjavanju </w:t>
            </w:r>
            <w:r w:rsidRPr="00F977A7">
              <w:rPr>
                <w:b/>
                <w:bCs/>
                <w:color w:val="auto"/>
                <w:sz w:val="20"/>
              </w:rPr>
              <w:t>ovlaštene osobe za zastupanje za sebe, gospodarski subjekt i sve osobe iz članka 251. stavak 1. ZJN</w:t>
            </w:r>
            <w:r w:rsidR="00985975">
              <w:rPr>
                <w:b/>
                <w:bCs/>
                <w:color w:val="auto"/>
                <w:sz w:val="20"/>
              </w:rPr>
              <w:t>.</w:t>
            </w:r>
            <w:r w:rsidRPr="00F977A7">
              <w:rPr>
                <w:b/>
                <w:bCs/>
                <w:color w:val="auto"/>
                <w:sz w:val="20"/>
              </w:rPr>
              <w:t xml:space="preserve">  </w:t>
            </w:r>
          </w:p>
          <w:p w14:paraId="16D497F6" w14:textId="77777777" w:rsidR="00671681" w:rsidRPr="00F977A7" w:rsidRDefault="00671681" w:rsidP="00671681">
            <w:pPr>
              <w:ind w:left="0"/>
              <w:rPr>
                <w:sz w:val="20"/>
              </w:rPr>
            </w:pPr>
            <w:r w:rsidRPr="00F977A7">
              <w:rPr>
                <w:sz w:val="20"/>
              </w:rPr>
              <w:t xml:space="preserve">Izjavu daje osoba po zakonu ovlaštena za zastupanje gospodarskog subjekta za sebe i za gospodarski subjekt, odnosno za osobu koja je član upravnog, upravljačkog ili nadzornog tijela gospodarskog subjekta. </w:t>
            </w:r>
          </w:p>
          <w:p w14:paraId="74D66911" w14:textId="31A376F6" w:rsidR="00671681" w:rsidRPr="00F977A7" w:rsidRDefault="00671681" w:rsidP="00671681">
            <w:pPr>
              <w:ind w:left="0"/>
              <w:rPr>
                <w:sz w:val="20"/>
                <w:u w:val="single"/>
              </w:rPr>
            </w:pPr>
            <w:r w:rsidRPr="00F977A7">
              <w:rPr>
                <w:sz w:val="20"/>
                <w:u w:val="single"/>
              </w:rPr>
              <w:t xml:space="preserve">Izjava </w:t>
            </w:r>
            <w:r w:rsidR="00BB7C71" w:rsidRPr="00BB7C71">
              <w:rPr>
                <w:sz w:val="20"/>
                <w:u w:val="single"/>
              </w:rPr>
              <w:t>smatra se ažuriranim ako nije stariji od šest mjeseci od dana početka postupka javne nabave</w:t>
            </w:r>
            <w:r w:rsidR="00BB7C71">
              <w:rPr>
                <w:sz w:val="20"/>
                <w:u w:val="single"/>
              </w:rPr>
              <w:t>.</w:t>
            </w:r>
          </w:p>
          <w:p w14:paraId="7E29ED31" w14:textId="24E2B4AB" w:rsidR="00671681" w:rsidRPr="00F977A7" w:rsidRDefault="00671681" w:rsidP="00671681">
            <w:pPr>
              <w:autoSpaceDE/>
              <w:autoSpaceDN/>
              <w:adjustRightInd/>
              <w:spacing w:line="240" w:lineRule="auto"/>
              <w:ind w:left="0"/>
              <w:rPr>
                <w:sz w:val="20"/>
              </w:rPr>
            </w:pPr>
            <w:r w:rsidRPr="00F977A7">
              <w:rPr>
                <w:sz w:val="20"/>
              </w:rPr>
              <w:t xml:space="preserve">Odgovarajućom izjavom smatrat će se i popunjena izjava na priloženom predlošku Izjave (predložak sadržan u Prilogu </w:t>
            </w:r>
            <w:r w:rsidR="00D45BCA">
              <w:rPr>
                <w:sz w:val="20"/>
              </w:rPr>
              <w:t>I</w:t>
            </w:r>
            <w:r w:rsidRPr="00F977A7">
              <w:rPr>
                <w:sz w:val="20"/>
              </w:rPr>
              <w:t>I. ovog Poziva na dostavu ponude)</w:t>
            </w:r>
            <w:r w:rsidR="008B7391" w:rsidRPr="00F977A7">
              <w:rPr>
                <w:sz w:val="20"/>
              </w:rPr>
              <w:t>.</w:t>
            </w:r>
          </w:p>
          <w:p w14:paraId="19757569" w14:textId="4F84DAC9" w:rsidR="008B7391" w:rsidRPr="00F977A7" w:rsidRDefault="008B7391" w:rsidP="00671681">
            <w:pPr>
              <w:autoSpaceDE/>
              <w:autoSpaceDN/>
              <w:adjustRightInd/>
              <w:spacing w:line="240" w:lineRule="auto"/>
              <w:ind w:left="0"/>
              <w:rPr>
                <w:rFonts w:asciiTheme="minorHAnsi" w:hAnsiTheme="minorHAnsi" w:cstheme="minorHAnsi"/>
                <w:sz w:val="20"/>
              </w:rPr>
            </w:pPr>
          </w:p>
        </w:tc>
      </w:tr>
      <w:tr w:rsidR="00671681" w:rsidRPr="00F977A7" w14:paraId="7593F96E" w14:textId="77777777" w:rsidTr="001C6D2B">
        <w:trPr>
          <w:cantSplit/>
          <w:trHeight w:val="20"/>
          <w:jc w:val="center"/>
        </w:trPr>
        <w:tc>
          <w:tcPr>
            <w:tcW w:w="701" w:type="dxa"/>
            <w:vMerge/>
            <w:shd w:val="clear" w:color="auto" w:fill="B6DDE8" w:themeFill="accent5" w:themeFillTint="66"/>
            <w:textDirection w:val="btLr"/>
          </w:tcPr>
          <w:p w14:paraId="3121A0AB" w14:textId="77777777" w:rsidR="00671681" w:rsidRPr="00F977A7" w:rsidRDefault="00671681" w:rsidP="00671681">
            <w:pPr>
              <w:spacing w:before="0" w:after="0" w:line="240" w:lineRule="auto"/>
              <w:ind w:left="113" w:right="113"/>
              <w:jc w:val="center"/>
              <w:rPr>
                <w:rFonts w:asciiTheme="minorHAnsi" w:hAnsiTheme="minorHAnsi" w:cstheme="minorHAnsi"/>
                <w:b/>
                <w:bCs/>
                <w:sz w:val="20"/>
                <w:szCs w:val="22"/>
                <w:lang w:eastAsia="hr-HR"/>
              </w:rPr>
            </w:pPr>
          </w:p>
        </w:tc>
        <w:tc>
          <w:tcPr>
            <w:tcW w:w="8938" w:type="dxa"/>
            <w:gridSpan w:val="2"/>
            <w:vAlign w:val="center"/>
          </w:tcPr>
          <w:p w14:paraId="721DA01A" w14:textId="77777777" w:rsidR="00671681" w:rsidRPr="00F977A7" w:rsidRDefault="00671681" w:rsidP="00671681">
            <w:pPr>
              <w:spacing w:line="240" w:lineRule="auto"/>
              <w:ind w:left="0"/>
              <w:rPr>
                <w:rFonts w:asciiTheme="minorHAnsi" w:hAnsiTheme="minorHAnsi" w:cstheme="minorHAnsi"/>
                <w:sz w:val="20"/>
                <w:szCs w:val="22"/>
              </w:rPr>
            </w:pPr>
            <w:r w:rsidRPr="00F977A7">
              <w:rPr>
                <w:rFonts w:asciiTheme="minorHAnsi" w:hAnsiTheme="minorHAnsi" w:cstheme="minorHAnsi"/>
                <w:b/>
                <w:bCs/>
                <w:sz w:val="20"/>
                <w:szCs w:val="22"/>
              </w:rPr>
              <w:t xml:space="preserve">Dokaze za obvezne osnove za isključenje gospodarski subjekt obvezan je dostaviti za: ponuditelja, sve članove zajednice gospodarskih subjekata (ako ponudu podnosi zajednica gospodarskih subjekata), </w:t>
            </w:r>
            <w:proofErr w:type="spellStart"/>
            <w:r w:rsidRPr="00F977A7">
              <w:rPr>
                <w:rFonts w:asciiTheme="minorHAnsi" w:hAnsiTheme="minorHAnsi" w:cstheme="minorHAnsi"/>
                <w:b/>
                <w:bCs/>
                <w:sz w:val="20"/>
                <w:szCs w:val="22"/>
              </w:rPr>
              <w:t>podugovaratelje</w:t>
            </w:r>
            <w:proofErr w:type="spellEnd"/>
            <w:r w:rsidRPr="00F977A7">
              <w:rPr>
                <w:rFonts w:asciiTheme="minorHAnsi" w:hAnsiTheme="minorHAnsi" w:cstheme="minorHAnsi"/>
                <w:b/>
                <w:bCs/>
                <w:sz w:val="20"/>
                <w:szCs w:val="22"/>
              </w:rPr>
              <w:t xml:space="preserve"> (ako je primjenjivo), za gospodarske subjekte na čiju se sposobnost oslanja (ako je primjenjivo). </w:t>
            </w:r>
          </w:p>
        </w:tc>
      </w:tr>
    </w:tbl>
    <w:p w14:paraId="48D4F80E" w14:textId="77777777" w:rsidR="00985847" w:rsidRPr="00F977A7" w:rsidRDefault="00985847" w:rsidP="00277090">
      <w:pPr>
        <w:pStyle w:val="Naslov3"/>
        <w:numPr>
          <w:ilvl w:val="0"/>
          <w:numId w:val="0"/>
        </w:numPr>
        <w:ind w:left="1080"/>
      </w:pPr>
      <w:bookmarkStart w:id="36" w:name="_Toc525580042"/>
      <w:bookmarkStart w:id="37" w:name="_Toc531785347"/>
      <w:bookmarkStart w:id="38" w:name="_Toc68024576"/>
    </w:p>
    <w:p w14:paraId="2D3D1E1C" w14:textId="77777777" w:rsidR="00C70DFC" w:rsidRPr="00F977A7" w:rsidRDefault="00C70DFC" w:rsidP="00277090">
      <w:pPr>
        <w:pStyle w:val="Naslov3"/>
      </w:pPr>
      <w:bookmarkStart w:id="39" w:name="_Toc240532964"/>
      <w:r w:rsidRPr="00F977A7">
        <w:t>Plaćene dospjele porezne obveze i obveze za mirovinsko i zdravstveno osiguranje</w:t>
      </w:r>
      <w:bookmarkEnd w:id="36"/>
      <w:bookmarkEnd w:id="37"/>
      <w:bookmarkEnd w:id="38"/>
      <w:bookmarkEnd w:id="39"/>
    </w:p>
    <w:p w14:paraId="44C718C1" w14:textId="77777777" w:rsidR="00692020" w:rsidRPr="00692020" w:rsidRDefault="00692020" w:rsidP="00692020">
      <w:pPr>
        <w:autoSpaceDE/>
        <w:autoSpaceDN/>
        <w:adjustRightInd/>
        <w:spacing w:before="100" w:beforeAutospacing="1" w:after="100" w:afterAutospacing="1" w:line="240" w:lineRule="auto"/>
        <w:ind w:left="0"/>
        <w:rPr>
          <w:rFonts w:asciiTheme="minorHAnsi" w:hAnsiTheme="minorHAnsi" w:cstheme="minorHAnsi"/>
          <w:color w:val="000000"/>
          <w:lang w:eastAsia="hr-HR"/>
        </w:rPr>
      </w:pPr>
      <w:bookmarkStart w:id="40" w:name="_Toc525580044"/>
      <w:bookmarkStart w:id="41" w:name="_Toc531785349"/>
      <w:r w:rsidRPr="00692020">
        <w:rPr>
          <w:rFonts w:asciiTheme="minorHAnsi" w:hAnsiTheme="minorHAnsi" w:cstheme="minorHAnsi"/>
          <w:color w:val="000000"/>
          <w:lang w:eastAsia="hr-HR"/>
        </w:rPr>
        <w:t>Javni naručitelj će isključiti gospodarskog subjekta iz postupka nabave ako utvrdi da gospodarski subjekt nije ispunio obveze plaćanja dospjelih poreznih obveza i obveza za mirovinsko i zdravstveno osiguranje:</w:t>
      </w:r>
    </w:p>
    <w:p w14:paraId="250D8659" w14:textId="77777777" w:rsidR="00692020" w:rsidRPr="00692020" w:rsidRDefault="00692020" w:rsidP="00692020">
      <w:pPr>
        <w:autoSpaceDE/>
        <w:autoSpaceDN/>
        <w:adjustRightInd/>
        <w:spacing w:before="100" w:beforeAutospacing="1" w:after="100" w:afterAutospacing="1" w:line="240" w:lineRule="auto"/>
        <w:ind w:left="0"/>
        <w:rPr>
          <w:rFonts w:asciiTheme="minorHAnsi" w:hAnsiTheme="minorHAnsi" w:cstheme="minorHAnsi"/>
          <w:color w:val="000000"/>
          <w:lang w:eastAsia="hr-HR"/>
        </w:rPr>
      </w:pPr>
      <w:r w:rsidRPr="00692020">
        <w:rPr>
          <w:rFonts w:asciiTheme="minorHAnsi" w:hAnsiTheme="minorHAnsi" w:cstheme="minorHAnsi"/>
          <w:color w:val="000000"/>
          <w:lang w:eastAsia="hr-HR"/>
        </w:rPr>
        <w:t xml:space="preserve">1. u Republici Hrvatskoj, ako gospodarski subjekt ima poslovni </w:t>
      </w:r>
      <w:proofErr w:type="spellStart"/>
      <w:r w:rsidRPr="00692020">
        <w:rPr>
          <w:rFonts w:asciiTheme="minorHAnsi" w:hAnsiTheme="minorHAnsi" w:cstheme="minorHAnsi"/>
          <w:color w:val="000000"/>
          <w:lang w:eastAsia="hr-HR"/>
        </w:rPr>
        <w:t>nastan</w:t>
      </w:r>
      <w:proofErr w:type="spellEnd"/>
      <w:r w:rsidRPr="00692020">
        <w:rPr>
          <w:rFonts w:asciiTheme="minorHAnsi" w:hAnsiTheme="minorHAnsi" w:cstheme="minorHAnsi"/>
          <w:color w:val="000000"/>
          <w:lang w:eastAsia="hr-HR"/>
        </w:rPr>
        <w:t xml:space="preserve"> u Republici Hrvatskoj, ili</w:t>
      </w:r>
    </w:p>
    <w:p w14:paraId="12E7BCD5" w14:textId="77777777" w:rsidR="00692020" w:rsidRPr="00692020" w:rsidRDefault="00692020" w:rsidP="00692020">
      <w:pPr>
        <w:ind w:left="0"/>
        <w:rPr>
          <w:lang w:eastAsia="hr-HR"/>
        </w:rPr>
      </w:pPr>
      <w:r w:rsidRPr="00692020">
        <w:rPr>
          <w:lang w:eastAsia="hr-HR"/>
        </w:rPr>
        <w:t xml:space="preserve">2. u Republici Hrvatskoj ili u državi poslovnog </w:t>
      </w:r>
      <w:proofErr w:type="spellStart"/>
      <w:r w:rsidRPr="00692020">
        <w:rPr>
          <w:lang w:eastAsia="hr-HR"/>
        </w:rPr>
        <w:t>nastana</w:t>
      </w:r>
      <w:proofErr w:type="spellEnd"/>
      <w:r w:rsidRPr="00692020">
        <w:rPr>
          <w:lang w:eastAsia="hr-HR"/>
        </w:rPr>
        <w:t xml:space="preserve"> gospodarskog subjekta, ako gospodarski subjekt nema poslovni </w:t>
      </w:r>
      <w:proofErr w:type="spellStart"/>
      <w:r w:rsidRPr="00692020">
        <w:rPr>
          <w:lang w:eastAsia="hr-HR"/>
        </w:rPr>
        <w:t>nastan</w:t>
      </w:r>
      <w:proofErr w:type="spellEnd"/>
      <w:r w:rsidRPr="00692020">
        <w:rPr>
          <w:lang w:eastAsia="hr-HR"/>
        </w:rPr>
        <w:t xml:space="preserve"> u Republici Hrvatskoj.</w:t>
      </w:r>
    </w:p>
    <w:p w14:paraId="6776706D" w14:textId="6DFA1504" w:rsidR="006C3637" w:rsidRPr="00692020" w:rsidRDefault="0037052E" w:rsidP="00692020">
      <w:pPr>
        <w:ind w:left="0"/>
        <w:jc w:val="left"/>
        <w:rPr>
          <w:rFonts w:ascii="Arial" w:hAnsi="Arial" w:cs="Arial"/>
          <w:sz w:val="20"/>
          <w:szCs w:val="20"/>
        </w:rPr>
      </w:pPr>
      <w:r w:rsidRPr="0037052E">
        <w:rPr>
          <w:rStyle w:val="cf01"/>
          <w:rFonts w:asciiTheme="minorHAnsi" w:hAnsiTheme="minorHAnsi" w:cstheme="minorHAnsi"/>
          <w:sz w:val="24"/>
          <w:szCs w:val="24"/>
        </w:rPr>
        <w:t>Naručitelj je obvezan prije isključenja gospodarskog subjekta kod kojeg je ostvarena osnova za isključenje iz stavka 1. članka 252. ZJN zatražiti od gospodarskog subjekta da u primjerenom roku, ne kraćem od pet dana, ispuni obveze plaćanja dospjelih poreznih obveza i obveza za mirovinsko i zdravstveno osiguranje koje su jednake ili veće od 1.000,00 eura.</w:t>
      </w:r>
      <w:r w:rsidRPr="0037052E">
        <w:br/>
      </w:r>
      <w:r w:rsidRPr="0037052E">
        <w:br/>
      </w:r>
      <w:r w:rsidRPr="0037052E">
        <w:rPr>
          <w:rStyle w:val="cf01"/>
          <w:rFonts w:asciiTheme="minorHAnsi" w:hAnsiTheme="minorHAnsi" w:cstheme="minorHAnsi"/>
          <w:sz w:val="24"/>
          <w:szCs w:val="24"/>
        </w:rPr>
        <w:t xml:space="preserve">Iznimno od stavka 1. članka 252 ZJN, naručitelj neće isključiti gospodarskog subjekta iz postupka </w:t>
      </w:r>
      <w:r w:rsidRPr="0037052E">
        <w:rPr>
          <w:rStyle w:val="cf01"/>
          <w:rFonts w:asciiTheme="minorHAnsi" w:hAnsiTheme="minorHAnsi" w:cstheme="minorHAnsi"/>
          <w:sz w:val="24"/>
          <w:szCs w:val="24"/>
        </w:rPr>
        <w:lastRenderedPageBreak/>
        <w:t>javne</w:t>
      </w:r>
      <w:r w:rsidR="00692020">
        <w:rPr>
          <w:rStyle w:val="cf01"/>
          <w:rFonts w:asciiTheme="minorHAnsi" w:hAnsiTheme="minorHAnsi" w:cstheme="minorHAnsi"/>
          <w:sz w:val="24"/>
          <w:szCs w:val="24"/>
        </w:rPr>
        <w:t xml:space="preserve"> </w:t>
      </w:r>
      <w:r w:rsidRPr="0037052E">
        <w:rPr>
          <w:rStyle w:val="cf01"/>
          <w:rFonts w:asciiTheme="minorHAnsi" w:hAnsiTheme="minorHAnsi" w:cstheme="minorHAnsi"/>
          <w:sz w:val="24"/>
          <w:szCs w:val="24"/>
        </w:rPr>
        <w:t>nabave</w:t>
      </w:r>
      <w:r w:rsidR="00692020">
        <w:rPr>
          <w:rStyle w:val="cf01"/>
          <w:rFonts w:asciiTheme="minorHAnsi" w:hAnsiTheme="minorHAnsi" w:cstheme="minorHAnsi"/>
          <w:sz w:val="24"/>
          <w:szCs w:val="24"/>
        </w:rPr>
        <w:t xml:space="preserve"> </w:t>
      </w:r>
      <w:r w:rsidR="00692020" w:rsidRPr="00692020">
        <w:rPr>
          <w:rFonts w:asciiTheme="minorHAnsi" w:hAnsiTheme="minorHAnsi" w:cstheme="minorHAnsi"/>
        </w:rPr>
        <w:t>ako ispuni obveze plaćanja dospjelih poreznih obveza i obveza za mirovinsko i zdravstveno osiguranje, ili ako su navedene obveze manje od 1.000,00 eura, ili ako mu sukladno posebnom propisu plaćanje obveza nije dopušteno, ili mu je odobrena odgoda plaćanja.</w:t>
      </w:r>
      <w:r w:rsidRPr="0037052E">
        <w:br/>
      </w:r>
      <w:r w:rsidRPr="0037052E">
        <w:br/>
      </w:r>
    </w:p>
    <w:p w14:paraId="08484761" w14:textId="77777777" w:rsidR="006C3637" w:rsidRPr="00F977A7" w:rsidRDefault="006C3637" w:rsidP="006C3637">
      <w:pPr>
        <w:rPr>
          <w:rFonts w:asciiTheme="minorHAnsi" w:hAnsiTheme="minorHAnsi" w:cstheme="minorHAnsi"/>
        </w:rPr>
      </w:pPr>
    </w:p>
    <w:p w14:paraId="4F8968B6" w14:textId="6582E99A" w:rsidR="006C3637" w:rsidRPr="00F977A7" w:rsidRDefault="00C70DFC" w:rsidP="00C70DFC">
      <w:pPr>
        <w:ind w:left="0"/>
        <w:rPr>
          <w:rFonts w:asciiTheme="minorHAnsi" w:hAnsiTheme="minorHAnsi" w:cstheme="minorHAnsi"/>
          <w:b/>
        </w:rPr>
      </w:pPr>
      <w:r w:rsidRPr="00F977A7">
        <w:rPr>
          <w:rFonts w:asciiTheme="minorHAnsi" w:hAnsiTheme="minorHAnsi" w:cstheme="minorHAnsi"/>
          <w:b/>
        </w:rPr>
        <w:t xml:space="preserve">Za potrebe utvrđivanja navedenog, gospodarski subjekt u ponudi dostavlja: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
        <w:gridCol w:w="1279"/>
        <w:gridCol w:w="7659"/>
      </w:tblGrid>
      <w:tr w:rsidR="00F977A7" w:rsidRPr="00F977A7" w14:paraId="4E24DC1A" w14:textId="77777777" w:rsidTr="002C69C6">
        <w:trPr>
          <w:trHeight w:val="567"/>
          <w:jc w:val="center"/>
        </w:trPr>
        <w:tc>
          <w:tcPr>
            <w:tcW w:w="701" w:type="dxa"/>
            <w:shd w:val="clear" w:color="auto" w:fill="B6DDE8" w:themeFill="accent5" w:themeFillTint="66"/>
          </w:tcPr>
          <w:p w14:paraId="4D8AD0EE" w14:textId="77777777" w:rsidR="00C70DFC" w:rsidRPr="00F977A7" w:rsidRDefault="00C70DFC" w:rsidP="00C70DFC">
            <w:pPr>
              <w:autoSpaceDE/>
              <w:autoSpaceDN/>
              <w:adjustRightInd/>
              <w:spacing w:before="0" w:after="0" w:line="240" w:lineRule="auto"/>
              <w:ind w:left="0"/>
              <w:jc w:val="left"/>
              <w:rPr>
                <w:rFonts w:asciiTheme="minorHAnsi" w:hAnsiTheme="minorHAnsi" w:cstheme="minorHAnsi"/>
                <w:b/>
                <w:bCs/>
                <w:sz w:val="20"/>
                <w:szCs w:val="22"/>
                <w:lang w:eastAsia="hr-HR"/>
              </w:rPr>
            </w:pPr>
            <w:r w:rsidRPr="00F977A7">
              <w:rPr>
                <w:rFonts w:asciiTheme="minorHAnsi" w:hAnsiTheme="minorHAnsi" w:cstheme="minorHAnsi"/>
                <w:szCs w:val="22"/>
                <w:lang w:eastAsia="hr-HR"/>
              </w:rPr>
              <w:br w:type="page"/>
            </w:r>
          </w:p>
        </w:tc>
        <w:tc>
          <w:tcPr>
            <w:tcW w:w="1279" w:type="dxa"/>
            <w:vAlign w:val="center"/>
          </w:tcPr>
          <w:p w14:paraId="617E2229" w14:textId="77777777" w:rsidR="00C70DFC" w:rsidRPr="00F977A7" w:rsidRDefault="00C70DFC" w:rsidP="00C70DFC">
            <w:pPr>
              <w:spacing w:before="0" w:after="0" w:line="240" w:lineRule="auto"/>
              <w:ind w:left="0"/>
              <w:jc w:val="center"/>
              <w:rPr>
                <w:rFonts w:asciiTheme="minorHAnsi" w:hAnsiTheme="minorHAnsi" w:cstheme="minorHAnsi"/>
                <w:sz w:val="20"/>
                <w:szCs w:val="22"/>
                <w:lang w:eastAsia="hr-HR"/>
              </w:rPr>
            </w:pPr>
            <w:r w:rsidRPr="00F977A7">
              <w:rPr>
                <w:rFonts w:asciiTheme="minorHAnsi" w:hAnsiTheme="minorHAnsi" w:cstheme="minorHAnsi"/>
                <w:b/>
                <w:bCs/>
                <w:sz w:val="20"/>
                <w:szCs w:val="20"/>
                <w:lang w:eastAsia="hr-HR"/>
              </w:rPr>
              <w:t>Točka DON</w:t>
            </w:r>
          </w:p>
        </w:tc>
        <w:tc>
          <w:tcPr>
            <w:tcW w:w="7659" w:type="dxa"/>
            <w:vAlign w:val="center"/>
          </w:tcPr>
          <w:p w14:paraId="3EF167B8" w14:textId="77777777" w:rsidR="00C70DFC" w:rsidRPr="00F977A7" w:rsidRDefault="00C70DFC" w:rsidP="00C70DFC">
            <w:pPr>
              <w:spacing w:before="0" w:after="0" w:line="240" w:lineRule="auto"/>
              <w:ind w:left="0"/>
              <w:jc w:val="center"/>
              <w:rPr>
                <w:rFonts w:asciiTheme="minorHAnsi" w:hAnsiTheme="minorHAnsi" w:cstheme="minorHAnsi"/>
                <w:sz w:val="20"/>
                <w:szCs w:val="22"/>
                <w:lang w:eastAsia="hr-HR"/>
              </w:rPr>
            </w:pPr>
            <w:r w:rsidRPr="00F977A7">
              <w:rPr>
                <w:rFonts w:asciiTheme="minorHAnsi" w:hAnsiTheme="minorHAnsi" w:cstheme="minorHAnsi"/>
                <w:b/>
                <w:bCs/>
                <w:sz w:val="20"/>
                <w:szCs w:val="22"/>
                <w:lang w:eastAsia="hr-HR"/>
              </w:rPr>
              <w:t>Traženi dokaz</w:t>
            </w:r>
          </w:p>
        </w:tc>
      </w:tr>
      <w:tr w:rsidR="00F977A7" w:rsidRPr="00F977A7" w14:paraId="4CA49A2B" w14:textId="77777777" w:rsidTr="002C69C6">
        <w:trPr>
          <w:cantSplit/>
          <w:trHeight w:val="1601"/>
          <w:jc w:val="center"/>
        </w:trPr>
        <w:tc>
          <w:tcPr>
            <w:tcW w:w="701" w:type="dxa"/>
            <w:vMerge w:val="restart"/>
            <w:shd w:val="clear" w:color="auto" w:fill="B6DDE8" w:themeFill="accent5" w:themeFillTint="66"/>
            <w:textDirection w:val="btLr"/>
            <w:vAlign w:val="center"/>
          </w:tcPr>
          <w:p w14:paraId="771CBE9D" w14:textId="77777777" w:rsidR="008B7391" w:rsidRPr="00F977A7" w:rsidRDefault="008B7391" w:rsidP="008B7391">
            <w:pPr>
              <w:spacing w:before="0" w:after="0" w:line="240" w:lineRule="auto"/>
              <w:ind w:left="113" w:right="113"/>
              <w:jc w:val="center"/>
              <w:rPr>
                <w:rFonts w:asciiTheme="minorHAnsi" w:hAnsiTheme="minorHAnsi" w:cstheme="minorHAnsi"/>
                <w:b/>
                <w:bCs/>
                <w:sz w:val="20"/>
                <w:szCs w:val="22"/>
                <w:lang w:eastAsia="hr-HR"/>
              </w:rPr>
            </w:pPr>
            <w:r w:rsidRPr="00F977A7">
              <w:rPr>
                <w:rFonts w:asciiTheme="minorHAnsi" w:hAnsiTheme="minorHAnsi" w:cstheme="minorHAnsi"/>
                <w:b/>
                <w:bCs/>
                <w:sz w:val="20"/>
                <w:szCs w:val="22"/>
                <w:lang w:eastAsia="hr-HR"/>
              </w:rPr>
              <w:t>OBVEZNE OSNOVE ZA ISKLJUČENJE</w:t>
            </w:r>
          </w:p>
        </w:tc>
        <w:tc>
          <w:tcPr>
            <w:tcW w:w="1279" w:type="dxa"/>
            <w:vAlign w:val="center"/>
          </w:tcPr>
          <w:p w14:paraId="24C97FD4" w14:textId="25DC3518" w:rsidR="008B7391" w:rsidRPr="00F977A7" w:rsidRDefault="008B7391" w:rsidP="008B7391">
            <w:pPr>
              <w:spacing w:before="0" w:after="0" w:line="240" w:lineRule="auto"/>
              <w:ind w:left="0"/>
              <w:jc w:val="center"/>
              <w:rPr>
                <w:rFonts w:asciiTheme="minorHAnsi" w:hAnsiTheme="minorHAnsi" w:cstheme="minorHAnsi"/>
                <w:sz w:val="20"/>
                <w:szCs w:val="22"/>
                <w:lang w:eastAsia="hr-HR"/>
              </w:rPr>
            </w:pPr>
            <w:r w:rsidRPr="00F977A7">
              <w:rPr>
                <w:rFonts w:asciiTheme="minorHAnsi" w:hAnsiTheme="minorHAnsi" w:cstheme="minorHAnsi"/>
                <w:sz w:val="20"/>
                <w:szCs w:val="22"/>
                <w:lang w:eastAsia="hr-HR"/>
              </w:rPr>
              <w:t>Točka 3.1.2.</w:t>
            </w:r>
          </w:p>
        </w:tc>
        <w:tc>
          <w:tcPr>
            <w:tcW w:w="7659" w:type="dxa"/>
          </w:tcPr>
          <w:p w14:paraId="3684A3D9" w14:textId="77777777" w:rsidR="008B7391" w:rsidRPr="00F977A7" w:rsidRDefault="008B7391" w:rsidP="008B7391">
            <w:pPr>
              <w:numPr>
                <w:ilvl w:val="0"/>
                <w:numId w:val="12"/>
              </w:numPr>
              <w:rPr>
                <w:rFonts w:asciiTheme="minorHAnsi" w:hAnsiTheme="minorHAnsi" w:cstheme="minorHAnsi"/>
                <w:b/>
                <w:sz w:val="20"/>
                <w:szCs w:val="22"/>
                <w:lang w:eastAsia="hr-HR"/>
              </w:rPr>
            </w:pPr>
            <w:r w:rsidRPr="00DF65D7">
              <w:rPr>
                <w:rFonts w:asciiTheme="minorHAnsi" w:hAnsiTheme="minorHAnsi" w:cstheme="minorHAnsi"/>
                <w:b/>
                <w:color w:val="EE0000"/>
                <w:sz w:val="20"/>
                <w:szCs w:val="22"/>
                <w:lang w:eastAsia="hr-HR"/>
              </w:rPr>
              <w:t xml:space="preserve">Potvrda porezne uprave </w:t>
            </w:r>
            <w:r w:rsidRPr="00F977A7">
              <w:rPr>
                <w:rFonts w:asciiTheme="minorHAnsi" w:hAnsiTheme="minorHAnsi" w:cstheme="minorHAnsi"/>
                <w:b/>
                <w:sz w:val="20"/>
                <w:szCs w:val="22"/>
                <w:lang w:eastAsia="hr-HR"/>
              </w:rPr>
              <w:t xml:space="preserve">ili drugog nadležnog tijela u državi poslovnog </w:t>
            </w:r>
            <w:proofErr w:type="spellStart"/>
            <w:r w:rsidRPr="00F977A7">
              <w:rPr>
                <w:rFonts w:asciiTheme="minorHAnsi" w:hAnsiTheme="minorHAnsi" w:cstheme="minorHAnsi"/>
                <w:b/>
                <w:sz w:val="20"/>
                <w:szCs w:val="22"/>
                <w:lang w:eastAsia="hr-HR"/>
              </w:rPr>
              <w:t>nastana</w:t>
            </w:r>
            <w:proofErr w:type="spellEnd"/>
            <w:r w:rsidRPr="00F977A7">
              <w:rPr>
                <w:rFonts w:asciiTheme="minorHAnsi" w:hAnsiTheme="minorHAnsi" w:cstheme="minorHAnsi"/>
                <w:b/>
                <w:sz w:val="20"/>
                <w:szCs w:val="22"/>
                <w:lang w:eastAsia="hr-HR"/>
              </w:rPr>
              <w:t xml:space="preserve"> gospodarskog subjekta kojom se dokazuje da ne postoje navedene osnove za isključenje. </w:t>
            </w:r>
          </w:p>
          <w:p w14:paraId="1C5D9187" w14:textId="3B4B6CE4" w:rsidR="008B7391" w:rsidRPr="006111E9" w:rsidRDefault="008B7391" w:rsidP="008B7391">
            <w:pPr>
              <w:ind w:left="0"/>
              <w:rPr>
                <w:rFonts w:asciiTheme="minorHAnsi" w:hAnsiTheme="minorHAnsi" w:cstheme="minorHAnsi"/>
                <w:sz w:val="20"/>
                <w:u w:val="single"/>
              </w:rPr>
            </w:pPr>
            <w:r w:rsidRPr="003439C5">
              <w:rPr>
                <w:rFonts w:asciiTheme="minorHAnsi" w:hAnsiTheme="minorHAnsi" w:cstheme="minorHAnsi"/>
                <w:sz w:val="20"/>
                <w:u w:val="single"/>
              </w:rPr>
              <w:t xml:space="preserve">Dokaz ne smije biti stariji od </w:t>
            </w:r>
            <w:r w:rsidR="00BB7C71">
              <w:rPr>
                <w:rFonts w:asciiTheme="minorHAnsi" w:hAnsiTheme="minorHAnsi" w:cstheme="minorHAnsi"/>
                <w:sz w:val="20"/>
                <w:u w:val="single"/>
              </w:rPr>
              <w:t>dana početka postupka nabave.</w:t>
            </w:r>
            <w:r w:rsidRPr="003439C5">
              <w:rPr>
                <w:rFonts w:asciiTheme="minorHAnsi" w:hAnsiTheme="minorHAnsi" w:cstheme="minorHAnsi"/>
                <w:sz w:val="20"/>
                <w:u w:val="single"/>
              </w:rPr>
              <w:t xml:space="preserve"> </w:t>
            </w:r>
          </w:p>
        </w:tc>
      </w:tr>
      <w:tr w:rsidR="00C70DFC" w:rsidRPr="00F977A7" w14:paraId="1E25898D" w14:textId="77777777" w:rsidTr="002C69C6">
        <w:trPr>
          <w:cantSplit/>
          <w:trHeight w:val="70"/>
          <w:jc w:val="center"/>
        </w:trPr>
        <w:tc>
          <w:tcPr>
            <w:tcW w:w="701" w:type="dxa"/>
            <w:vMerge/>
            <w:shd w:val="clear" w:color="auto" w:fill="B6DDE8" w:themeFill="accent5" w:themeFillTint="66"/>
            <w:textDirection w:val="btLr"/>
          </w:tcPr>
          <w:p w14:paraId="61BB5150" w14:textId="77777777" w:rsidR="00C70DFC" w:rsidRPr="00F977A7" w:rsidRDefault="00C70DFC" w:rsidP="00C70DFC">
            <w:pPr>
              <w:spacing w:before="0" w:after="0" w:line="240" w:lineRule="auto"/>
              <w:ind w:left="113" w:right="113"/>
              <w:jc w:val="center"/>
              <w:rPr>
                <w:rFonts w:asciiTheme="minorHAnsi" w:hAnsiTheme="minorHAnsi" w:cstheme="minorHAnsi"/>
                <w:b/>
                <w:bCs/>
                <w:sz w:val="20"/>
                <w:szCs w:val="22"/>
                <w:lang w:eastAsia="hr-HR"/>
              </w:rPr>
            </w:pPr>
          </w:p>
        </w:tc>
        <w:tc>
          <w:tcPr>
            <w:tcW w:w="8938" w:type="dxa"/>
            <w:gridSpan w:val="2"/>
            <w:vAlign w:val="center"/>
          </w:tcPr>
          <w:p w14:paraId="6A2B6744" w14:textId="77777777" w:rsidR="00C70DFC" w:rsidRPr="00F977A7" w:rsidRDefault="00C70DFC" w:rsidP="00C70DFC">
            <w:pPr>
              <w:spacing w:line="240" w:lineRule="auto"/>
              <w:ind w:left="0"/>
              <w:rPr>
                <w:rFonts w:asciiTheme="minorHAnsi" w:hAnsiTheme="minorHAnsi" w:cstheme="minorHAnsi"/>
                <w:sz w:val="20"/>
                <w:szCs w:val="22"/>
              </w:rPr>
            </w:pPr>
            <w:r w:rsidRPr="00F977A7">
              <w:rPr>
                <w:rFonts w:asciiTheme="minorHAnsi" w:hAnsiTheme="minorHAnsi" w:cstheme="minorHAnsi"/>
                <w:b/>
                <w:bCs/>
                <w:sz w:val="20"/>
                <w:szCs w:val="22"/>
              </w:rPr>
              <w:t xml:space="preserve">Dokaze za obvezne osnove za isključenje gospodarski subjekt obvezan je dostaviti za: ponuditelja, sve članove zajednice gospodarskih subjekata (ako ponudu podnosi zajednica gospodarskih subjekata), </w:t>
            </w:r>
            <w:proofErr w:type="spellStart"/>
            <w:r w:rsidRPr="00F977A7">
              <w:rPr>
                <w:rFonts w:asciiTheme="minorHAnsi" w:hAnsiTheme="minorHAnsi" w:cstheme="minorHAnsi"/>
                <w:b/>
                <w:bCs/>
                <w:sz w:val="20"/>
                <w:szCs w:val="22"/>
              </w:rPr>
              <w:t>podugovaratelje</w:t>
            </w:r>
            <w:proofErr w:type="spellEnd"/>
            <w:r w:rsidRPr="00F977A7">
              <w:rPr>
                <w:rFonts w:asciiTheme="minorHAnsi" w:hAnsiTheme="minorHAnsi" w:cstheme="minorHAnsi"/>
                <w:b/>
                <w:bCs/>
                <w:sz w:val="20"/>
                <w:szCs w:val="22"/>
              </w:rPr>
              <w:t xml:space="preserve"> (ako je primjenjivo), za gospodarske subjekte na čiju se sposobnost oslanja (ako je primjenjivo). </w:t>
            </w:r>
          </w:p>
        </w:tc>
      </w:tr>
    </w:tbl>
    <w:p w14:paraId="211AA4A4" w14:textId="77777777" w:rsidR="007D7E1D" w:rsidRPr="00F977A7" w:rsidRDefault="007D7E1D" w:rsidP="007D7E1D">
      <w:pPr>
        <w:keepNext/>
        <w:ind w:left="1080"/>
        <w:outlineLvl w:val="2"/>
        <w:rPr>
          <w:rFonts w:asciiTheme="minorHAnsi" w:hAnsiTheme="minorHAnsi" w:cstheme="minorHAnsi"/>
          <w:b/>
          <w:szCs w:val="20"/>
          <w:lang w:eastAsia="hr-HR"/>
        </w:rPr>
      </w:pPr>
      <w:bookmarkStart w:id="42" w:name="_Toc64471476"/>
      <w:bookmarkStart w:id="43" w:name="_Toc71206106"/>
      <w:bookmarkStart w:id="44" w:name="_Toc525580045"/>
      <w:bookmarkStart w:id="45" w:name="_Toc531785350"/>
      <w:bookmarkStart w:id="46" w:name="_Toc68024577"/>
      <w:bookmarkEnd w:id="40"/>
      <w:bookmarkEnd w:id="41"/>
    </w:p>
    <w:p w14:paraId="1E0FCDA1" w14:textId="77777777" w:rsidR="00C70DFC" w:rsidRPr="00F977A7" w:rsidRDefault="00C70DFC" w:rsidP="00D813A6">
      <w:pPr>
        <w:pStyle w:val="Naslov2"/>
        <w:numPr>
          <w:ilvl w:val="1"/>
          <w:numId w:val="4"/>
        </w:numPr>
      </w:pPr>
      <w:bookmarkStart w:id="47" w:name="_Toc240532965"/>
      <w:bookmarkEnd w:id="42"/>
      <w:bookmarkEnd w:id="43"/>
      <w:r w:rsidRPr="00F977A7">
        <w:t>KRITERIJI ZA ODABIR GOSPODARSKOG SUBJEKTA (UVJETI SPOSOBNOSTI)</w:t>
      </w:r>
      <w:bookmarkEnd w:id="44"/>
      <w:bookmarkEnd w:id="45"/>
      <w:bookmarkEnd w:id="46"/>
      <w:bookmarkEnd w:id="47"/>
    </w:p>
    <w:p w14:paraId="5F505248" w14:textId="77777777" w:rsidR="00C70DFC" w:rsidRPr="00F977A7" w:rsidRDefault="00C70DFC" w:rsidP="00277090">
      <w:pPr>
        <w:pStyle w:val="Naslov3"/>
      </w:pPr>
      <w:bookmarkStart w:id="48" w:name="_Toc525580046"/>
      <w:bookmarkStart w:id="49" w:name="_Toc531785351"/>
      <w:bookmarkStart w:id="50" w:name="_Toc68024578"/>
      <w:bookmarkStart w:id="51" w:name="_Toc240532966"/>
      <w:r w:rsidRPr="00F977A7">
        <w:t>Sposobnost za obavljanje profesionalne djelatnosti</w:t>
      </w:r>
      <w:bookmarkEnd w:id="48"/>
      <w:bookmarkEnd w:id="49"/>
      <w:bookmarkEnd w:id="50"/>
      <w:bookmarkEnd w:id="51"/>
    </w:p>
    <w:p w14:paraId="27718839" w14:textId="77777777" w:rsidR="00EF5158" w:rsidRPr="00F977A7" w:rsidRDefault="00EF5158" w:rsidP="00EF5158">
      <w:pPr>
        <w:ind w:left="0"/>
        <w:rPr>
          <w:rFonts w:asciiTheme="minorHAnsi" w:hAnsiTheme="minorHAnsi" w:cstheme="minorHAnsi"/>
        </w:rPr>
      </w:pPr>
      <w:r w:rsidRPr="00F977A7">
        <w:rPr>
          <w:rFonts w:asciiTheme="minorHAnsi" w:hAnsiTheme="minorHAnsi" w:cstheme="minorHAnsi"/>
        </w:rPr>
        <w:t xml:space="preserve">Upis gospodarskog subjekta u sudski, obrtni, strukovni ili drugi odgovarajući registar u državi njegova poslovnog </w:t>
      </w:r>
      <w:proofErr w:type="spellStart"/>
      <w:r w:rsidRPr="00F977A7">
        <w:rPr>
          <w:rFonts w:asciiTheme="minorHAnsi" w:hAnsiTheme="minorHAnsi" w:cstheme="minorHAnsi"/>
        </w:rPr>
        <w:t>nastana</w:t>
      </w:r>
      <w:proofErr w:type="spellEnd"/>
      <w:r w:rsidRPr="00F977A7">
        <w:rPr>
          <w:rFonts w:asciiTheme="minorHAnsi" w:hAnsiTheme="minorHAnsi" w:cstheme="minorHAnsi"/>
        </w:rPr>
        <w:t>.</w:t>
      </w:r>
    </w:p>
    <w:p w14:paraId="5C9EF2D2" w14:textId="77777777" w:rsidR="00B03A65" w:rsidRPr="00F977A7" w:rsidRDefault="00C70DFC" w:rsidP="00D813A6">
      <w:pPr>
        <w:tabs>
          <w:tab w:val="left" w:pos="426"/>
        </w:tabs>
        <w:autoSpaceDE/>
        <w:autoSpaceDN/>
        <w:adjustRightInd/>
        <w:spacing w:before="0" w:line="240" w:lineRule="auto"/>
        <w:ind w:left="0"/>
        <w:rPr>
          <w:rFonts w:asciiTheme="minorHAnsi" w:hAnsiTheme="minorHAnsi" w:cstheme="minorHAnsi"/>
          <w:b/>
        </w:rPr>
      </w:pPr>
      <w:r w:rsidRPr="00F977A7">
        <w:rPr>
          <w:rFonts w:asciiTheme="minorHAnsi" w:hAnsiTheme="minorHAnsi" w:cstheme="minorHAnsi"/>
          <w:b/>
        </w:rPr>
        <w:t xml:space="preserve">Za potrebe utvrđivanja navedenog, gospodarski subjekt u ponudi dostavlja: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
        <w:gridCol w:w="1765"/>
        <w:gridCol w:w="7173"/>
      </w:tblGrid>
      <w:tr w:rsidR="00F977A7" w:rsidRPr="00F977A7" w14:paraId="4F1FAC35" w14:textId="77777777" w:rsidTr="00A72F7F">
        <w:trPr>
          <w:trHeight w:val="567"/>
          <w:jc w:val="center"/>
        </w:trPr>
        <w:tc>
          <w:tcPr>
            <w:tcW w:w="701" w:type="dxa"/>
            <w:shd w:val="clear" w:color="auto" w:fill="B6DDE8" w:themeFill="accent5" w:themeFillTint="66"/>
          </w:tcPr>
          <w:p w14:paraId="58D6408C" w14:textId="77777777" w:rsidR="00C70DFC" w:rsidRPr="00F977A7" w:rsidRDefault="007D7E1D" w:rsidP="00C70DFC">
            <w:pPr>
              <w:autoSpaceDE/>
              <w:autoSpaceDN/>
              <w:adjustRightInd/>
              <w:spacing w:before="0" w:after="0" w:line="240" w:lineRule="auto"/>
              <w:ind w:left="0"/>
              <w:jc w:val="left"/>
              <w:rPr>
                <w:rFonts w:asciiTheme="minorHAnsi" w:hAnsiTheme="minorHAnsi" w:cstheme="minorHAnsi"/>
                <w:b/>
                <w:bCs/>
                <w:sz w:val="20"/>
                <w:szCs w:val="22"/>
                <w:lang w:eastAsia="hr-HR"/>
              </w:rPr>
            </w:pPr>
            <w:r w:rsidRPr="00F977A7">
              <w:br w:type="page"/>
            </w:r>
            <w:r w:rsidR="00C70DFC" w:rsidRPr="00F977A7">
              <w:rPr>
                <w:rFonts w:asciiTheme="minorHAnsi" w:hAnsiTheme="minorHAnsi" w:cstheme="minorHAnsi"/>
                <w:szCs w:val="22"/>
                <w:lang w:eastAsia="hr-HR"/>
              </w:rPr>
              <w:br w:type="page"/>
            </w:r>
          </w:p>
        </w:tc>
        <w:tc>
          <w:tcPr>
            <w:tcW w:w="1765" w:type="dxa"/>
            <w:vAlign w:val="center"/>
          </w:tcPr>
          <w:p w14:paraId="2E772808" w14:textId="77777777" w:rsidR="00C70DFC" w:rsidRPr="00F977A7" w:rsidRDefault="00C70DFC" w:rsidP="00C70DFC">
            <w:pPr>
              <w:spacing w:before="0" w:after="0" w:line="240" w:lineRule="auto"/>
              <w:ind w:left="0"/>
              <w:jc w:val="center"/>
              <w:rPr>
                <w:rFonts w:asciiTheme="minorHAnsi" w:hAnsiTheme="minorHAnsi" w:cstheme="minorHAnsi"/>
                <w:sz w:val="20"/>
                <w:szCs w:val="22"/>
                <w:lang w:eastAsia="hr-HR"/>
              </w:rPr>
            </w:pPr>
            <w:r w:rsidRPr="00F977A7">
              <w:rPr>
                <w:rFonts w:asciiTheme="minorHAnsi" w:hAnsiTheme="minorHAnsi" w:cstheme="minorHAnsi"/>
                <w:b/>
                <w:bCs/>
                <w:sz w:val="20"/>
                <w:szCs w:val="20"/>
                <w:lang w:eastAsia="hr-HR"/>
              </w:rPr>
              <w:t>Točka DON</w:t>
            </w:r>
          </w:p>
        </w:tc>
        <w:tc>
          <w:tcPr>
            <w:tcW w:w="7173" w:type="dxa"/>
            <w:vAlign w:val="center"/>
          </w:tcPr>
          <w:p w14:paraId="2C478756" w14:textId="77777777" w:rsidR="00C70DFC" w:rsidRPr="00F977A7" w:rsidRDefault="00C70DFC" w:rsidP="00C70DFC">
            <w:pPr>
              <w:spacing w:before="0" w:after="0" w:line="240" w:lineRule="auto"/>
              <w:ind w:left="0"/>
              <w:jc w:val="center"/>
              <w:rPr>
                <w:rFonts w:asciiTheme="minorHAnsi" w:hAnsiTheme="minorHAnsi" w:cstheme="minorHAnsi"/>
                <w:sz w:val="20"/>
                <w:szCs w:val="22"/>
                <w:lang w:eastAsia="hr-HR"/>
              </w:rPr>
            </w:pPr>
            <w:r w:rsidRPr="00F977A7">
              <w:rPr>
                <w:rFonts w:asciiTheme="minorHAnsi" w:hAnsiTheme="minorHAnsi" w:cstheme="minorHAnsi"/>
                <w:b/>
                <w:bCs/>
                <w:sz w:val="20"/>
                <w:szCs w:val="22"/>
                <w:lang w:eastAsia="hr-HR"/>
              </w:rPr>
              <w:t>Traženi dokaz</w:t>
            </w:r>
          </w:p>
        </w:tc>
      </w:tr>
      <w:tr w:rsidR="00F977A7" w:rsidRPr="00F977A7" w14:paraId="0D4068D7" w14:textId="77777777" w:rsidTr="006C3637">
        <w:trPr>
          <w:cantSplit/>
          <w:trHeight w:val="1147"/>
          <w:jc w:val="center"/>
        </w:trPr>
        <w:tc>
          <w:tcPr>
            <w:tcW w:w="701" w:type="dxa"/>
            <w:shd w:val="clear" w:color="auto" w:fill="B6DDE8" w:themeFill="accent5" w:themeFillTint="66"/>
            <w:textDirection w:val="btLr"/>
            <w:vAlign w:val="center"/>
          </w:tcPr>
          <w:p w14:paraId="0D1E4F6A" w14:textId="77777777" w:rsidR="00C70DFC" w:rsidRPr="00F977A7" w:rsidRDefault="00C70DFC" w:rsidP="00C70DFC">
            <w:pPr>
              <w:spacing w:before="0" w:after="0" w:line="240" w:lineRule="auto"/>
              <w:ind w:left="113" w:right="113"/>
              <w:jc w:val="center"/>
              <w:rPr>
                <w:rFonts w:asciiTheme="minorHAnsi" w:hAnsiTheme="minorHAnsi" w:cstheme="minorHAnsi"/>
                <w:b/>
                <w:bCs/>
                <w:sz w:val="20"/>
                <w:szCs w:val="22"/>
                <w:lang w:eastAsia="hr-HR"/>
              </w:rPr>
            </w:pPr>
            <w:r w:rsidRPr="00F977A7">
              <w:rPr>
                <w:rFonts w:asciiTheme="minorHAnsi" w:hAnsiTheme="minorHAnsi" w:cstheme="minorHAnsi"/>
                <w:b/>
                <w:bCs/>
                <w:sz w:val="20"/>
                <w:szCs w:val="22"/>
                <w:lang w:eastAsia="hr-HR"/>
              </w:rPr>
              <w:t>SPOSOBNOST ZA OBAVLJANJE PROFESIONALNE DJELATNOSTI</w:t>
            </w:r>
          </w:p>
        </w:tc>
        <w:tc>
          <w:tcPr>
            <w:tcW w:w="1765" w:type="dxa"/>
            <w:vAlign w:val="center"/>
          </w:tcPr>
          <w:p w14:paraId="5ED94709" w14:textId="77777777" w:rsidR="00C70DFC" w:rsidRPr="00F977A7" w:rsidRDefault="00C70DFC" w:rsidP="00C70DFC">
            <w:pPr>
              <w:spacing w:before="0" w:after="0" w:line="240" w:lineRule="auto"/>
              <w:ind w:left="0"/>
              <w:jc w:val="center"/>
              <w:rPr>
                <w:rFonts w:asciiTheme="minorHAnsi" w:hAnsiTheme="minorHAnsi" w:cstheme="minorHAnsi"/>
                <w:sz w:val="20"/>
                <w:szCs w:val="22"/>
                <w:lang w:eastAsia="hr-HR"/>
              </w:rPr>
            </w:pPr>
            <w:r w:rsidRPr="00F977A7">
              <w:rPr>
                <w:rFonts w:asciiTheme="minorHAnsi" w:hAnsiTheme="minorHAnsi" w:cstheme="minorHAnsi"/>
                <w:sz w:val="20"/>
                <w:szCs w:val="22"/>
                <w:lang w:eastAsia="hr-HR"/>
              </w:rPr>
              <w:t>Točka 3.2.1.</w:t>
            </w:r>
          </w:p>
        </w:tc>
        <w:tc>
          <w:tcPr>
            <w:tcW w:w="7173" w:type="dxa"/>
          </w:tcPr>
          <w:p w14:paraId="50870095" w14:textId="77777777" w:rsidR="00070CE5" w:rsidRPr="00F977A7" w:rsidRDefault="00070CE5">
            <w:pPr>
              <w:numPr>
                <w:ilvl w:val="0"/>
                <w:numId w:val="35"/>
              </w:numPr>
              <w:tabs>
                <w:tab w:val="left" w:pos="426"/>
              </w:tabs>
              <w:autoSpaceDE/>
              <w:autoSpaceDN/>
              <w:adjustRightInd/>
              <w:rPr>
                <w:rFonts w:asciiTheme="minorHAnsi" w:hAnsiTheme="minorHAnsi" w:cstheme="minorHAnsi"/>
                <w:strike/>
                <w:sz w:val="20"/>
                <w:szCs w:val="22"/>
                <w:lang w:eastAsia="sl-SI"/>
              </w:rPr>
            </w:pPr>
            <w:r w:rsidRPr="00DF65D7">
              <w:rPr>
                <w:rFonts w:asciiTheme="minorHAnsi" w:hAnsiTheme="minorHAnsi" w:cstheme="minorHAnsi"/>
                <w:b/>
                <w:color w:val="EE0000"/>
                <w:sz w:val="20"/>
                <w:szCs w:val="22"/>
                <w:lang w:eastAsia="sl-SI"/>
              </w:rPr>
              <w:t xml:space="preserve">Izvadak iz sudskog, obrtnog, strukovnog ili drugog odgovarajućeg registra </w:t>
            </w:r>
            <w:r w:rsidRPr="00F977A7">
              <w:rPr>
                <w:rFonts w:asciiTheme="minorHAnsi" w:hAnsiTheme="minorHAnsi" w:cstheme="minorHAnsi"/>
                <w:b/>
                <w:sz w:val="20"/>
                <w:szCs w:val="22"/>
                <w:lang w:eastAsia="sl-SI"/>
              </w:rPr>
              <w:t xml:space="preserve">Republike Hrvatske iz kojeg mora biti vidljivo da je gospodarski subjekt registriran </w:t>
            </w:r>
          </w:p>
          <w:p w14:paraId="13646341" w14:textId="77777777" w:rsidR="00C53259" w:rsidRPr="00F977A7" w:rsidRDefault="00C53259" w:rsidP="006C3637">
            <w:pPr>
              <w:tabs>
                <w:tab w:val="left" w:pos="426"/>
              </w:tabs>
              <w:autoSpaceDE/>
              <w:autoSpaceDN/>
              <w:adjustRightInd/>
              <w:ind w:left="0"/>
              <w:rPr>
                <w:b/>
                <w:sz w:val="20"/>
                <w:lang w:eastAsia="sl-SI"/>
              </w:rPr>
            </w:pPr>
          </w:p>
        </w:tc>
      </w:tr>
    </w:tbl>
    <w:p w14:paraId="6DB8502C" w14:textId="77777777" w:rsidR="00350C92" w:rsidRDefault="00350C92" w:rsidP="003753DD">
      <w:pPr>
        <w:autoSpaceDE/>
        <w:autoSpaceDN/>
        <w:adjustRightInd/>
        <w:spacing w:before="0" w:after="0" w:line="240" w:lineRule="auto"/>
        <w:ind w:left="0"/>
        <w:jc w:val="left"/>
        <w:rPr>
          <w:rFonts w:asciiTheme="minorHAnsi" w:hAnsiTheme="minorHAnsi" w:cstheme="minorHAnsi"/>
        </w:rPr>
      </w:pPr>
    </w:p>
    <w:p w14:paraId="5420FC15" w14:textId="77777777" w:rsidR="00350C92" w:rsidRDefault="00350C92" w:rsidP="003753DD">
      <w:pPr>
        <w:autoSpaceDE/>
        <w:autoSpaceDN/>
        <w:adjustRightInd/>
        <w:spacing w:before="0" w:after="0" w:line="240" w:lineRule="auto"/>
        <w:ind w:left="0"/>
        <w:jc w:val="left"/>
        <w:rPr>
          <w:rFonts w:asciiTheme="minorHAnsi" w:hAnsiTheme="minorHAnsi" w:cstheme="minorHAnsi"/>
        </w:rPr>
      </w:pPr>
    </w:p>
    <w:p w14:paraId="3DFC1246" w14:textId="77777777" w:rsidR="00350C92" w:rsidRDefault="00350C92" w:rsidP="003753DD">
      <w:pPr>
        <w:autoSpaceDE/>
        <w:autoSpaceDN/>
        <w:adjustRightInd/>
        <w:spacing w:before="0" w:after="0" w:line="240" w:lineRule="auto"/>
        <w:ind w:left="0"/>
        <w:jc w:val="left"/>
        <w:rPr>
          <w:rFonts w:asciiTheme="minorHAnsi" w:hAnsiTheme="minorHAnsi" w:cstheme="minorHAnsi"/>
        </w:rPr>
      </w:pPr>
    </w:p>
    <w:p w14:paraId="1837ADB4" w14:textId="77777777" w:rsidR="00350C92" w:rsidRDefault="00350C92" w:rsidP="003753DD">
      <w:pPr>
        <w:autoSpaceDE/>
        <w:autoSpaceDN/>
        <w:adjustRightInd/>
        <w:spacing w:before="0" w:after="0" w:line="240" w:lineRule="auto"/>
        <w:ind w:left="0"/>
        <w:jc w:val="left"/>
        <w:rPr>
          <w:rFonts w:asciiTheme="minorHAnsi" w:hAnsiTheme="minorHAnsi" w:cstheme="minorHAnsi"/>
        </w:rPr>
      </w:pPr>
    </w:p>
    <w:p w14:paraId="0E9ABB4C" w14:textId="77777777" w:rsidR="00350C92" w:rsidRDefault="00350C92" w:rsidP="003753DD">
      <w:pPr>
        <w:autoSpaceDE/>
        <w:autoSpaceDN/>
        <w:adjustRightInd/>
        <w:spacing w:before="0" w:after="0" w:line="240" w:lineRule="auto"/>
        <w:ind w:left="0"/>
        <w:jc w:val="left"/>
        <w:rPr>
          <w:rFonts w:asciiTheme="minorHAnsi" w:hAnsiTheme="minorHAnsi" w:cstheme="minorHAnsi"/>
        </w:rPr>
      </w:pPr>
    </w:p>
    <w:p w14:paraId="3EC36BCB" w14:textId="77777777" w:rsidR="00350C92" w:rsidRDefault="00350C92" w:rsidP="003753DD">
      <w:pPr>
        <w:autoSpaceDE/>
        <w:autoSpaceDN/>
        <w:adjustRightInd/>
        <w:spacing w:before="0" w:after="0" w:line="240" w:lineRule="auto"/>
        <w:ind w:left="0"/>
        <w:jc w:val="left"/>
        <w:rPr>
          <w:rFonts w:asciiTheme="minorHAnsi" w:hAnsiTheme="minorHAnsi" w:cstheme="minorHAnsi"/>
        </w:rPr>
      </w:pPr>
    </w:p>
    <w:p w14:paraId="491439D4" w14:textId="77777777" w:rsidR="00350C92" w:rsidRDefault="00350C92" w:rsidP="003753DD">
      <w:pPr>
        <w:autoSpaceDE/>
        <w:autoSpaceDN/>
        <w:adjustRightInd/>
        <w:spacing w:before="0" w:after="0" w:line="240" w:lineRule="auto"/>
        <w:ind w:left="0"/>
        <w:jc w:val="left"/>
        <w:rPr>
          <w:rFonts w:asciiTheme="minorHAnsi" w:hAnsiTheme="minorHAnsi" w:cstheme="minorHAnsi"/>
        </w:rPr>
      </w:pPr>
    </w:p>
    <w:p w14:paraId="6E377C76" w14:textId="77777777" w:rsidR="00350C92" w:rsidRDefault="00350C92" w:rsidP="003753DD">
      <w:pPr>
        <w:autoSpaceDE/>
        <w:autoSpaceDN/>
        <w:adjustRightInd/>
        <w:spacing w:before="0" w:after="0" w:line="240" w:lineRule="auto"/>
        <w:ind w:left="0"/>
        <w:jc w:val="left"/>
        <w:rPr>
          <w:rFonts w:asciiTheme="minorHAnsi" w:hAnsiTheme="minorHAnsi" w:cstheme="minorHAnsi"/>
        </w:rPr>
      </w:pPr>
    </w:p>
    <w:p w14:paraId="0811CA4B" w14:textId="77777777" w:rsidR="00350C92" w:rsidRDefault="00350C92" w:rsidP="003753DD">
      <w:pPr>
        <w:autoSpaceDE/>
        <w:autoSpaceDN/>
        <w:adjustRightInd/>
        <w:spacing w:before="0" w:after="0" w:line="240" w:lineRule="auto"/>
        <w:ind w:left="0"/>
        <w:jc w:val="left"/>
        <w:rPr>
          <w:rFonts w:asciiTheme="minorHAnsi" w:hAnsiTheme="minorHAnsi" w:cstheme="minorHAnsi"/>
        </w:rPr>
      </w:pPr>
    </w:p>
    <w:p w14:paraId="2C2490F2" w14:textId="77777777" w:rsidR="00350C92" w:rsidRDefault="00350C92" w:rsidP="003753DD">
      <w:pPr>
        <w:autoSpaceDE/>
        <w:autoSpaceDN/>
        <w:adjustRightInd/>
        <w:spacing w:before="0" w:after="0" w:line="240" w:lineRule="auto"/>
        <w:ind w:left="0"/>
        <w:jc w:val="left"/>
        <w:rPr>
          <w:rFonts w:asciiTheme="minorHAnsi" w:hAnsiTheme="minorHAnsi" w:cstheme="minorHAnsi"/>
        </w:rPr>
      </w:pPr>
    </w:p>
    <w:p w14:paraId="3709FCA0" w14:textId="77777777" w:rsidR="003753DD" w:rsidRPr="00F977A7" w:rsidRDefault="003753DD" w:rsidP="003753DD">
      <w:pPr>
        <w:autoSpaceDE/>
        <w:autoSpaceDN/>
        <w:adjustRightInd/>
        <w:spacing w:before="0" w:after="0" w:line="240" w:lineRule="auto"/>
        <w:ind w:left="0"/>
        <w:jc w:val="left"/>
        <w:rPr>
          <w:rFonts w:asciiTheme="minorHAnsi" w:hAnsiTheme="minorHAnsi" w:cstheme="minorHAnsi"/>
        </w:rPr>
      </w:pPr>
    </w:p>
    <w:p w14:paraId="26F93C87" w14:textId="62DCA5FD" w:rsidR="00E52491" w:rsidRPr="00EB06A2" w:rsidRDefault="00E52491" w:rsidP="00E52491">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szCs w:val="20"/>
          <w:lang w:eastAsia="hr-HR"/>
        </w:rPr>
      </w:pPr>
      <w:bookmarkStart w:id="52" w:name="_Toc477358915"/>
      <w:bookmarkStart w:id="53" w:name="_Toc37969962"/>
      <w:bookmarkStart w:id="54" w:name="_Toc66448504"/>
      <w:bookmarkStart w:id="55" w:name="_Toc240532967"/>
      <w:r w:rsidRPr="00EB06A2">
        <w:rPr>
          <w:rFonts w:asciiTheme="minorHAnsi" w:hAnsiTheme="minorHAnsi" w:cstheme="minorHAnsi"/>
          <w:b/>
          <w:szCs w:val="20"/>
          <w:lang w:eastAsia="hr-HR"/>
        </w:rPr>
        <w:lastRenderedPageBreak/>
        <w:t>OSLANJANJE NA SPOSOBNOST DRUGIH SUBJEKATA</w:t>
      </w:r>
      <w:bookmarkEnd w:id="52"/>
      <w:bookmarkEnd w:id="53"/>
      <w:bookmarkEnd w:id="54"/>
      <w:bookmarkEnd w:id="55"/>
    </w:p>
    <w:p w14:paraId="4293C0D0" w14:textId="6C75ABFB" w:rsidR="00E52491" w:rsidRPr="00F977A7" w:rsidRDefault="00E52491" w:rsidP="00E52491">
      <w:pPr>
        <w:ind w:left="0"/>
        <w:rPr>
          <w:rFonts w:asciiTheme="minorHAnsi" w:hAnsiTheme="minorHAnsi" w:cstheme="minorHAnsi"/>
          <w:lang w:eastAsia="hr-HR"/>
        </w:rPr>
      </w:pPr>
      <w:bookmarkStart w:id="56" w:name="_Toc508637981"/>
      <w:bookmarkStart w:id="57" w:name="_Toc55193253"/>
      <w:r w:rsidRPr="00F977A7">
        <w:rPr>
          <w:rFonts w:asciiTheme="minorHAnsi" w:hAnsiTheme="minorHAnsi" w:cstheme="minorHAnsi"/>
          <w:lang w:eastAsia="hr-HR"/>
        </w:rPr>
        <w:t>Radi dokazivanja ispunjavanja kriterija ekonomske i financijske te tehničke i stručne sposobnosti gospodarski subjekt</w:t>
      </w:r>
      <w:r w:rsidR="00637595" w:rsidRPr="00F977A7">
        <w:rPr>
          <w:rFonts w:asciiTheme="minorHAnsi" w:hAnsiTheme="minorHAnsi" w:cstheme="minorHAnsi"/>
          <w:lang w:eastAsia="hr-HR"/>
        </w:rPr>
        <w:t xml:space="preserve"> </w:t>
      </w:r>
      <w:r w:rsidRPr="00F977A7">
        <w:rPr>
          <w:rFonts w:asciiTheme="minorHAnsi" w:hAnsiTheme="minorHAnsi" w:cstheme="minorHAnsi"/>
          <w:lang w:eastAsia="hr-HR"/>
        </w:rPr>
        <w:t xml:space="preserve">može se u postupku javne nabave osloniti na sposobnost drugih subjekata, bez obzira na pravnu prirodu njihova međusobnog odnosa sukladno </w:t>
      </w:r>
      <w:r w:rsidR="002F1172">
        <w:rPr>
          <w:rFonts w:asciiTheme="minorHAnsi" w:hAnsiTheme="minorHAnsi" w:cstheme="minorHAnsi"/>
          <w:lang w:eastAsia="hr-HR"/>
        </w:rPr>
        <w:t>odredbama ZJN i ovim Pozivom.</w:t>
      </w:r>
    </w:p>
    <w:p w14:paraId="3958C720" w14:textId="120FE76E" w:rsidR="00E52491" w:rsidRPr="006D3AF6" w:rsidRDefault="00E52491" w:rsidP="00E52491">
      <w:pPr>
        <w:ind w:left="0"/>
        <w:rPr>
          <w:rFonts w:asciiTheme="minorHAnsi" w:hAnsiTheme="minorHAnsi" w:cstheme="minorHAnsi"/>
          <w:b/>
          <w:lang w:eastAsia="hr-HR"/>
        </w:rPr>
      </w:pPr>
      <w:r w:rsidRPr="00F977A7">
        <w:rPr>
          <w:rFonts w:asciiTheme="minorHAnsi" w:hAnsiTheme="minorHAnsi" w:cstheme="minorHAnsi"/>
          <w:lang w:eastAsia="hr-HR"/>
        </w:rPr>
        <w:t>Gospodarski subjekt može se u postupku</w:t>
      </w:r>
      <w:r w:rsidR="00192F8B">
        <w:rPr>
          <w:rFonts w:asciiTheme="minorHAnsi" w:hAnsiTheme="minorHAnsi" w:cstheme="minorHAnsi"/>
          <w:lang w:eastAsia="hr-HR"/>
        </w:rPr>
        <w:t xml:space="preserve"> </w:t>
      </w:r>
      <w:r w:rsidRPr="00F977A7">
        <w:rPr>
          <w:rFonts w:asciiTheme="minorHAnsi" w:hAnsiTheme="minorHAnsi" w:cstheme="minorHAnsi"/>
          <w:lang w:eastAsia="hr-HR"/>
        </w:rPr>
        <w:t xml:space="preserve">nabave osloniti na sposobnost drugih subjekata radi dokazivanja ispunjavanja kriterija koji su vezani </w:t>
      </w:r>
      <w:r w:rsidRPr="00F977A7">
        <w:rPr>
          <w:rFonts w:asciiTheme="minorHAnsi" w:hAnsiTheme="minorHAnsi" w:cstheme="minorHAnsi"/>
          <w:b/>
          <w:lang w:eastAsia="hr-HR"/>
        </w:rPr>
        <w:t xml:space="preserve">uz obrazovne i stručne kvalifikacije ili relevantno stručno iskustvo, samo ako će ti subjekti </w:t>
      </w:r>
      <w:r w:rsidR="00754E18" w:rsidRPr="006D3AF6">
        <w:rPr>
          <w:rFonts w:asciiTheme="minorHAnsi" w:hAnsiTheme="minorHAnsi" w:cstheme="minorHAnsi"/>
          <w:b/>
          <w:lang w:eastAsia="hr-HR"/>
        </w:rPr>
        <w:t>izvoditi radove</w:t>
      </w:r>
      <w:r w:rsidR="00B47D0A" w:rsidRPr="006D3AF6">
        <w:rPr>
          <w:rFonts w:asciiTheme="minorHAnsi" w:hAnsiTheme="minorHAnsi" w:cstheme="minorHAnsi"/>
          <w:b/>
          <w:lang w:eastAsia="hr-HR"/>
        </w:rPr>
        <w:t xml:space="preserve"> instalacije opreme</w:t>
      </w:r>
      <w:r w:rsidR="006D3AF6">
        <w:rPr>
          <w:rFonts w:asciiTheme="minorHAnsi" w:hAnsiTheme="minorHAnsi" w:cstheme="minorHAnsi"/>
          <w:b/>
          <w:lang w:eastAsia="hr-HR"/>
        </w:rPr>
        <w:t xml:space="preserve">, </w:t>
      </w:r>
      <w:r w:rsidRPr="006D3AF6">
        <w:rPr>
          <w:rFonts w:asciiTheme="minorHAnsi" w:hAnsiTheme="minorHAnsi" w:cstheme="minorHAnsi"/>
          <w:b/>
          <w:lang w:eastAsia="hr-HR"/>
        </w:rPr>
        <w:t>za koje se</w:t>
      </w:r>
      <w:r w:rsidR="006D3AF6">
        <w:rPr>
          <w:rFonts w:asciiTheme="minorHAnsi" w:hAnsiTheme="minorHAnsi" w:cstheme="minorHAnsi"/>
          <w:b/>
          <w:lang w:eastAsia="hr-HR"/>
        </w:rPr>
        <w:t>, ako je primjenjivo,</w:t>
      </w:r>
      <w:r w:rsidRPr="006D3AF6">
        <w:rPr>
          <w:rFonts w:asciiTheme="minorHAnsi" w:hAnsiTheme="minorHAnsi" w:cstheme="minorHAnsi"/>
          <w:b/>
          <w:lang w:eastAsia="hr-HR"/>
        </w:rPr>
        <w:t xml:space="preserve"> ta sposobnost traži.</w:t>
      </w:r>
    </w:p>
    <w:p w14:paraId="1DDBEF1E" w14:textId="77777777" w:rsidR="00E52491" w:rsidRPr="00F977A7" w:rsidRDefault="00E52491" w:rsidP="00E52491">
      <w:pPr>
        <w:spacing w:before="0" w:after="0" w:line="240" w:lineRule="auto"/>
        <w:ind w:left="0"/>
        <w:rPr>
          <w:lang w:eastAsia="hr-HR"/>
        </w:rPr>
      </w:pPr>
      <w:r w:rsidRPr="00F977A7">
        <w:rPr>
          <w:lang w:eastAsia="hr-HR"/>
        </w:rPr>
        <w:t xml:space="preserve">Pod istim uvjetima zajednica gospodarskih subjekata može se osloniti na sposobnost članova zajednice ili drugih subjekata. Drugim subjektom smatra se i </w:t>
      </w:r>
      <w:proofErr w:type="spellStart"/>
      <w:r w:rsidRPr="00F977A7">
        <w:rPr>
          <w:lang w:eastAsia="hr-HR"/>
        </w:rPr>
        <w:t>podugovaratelj</w:t>
      </w:r>
      <w:proofErr w:type="spellEnd"/>
      <w:r w:rsidRPr="00F977A7">
        <w:rPr>
          <w:lang w:eastAsia="hr-HR"/>
        </w:rPr>
        <w:t xml:space="preserve"> ako ustupa resurse ponuditelju ili zajednici gospodarskih subjekata. </w:t>
      </w:r>
    </w:p>
    <w:p w14:paraId="1971193C" w14:textId="77777777" w:rsidR="00E52491" w:rsidRPr="00F977A7" w:rsidRDefault="00E52491" w:rsidP="00E52491">
      <w:pPr>
        <w:ind w:left="0"/>
        <w:rPr>
          <w:rFonts w:asciiTheme="minorHAnsi" w:hAnsiTheme="minorHAnsi" w:cstheme="minorHAnsi"/>
          <w:lang w:eastAsia="hr-HR"/>
        </w:rPr>
      </w:pPr>
      <w:r w:rsidRPr="00F977A7">
        <w:rPr>
          <w:b/>
          <w:bCs/>
          <w:lang w:eastAsia="hr-HR"/>
        </w:rPr>
        <w:t>Naručitelj će provjeriti ispunjavaju li drugi gospodarski subjekti na čije sposobnosti se namjerava osloniti određeni gospodarski subjekt, propisane kriterije za odabir, odnosno postoje li osnove za isključenje koje je Naručitelj propisao ovim</w:t>
      </w:r>
      <w:r w:rsidR="00377FFC" w:rsidRPr="00F977A7">
        <w:rPr>
          <w:b/>
          <w:bCs/>
          <w:lang w:eastAsia="hr-HR"/>
        </w:rPr>
        <w:t xml:space="preserve"> </w:t>
      </w:r>
      <w:r w:rsidRPr="00F977A7">
        <w:rPr>
          <w:b/>
          <w:bCs/>
          <w:lang w:eastAsia="hr-HR"/>
        </w:rPr>
        <w:t>Pozivom.</w:t>
      </w:r>
    </w:p>
    <w:p w14:paraId="22E1C347" w14:textId="77777777" w:rsidR="00E52491" w:rsidRPr="00F977A7" w:rsidRDefault="00E52491" w:rsidP="00E52491">
      <w:pPr>
        <w:spacing w:before="0" w:after="0" w:line="240" w:lineRule="auto"/>
        <w:ind w:left="0"/>
        <w:rPr>
          <w:lang w:eastAsia="hr-HR"/>
        </w:rPr>
      </w:pPr>
      <w:r w:rsidRPr="00F977A7">
        <w:rPr>
          <w:lang w:eastAsia="hr-HR"/>
        </w:rPr>
        <w:t xml:space="preserve">Naručitelj će od gospodarskog subjekta zahtijevati da zamijeni subjekt na čiju se sposobnost oslonio radi dokazivanja kriterija za odabir ako na temelju provjere utvrdi da kod tog subjekta postoje osnove za isključenje ili da ne udovoljava relevantnim kriterijima za odabir gospodarskog subjekta. </w:t>
      </w:r>
    </w:p>
    <w:p w14:paraId="4A0D4246" w14:textId="77777777" w:rsidR="00E52491" w:rsidRPr="00F977A7" w:rsidRDefault="00E52491" w:rsidP="00E52491">
      <w:pPr>
        <w:keepNext/>
        <w:numPr>
          <w:ilvl w:val="1"/>
          <w:numId w:val="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lang w:eastAsia="hr-HR"/>
        </w:rPr>
      </w:pPr>
      <w:bookmarkStart w:id="58" w:name="_Toc66448505"/>
      <w:bookmarkStart w:id="59" w:name="_Toc240532968"/>
      <w:r w:rsidRPr="00F977A7">
        <w:rPr>
          <w:rFonts w:asciiTheme="minorHAnsi" w:hAnsiTheme="minorHAnsi" w:cstheme="minorHAnsi"/>
          <w:b/>
          <w:lang w:eastAsia="hr-HR"/>
        </w:rPr>
        <w:t>DOKAZ OSLANJANJA NA SPOSOBNOST DRUGIH SUBJEKATA</w:t>
      </w:r>
      <w:bookmarkEnd w:id="56"/>
      <w:bookmarkEnd w:id="57"/>
      <w:bookmarkEnd w:id="58"/>
      <w:bookmarkEnd w:id="59"/>
    </w:p>
    <w:p w14:paraId="79B45C34" w14:textId="754F574C" w:rsidR="00E52491" w:rsidRPr="00F977A7" w:rsidRDefault="00E52491" w:rsidP="00E52491">
      <w:pPr>
        <w:ind w:left="0"/>
        <w:rPr>
          <w:szCs w:val="22"/>
          <w:lang w:eastAsia="hr-HR"/>
        </w:rPr>
      </w:pPr>
      <w:r w:rsidRPr="00F977A7">
        <w:rPr>
          <w:szCs w:val="22"/>
          <w:lang w:eastAsia="hr-HR"/>
        </w:rPr>
        <w:t xml:space="preserve">Ako se gospodarski subjekt oslanja na sposobnost drugih subjekata, mora dokazati Naručitelju da će imati na raspolaganju resurse nužne za izvršenje ugovora, što dokazuje ugovorom ili sporazumom između njega i drugog subjekta, ili izjavom drugog subjekta kojom drugi subjekt prihvaća obvezu stavljanja ponuditelju na raspolaganje resursa nužnih za izvršenje ugovora o nabavi. </w:t>
      </w:r>
    </w:p>
    <w:p w14:paraId="174242DC" w14:textId="7FD50447" w:rsidR="00E52491" w:rsidRPr="00F977A7" w:rsidRDefault="00E52491" w:rsidP="00E52491">
      <w:pPr>
        <w:ind w:left="0"/>
        <w:rPr>
          <w:szCs w:val="22"/>
          <w:lang w:eastAsia="hr-HR"/>
        </w:rPr>
      </w:pPr>
      <w:r w:rsidRPr="00F977A7">
        <w:rPr>
          <w:szCs w:val="22"/>
          <w:lang w:eastAsia="hr-HR"/>
        </w:rPr>
        <w:t>Valjani ugovor, sporazum ili izjava kojom drugi subjekt prihvaća obvezu stavljanja na raspolaganje resursa nužnih za izvršenje ugovora o nabavi ponuditelju ili zajednici ponuditelja, mora sadržavati minimalno sljedeće elemente:</w:t>
      </w:r>
    </w:p>
    <w:p w14:paraId="640BB116" w14:textId="77777777" w:rsidR="00E52491" w:rsidRPr="00F977A7" w:rsidRDefault="00E52491" w:rsidP="0018310B">
      <w:pPr>
        <w:numPr>
          <w:ilvl w:val="0"/>
          <w:numId w:val="19"/>
        </w:numPr>
        <w:rPr>
          <w:rFonts w:asciiTheme="minorHAnsi" w:hAnsiTheme="minorHAnsi" w:cstheme="minorHAnsi"/>
          <w:szCs w:val="22"/>
          <w:lang w:eastAsia="hr-HR"/>
        </w:rPr>
      </w:pPr>
      <w:r w:rsidRPr="00F977A7">
        <w:rPr>
          <w:rFonts w:asciiTheme="minorHAnsi" w:hAnsiTheme="minorHAnsi" w:cstheme="minorHAnsi"/>
          <w:szCs w:val="22"/>
          <w:lang w:eastAsia="hr-HR"/>
        </w:rPr>
        <w:t xml:space="preserve">naziv i sjedište drugog subjekta koji stavlja svoje resurse na raspolaganje, </w:t>
      </w:r>
    </w:p>
    <w:p w14:paraId="2F95778E" w14:textId="77777777" w:rsidR="00E52491" w:rsidRPr="00F977A7" w:rsidRDefault="00E52491" w:rsidP="0018310B">
      <w:pPr>
        <w:numPr>
          <w:ilvl w:val="0"/>
          <w:numId w:val="19"/>
        </w:numPr>
        <w:rPr>
          <w:rFonts w:asciiTheme="minorHAnsi" w:hAnsiTheme="minorHAnsi" w:cstheme="minorHAnsi"/>
          <w:szCs w:val="22"/>
          <w:lang w:eastAsia="hr-HR"/>
        </w:rPr>
      </w:pPr>
      <w:r w:rsidRPr="00F977A7">
        <w:rPr>
          <w:rFonts w:asciiTheme="minorHAnsi" w:hAnsiTheme="minorHAnsi" w:cstheme="minorHAnsi"/>
          <w:szCs w:val="22"/>
          <w:lang w:eastAsia="hr-HR"/>
        </w:rPr>
        <w:t xml:space="preserve">naziv i sjedište ponuditelja ili zajednice gospodarskih subjekata kojemu se resursi ustupaju, </w:t>
      </w:r>
    </w:p>
    <w:p w14:paraId="14183EE8" w14:textId="78476D12" w:rsidR="00E52491" w:rsidRPr="00F977A7" w:rsidRDefault="00E52491" w:rsidP="0018310B">
      <w:pPr>
        <w:numPr>
          <w:ilvl w:val="0"/>
          <w:numId w:val="19"/>
        </w:numPr>
        <w:rPr>
          <w:rFonts w:asciiTheme="minorHAnsi" w:hAnsiTheme="minorHAnsi" w:cstheme="minorHAnsi"/>
          <w:szCs w:val="22"/>
          <w:lang w:eastAsia="hr-HR"/>
        </w:rPr>
      </w:pPr>
      <w:r w:rsidRPr="00F977A7">
        <w:rPr>
          <w:rFonts w:asciiTheme="minorHAnsi" w:hAnsiTheme="minorHAnsi" w:cstheme="minorHAnsi"/>
          <w:szCs w:val="22"/>
          <w:lang w:eastAsia="hr-HR"/>
        </w:rPr>
        <w:t xml:space="preserve">naziv predmeta ove javne nabave, odnosno puni naziv projekta koji je predmet ove nabave za koji se resursi stavljaju na raspolaganje, </w:t>
      </w:r>
    </w:p>
    <w:p w14:paraId="0132063A" w14:textId="70739F90" w:rsidR="00E52491" w:rsidRPr="00F977A7" w:rsidRDefault="00E52491" w:rsidP="0018310B">
      <w:pPr>
        <w:numPr>
          <w:ilvl w:val="0"/>
          <w:numId w:val="19"/>
        </w:numPr>
        <w:rPr>
          <w:rFonts w:asciiTheme="minorHAnsi" w:hAnsiTheme="minorHAnsi" w:cstheme="minorHAnsi"/>
          <w:szCs w:val="22"/>
          <w:lang w:eastAsia="hr-HR"/>
        </w:rPr>
      </w:pPr>
      <w:r w:rsidRPr="00F977A7">
        <w:rPr>
          <w:rFonts w:asciiTheme="minorHAnsi" w:hAnsiTheme="minorHAnsi" w:cstheme="minorHAnsi"/>
          <w:szCs w:val="22"/>
          <w:lang w:eastAsia="hr-HR"/>
        </w:rPr>
        <w:t>opis resursa koji se ustupaju za izvršenje ovog predmeta ove</w:t>
      </w:r>
      <w:r w:rsidR="00374E77">
        <w:rPr>
          <w:rFonts w:asciiTheme="minorHAnsi" w:hAnsiTheme="minorHAnsi" w:cstheme="minorHAnsi"/>
          <w:szCs w:val="22"/>
          <w:lang w:eastAsia="hr-HR"/>
        </w:rPr>
        <w:t xml:space="preserve"> </w:t>
      </w:r>
      <w:r w:rsidRPr="00F977A7">
        <w:rPr>
          <w:rFonts w:asciiTheme="minorHAnsi" w:hAnsiTheme="minorHAnsi" w:cstheme="minorHAnsi"/>
          <w:szCs w:val="22"/>
          <w:lang w:eastAsia="hr-HR"/>
        </w:rPr>
        <w:t xml:space="preserve">nabave (tehnički / stručni) i način na koji će predmetni resursi biti uključeni u provedbu ugovora, </w:t>
      </w:r>
    </w:p>
    <w:p w14:paraId="77259E88" w14:textId="77777777" w:rsidR="00D040BD" w:rsidRPr="00F977A7" w:rsidRDefault="00D040BD" w:rsidP="0018310B">
      <w:pPr>
        <w:pStyle w:val="Odlomakpopisa"/>
        <w:numPr>
          <w:ilvl w:val="0"/>
          <w:numId w:val="19"/>
        </w:numPr>
        <w:spacing w:before="120" w:line="300" w:lineRule="atLeast"/>
        <w:rPr>
          <w:color w:val="auto"/>
        </w:rPr>
      </w:pPr>
      <w:r w:rsidRPr="00F977A7">
        <w:rPr>
          <w:color w:val="auto"/>
        </w:rPr>
        <w:t xml:space="preserve">izjavu o </w:t>
      </w:r>
      <w:r w:rsidR="00891780" w:rsidRPr="00F977A7">
        <w:rPr>
          <w:color w:val="auto"/>
        </w:rPr>
        <w:t>izvršenju dijela usluge</w:t>
      </w:r>
      <w:r w:rsidRPr="00F977A7">
        <w:rPr>
          <w:color w:val="auto"/>
        </w:rPr>
        <w:t xml:space="preserve"> (vrsti i vrijednosti) za koje stavlja svoje resurse na raspolaganje u slučaju oslanjanja na tehničku i stručnu sposobnost iz točke 3.</w:t>
      </w:r>
      <w:r w:rsidR="00102AB7" w:rsidRPr="00F977A7">
        <w:rPr>
          <w:color w:val="auto"/>
        </w:rPr>
        <w:t>2</w:t>
      </w:r>
      <w:r w:rsidRPr="00F977A7">
        <w:rPr>
          <w:color w:val="auto"/>
        </w:rPr>
        <w:t>.</w:t>
      </w:r>
      <w:r w:rsidR="00102AB7" w:rsidRPr="00F977A7">
        <w:rPr>
          <w:color w:val="auto"/>
        </w:rPr>
        <w:t>2</w:t>
      </w:r>
      <w:r w:rsidRPr="00F977A7">
        <w:rPr>
          <w:color w:val="auto"/>
        </w:rPr>
        <w:t xml:space="preserve">. </w:t>
      </w:r>
      <w:r w:rsidR="00102AB7" w:rsidRPr="00F977A7">
        <w:rPr>
          <w:color w:val="auto"/>
        </w:rPr>
        <w:t>Poziva</w:t>
      </w:r>
      <w:r w:rsidRPr="00F977A7">
        <w:rPr>
          <w:color w:val="auto"/>
        </w:rPr>
        <w:t xml:space="preserve">. </w:t>
      </w:r>
    </w:p>
    <w:p w14:paraId="793FC1D6" w14:textId="77777777" w:rsidR="002103AA" w:rsidRPr="00F977A7" w:rsidRDefault="002103AA" w:rsidP="00F151B0">
      <w:pPr>
        <w:pStyle w:val="Naslov1"/>
      </w:pPr>
      <w:bookmarkStart w:id="60" w:name="_Toc240532969"/>
      <w:r w:rsidRPr="00F977A7">
        <w:t>PODACI O PONUDI</w:t>
      </w:r>
      <w:bookmarkEnd w:id="60"/>
    </w:p>
    <w:p w14:paraId="1DFC32D8" w14:textId="533FF711" w:rsidR="002103AA" w:rsidRPr="00F977A7" w:rsidRDefault="003D534D" w:rsidP="00DC29A5">
      <w:pPr>
        <w:ind w:left="0"/>
        <w:rPr>
          <w:rFonts w:asciiTheme="minorHAnsi" w:hAnsiTheme="minorHAnsi" w:cstheme="minorHAnsi"/>
          <w:lang w:eastAsia="hr-HR"/>
        </w:rPr>
      </w:pPr>
      <w:r w:rsidRPr="00F977A7">
        <w:rPr>
          <w:rFonts w:asciiTheme="minorHAnsi" w:hAnsiTheme="minorHAnsi" w:cstheme="minorHAnsi"/>
          <w:lang w:eastAsia="hr-HR"/>
        </w:rPr>
        <w:t xml:space="preserve">Ponuda je izjava volje ponuditelja u pisanom obliku da će </w:t>
      </w:r>
      <w:r w:rsidR="00350C92">
        <w:rPr>
          <w:rFonts w:asciiTheme="minorHAnsi" w:hAnsiTheme="minorHAnsi" w:cstheme="minorHAnsi"/>
          <w:lang w:eastAsia="hr-HR"/>
        </w:rPr>
        <w:t>ispuniti svoje ugovorne obveze</w:t>
      </w:r>
      <w:r w:rsidR="00102AB7" w:rsidRPr="00F977A7">
        <w:rPr>
          <w:rFonts w:asciiTheme="minorHAnsi" w:hAnsiTheme="minorHAnsi" w:cstheme="minorHAnsi"/>
          <w:lang w:eastAsia="hr-HR"/>
        </w:rPr>
        <w:t xml:space="preserve"> </w:t>
      </w:r>
      <w:r w:rsidRPr="00F977A7">
        <w:rPr>
          <w:rFonts w:asciiTheme="minorHAnsi" w:hAnsiTheme="minorHAnsi" w:cstheme="minorHAnsi"/>
          <w:lang w:eastAsia="hr-HR"/>
        </w:rPr>
        <w:t xml:space="preserve">u skladu s uvjetima i zahtjevima </w:t>
      </w:r>
      <w:r w:rsidR="00C84199" w:rsidRPr="00F977A7">
        <w:rPr>
          <w:rFonts w:asciiTheme="minorHAnsi" w:hAnsiTheme="minorHAnsi" w:cstheme="minorHAnsi"/>
          <w:lang w:eastAsia="hr-HR"/>
        </w:rPr>
        <w:t>ov</w:t>
      </w:r>
      <w:r w:rsidR="00A72346" w:rsidRPr="00F977A7">
        <w:rPr>
          <w:rFonts w:asciiTheme="minorHAnsi" w:hAnsiTheme="minorHAnsi" w:cstheme="minorHAnsi"/>
          <w:lang w:eastAsia="hr-HR"/>
        </w:rPr>
        <w:t>og</w:t>
      </w:r>
      <w:r w:rsidR="00960D7E" w:rsidRPr="00F977A7">
        <w:rPr>
          <w:rFonts w:asciiTheme="minorHAnsi" w:hAnsiTheme="minorHAnsi" w:cstheme="minorHAnsi"/>
          <w:lang w:eastAsia="hr-HR"/>
        </w:rPr>
        <w:t xml:space="preserve"> </w:t>
      </w:r>
      <w:r w:rsidR="009C1CE7" w:rsidRPr="00F977A7">
        <w:rPr>
          <w:rFonts w:asciiTheme="minorHAnsi" w:hAnsiTheme="minorHAnsi" w:cstheme="minorHAnsi"/>
          <w:lang w:eastAsia="hr-HR"/>
        </w:rPr>
        <w:t>Poziva</w:t>
      </w:r>
      <w:r w:rsidR="002103AA" w:rsidRPr="00F977A7">
        <w:rPr>
          <w:rFonts w:asciiTheme="minorHAnsi" w:hAnsiTheme="minorHAnsi" w:cstheme="minorHAnsi"/>
          <w:lang w:eastAsia="hr-HR"/>
        </w:rPr>
        <w:t xml:space="preserve">. </w:t>
      </w:r>
    </w:p>
    <w:p w14:paraId="6F3744EF" w14:textId="77777777" w:rsidR="002103AA" w:rsidRPr="00F977A7" w:rsidRDefault="002103AA" w:rsidP="00DC29A5">
      <w:pPr>
        <w:pStyle w:val="Naslov2"/>
        <w:numPr>
          <w:ilvl w:val="1"/>
          <w:numId w:val="4"/>
        </w:numPr>
        <w:tabs>
          <w:tab w:val="clear" w:pos="1440"/>
          <w:tab w:val="left" w:pos="595"/>
        </w:tabs>
        <w:rPr>
          <w:rFonts w:asciiTheme="minorHAnsi" w:hAnsiTheme="minorHAnsi" w:cstheme="minorHAnsi"/>
          <w:szCs w:val="24"/>
        </w:rPr>
      </w:pPr>
      <w:bookmarkStart w:id="61" w:name="_Toc240532970"/>
      <w:r w:rsidRPr="00F977A7">
        <w:rPr>
          <w:rFonts w:asciiTheme="minorHAnsi" w:hAnsiTheme="minorHAnsi" w:cstheme="minorHAnsi"/>
          <w:szCs w:val="24"/>
        </w:rPr>
        <w:lastRenderedPageBreak/>
        <w:t>SADRŽAJ I NAČIN IZRADE PONUDE</w:t>
      </w:r>
      <w:bookmarkEnd w:id="61"/>
    </w:p>
    <w:p w14:paraId="365C7511" w14:textId="4C73E4A9" w:rsidR="002103AA" w:rsidRPr="00F977A7" w:rsidRDefault="007E6518" w:rsidP="00DC29A5">
      <w:pPr>
        <w:ind w:left="0"/>
        <w:rPr>
          <w:rFonts w:asciiTheme="minorHAnsi" w:hAnsiTheme="minorHAnsi" w:cstheme="minorHAnsi"/>
        </w:rPr>
      </w:pPr>
      <w:r w:rsidRPr="00F977A7">
        <w:rPr>
          <w:rFonts w:asciiTheme="minorHAnsi" w:hAnsiTheme="minorHAnsi" w:cstheme="minorHAnsi"/>
        </w:rPr>
        <w:t xml:space="preserve">Ponuditelj se pri izradi ponude mora pridržavati zahtjeva i uvjeta iz </w:t>
      </w:r>
      <w:r w:rsidR="002F1172">
        <w:rPr>
          <w:rFonts w:asciiTheme="minorHAnsi" w:hAnsiTheme="minorHAnsi" w:cstheme="minorHAnsi"/>
        </w:rPr>
        <w:t>P</w:t>
      </w:r>
      <w:r w:rsidRPr="00F977A7">
        <w:rPr>
          <w:rFonts w:asciiTheme="minorHAnsi" w:hAnsiTheme="minorHAnsi" w:cstheme="minorHAnsi"/>
        </w:rPr>
        <w:t>oziva na dostavu ponuda</w:t>
      </w:r>
      <w:r w:rsidR="002F1172">
        <w:rPr>
          <w:rFonts w:asciiTheme="minorHAnsi" w:hAnsiTheme="minorHAnsi" w:cstheme="minorHAnsi"/>
        </w:rPr>
        <w:t xml:space="preserve"> i pripadajuće dokumentacije</w:t>
      </w:r>
      <w:r w:rsidR="00C12489" w:rsidRPr="00F977A7">
        <w:rPr>
          <w:rFonts w:asciiTheme="minorHAnsi" w:hAnsiTheme="minorHAnsi" w:cstheme="minorHAnsi"/>
        </w:rPr>
        <w:t>.</w:t>
      </w:r>
      <w:r w:rsidR="002F1172">
        <w:rPr>
          <w:rFonts w:asciiTheme="minorHAnsi" w:hAnsiTheme="minorHAnsi" w:cstheme="minorHAnsi"/>
        </w:rPr>
        <w:t xml:space="preserve"> Ponuda mora biti izrađena na način da čini cjelinu i da se iz nje može nedvojbeno utvrditi ispunjava li ponuditelj sve zahtjeve i uvjete određene ovim Pozivom. Ponuditelj je dužan ponuditi cjelokupni predmet nabave. Ponuda koja ne obuhvaća cjelokupni predmet nabave neće se razmatrati. Ponuda se izrađuje na hrvatskom jeziku i latiničnom pismu, osim ako je pojedinim dijelom ovog Poziva dopušteno dostavljanje dokumentacije na drugom jeziku. Ponuda mora biti potpisani od strane osobe ovlaštene za zastupanje ponuditelja.</w:t>
      </w:r>
    </w:p>
    <w:p w14:paraId="1403EAEA" w14:textId="77777777" w:rsidR="008A5839" w:rsidRPr="00F977A7" w:rsidRDefault="002103AA" w:rsidP="00277090">
      <w:pPr>
        <w:pStyle w:val="Naslov3"/>
      </w:pPr>
      <w:bookmarkStart w:id="62" w:name="_Toc240532971"/>
      <w:r w:rsidRPr="00F977A7">
        <w:t>Sadržaj ponude</w:t>
      </w:r>
      <w:bookmarkEnd w:id="62"/>
    </w:p>
    <w:p w14:paraId="7557CF66" w14:textId="77777777" w:rsidR="002335B0" w:rsidRPr="00F977A7" w:rsidRDefault="002335B0" w:rsidP="002335B0">
      <w:pPr>
        <w:tabs>
          <w:tab w:val="left" w:pos="0"/>
        </w:tabs>
        <w:spacing w:after="0" w:line="240" w:lineRule="auto"/>
        <w:ind w:left="0"/>
        <w:rPr>
          <w:rFonts w:asciiTheme="minorHAnsi" w:hAnsiTheme="minorHAnsi" w:cstheme="minorHAnsi"/>
          <w:lang w:eastAsia="sl-SI"/>
        </w:rPr>
      </w:pPr>
      <w:r w:rsidRPr="00F977A7">
        <w:rPr>
          <w:rFonts w:asciiTheme="minorHAnsi" w:hAnsiTheme="minorHAnsi" w:cstheme="minorHAnsi"/>
          <w:lang w:eastAsia="sl-SI"/>
        </w:rPr>
        <w:t>Ponuda mora sadržavati najmanje:</w:t>
      </w:r>
    </w:p>
    <w:p w14:paraId="44BC6554" w14:textId="77777777" w:rsidR="00C70DFC" w:rsidRPr="00F977A7" w:rsidRDefault="00C70DFC">
      <w:pPr>
        <w:numPr>
          <w:ilvl w:val="0"/>
          <w:numId w:val="24"/>
        </w:numPr>
        <w:rPr>
          <w:rFonts w:asciiTheme="minorHAnsi" w:hAnsiTheme="minorHAnsi" w:cstheme="minorHAnsi"/>
          <w:lang w:eastAsia="hr-HR"/>
        </w:rPr>
      </w:pPr>
      <w:r w:rsidRPr="00F977A7">
        <w:rPr>
          <w:rFonts w:asciiTheme="minorHAnsi" w:hAnsiTheme="minorHAnsi" w:cstheme="minorHAnsi"/>
          <w:lang w:eastAsia="hr-HR"/>
        </w:rPr>
        <w:t xml:space="preserve">popunjeni ponudbeni list </w:t>
      </w:r>
      <w:r w:rsidRPr="00F977A7">
        <w:rPr>
          <w:rFonts w:asciiTheme="minorHAnsi" w:hAnsiTheme="minorHAnsi" w:cstheme="minorHAnsi"/>
          <w:b/>
          <w:lang w:eastAsia="hr-HR"/>
        </w:rPr>
        <w:t>(Prilog I)</w:t>
      </w:r>
      <w:r w:rsidRPr="00F977A7">
        <w:rPr>
          <w:rFonts w:asciiTheme="minorHAnsi" w:hAnsiTheme="minorHAnsi" w:cstheme="minorHAnsi"/>
          <w:lang w:eastAsia="hr-HR"/>
        </w:rPr>
        <w:t xml:space="preserve">, </w:t>
      </w:r>
    </w:p>
    <w:p w14:paraId="0A88294D" w14:textId="77777777" w:rsidR="00C70DFC" w:rsidRPr="00F977A7" w:rsidRDefault="00C70DFC">
      <w:pPr>
        <w:numPr>
          <w:ilvl w:val="0"/>
          <w:numId w:val="24"/>
        </w:numPr>
        <w:rPr>
          <w:rFonts w:asciiTheme="minorHAnsi" w:hAnsiTheme="minorHAnsi" w:cstheme="minorHAnsi"/>
          <w:lang w:eastAsia="hr-HR"/>
        </w:rPr>
      </w:pPr>
      <w:r w:rsidRPr="00F977A7">
        <w:rPr>
          <w:rFonts w:asciiTheme="minorHAnsi" w:hAnsiTheme="minorHAnsi" w:cstheme="minorHAnsi"/>
          <w:lang w:eastAsia="hr-HR"/>
        </w:rPr>
        <w:t xml:space="preserve">popunjeni ponudbeni list za ponuditelje koji su u zajednici gospodarskih subjekata </w:t>
      </w:r>
      <w:r w:rsidRPr="00F977A7">
        <w:rPr>
          <w:rFonts w:asciiTheme="minorHAnsi" w:hAnsiTheme="minorHAnsi" w:cstheme="minorHAnsi"/>
          <w:b/>
          <w:lang w:eastAsia="hr-HR"/>
        </w:rPr>
        <w:t>(Prilog I)</w:t>
      </w:r>
      <w:r w:rsidRPr="00F977A7">
        <w:rPr>
          <w:rFonts w:asciiTheme="minorHAnsi" w:hAnsiTheme="minorHAnsi" w:cstheme="minorHAnsi"/>
          <w:lang w:eastAsia="hr-HR"/>
        </w:rPr>
        <w:t xml:space="preserve">, </w:t>
      </w:r>
    </w:p>
    <w:p w14:paraId="24A52406" w14:textId="77777777" w:rsidR="00C70DFC" w:rsidRPr="00F977A7" w:rsidRDefault="00C70DFC">
      <w:pPr>
        <w:numPr>
          <w:ilvl w:val="0"/>
          <w:numId w:val="24"/>
        </w:numPr>
        <w:rPr>
          <w:rFonts w:asciiTheme="minorHAnsi" w:hAnsiTheme="minorHAnsi" w:cstheme="minorHAnsi"/>
          <w:lang w:eastAsia="hr-HR"/>
        </w:rPr>
      </w:pPr>
      <w:r w:rsidRPr="00F977A7">
        <w:rPr>
          <w:rFonts w:asciiTheme="minorHAnsi" w:hAnsiTheme="minorHAnsi" w:cstheme="minorHAnsi"/>
          <w:lang w:eastAsia="hr-HR"/>
        </w:rPr>
        <w:t xml:space="preserve">popunjeni podaci o </w:t>
      </w:r>
      <w:proofErr w:type="spellStart"/>
      <w:r w:rsidRPr="00F977A7">
        <w:rPr>
          <w:rFonts w:asciiTheme="minorHAnsi" w:hAnsiTheme="minorHAnsi" w:cstheme="minorHAnsi"/>
          <w:lang w:eastAsia="hr-HR"/>
        </w:rPr>
        <w:t>podugovarateljima</w:t>
      </w:r>
      <w:proofErr w:type="spellEnd"/>
      <w:r w:rsidRPr="00F977A7">
        <w:rPr>
          <w:rFonts w:asciiTheme="minorHAnsi" w:hAnsiTheme="minorHAnsi" w:cstheme="minorHAnsi"/>
          <w:lang w:eastAsia="hr-HR"/>
        </w:rPr>
        <w:t xml:space="preserve"> i podaci o dijelu ugovora o nabavi koji se daju u podugovor </w:t>
      </w:r>
      <w:r w:rsidRPr="00F977A7">
        <w:rPr>
          <w:rFonts w:asciiTheme="minorHAnsi" w:hAnsiTheme="minorHAnsi" w:cstheme="minorHAnsi"/>
          <w:b/>
          <w:lang w:eastAsia="hr-HR"/>
        </w:rPr>
        <w:t>(Prilog I)</w:t>
      </w:r>
      <w:r w:rsidRPr="00F977A7">
        <w:rPr>
          <w:rFonts w:asciiTheme="minorHAnsi" w:hAnsiTheme="minorHAnsi" w:cstheme="minorHAnsi"/>
          <w:lang w:eastAsia="hr-HR"/>
        </w:rPr>
        <w:t xml:space="preserve">, </w:t>
      </w:r>
    </w:p>
    <w:p w14:paraId="6E63C4BB" w14:textId="77777777" w:rsidR="00C70DFC" w:rsidRPr="00F977A7" w:rsidRDefault="00C70DFC">
      <w:pPr>
        <w:numPr>
          <w:ilvl w:val="0"/>
          <w:numId w:val="24"/>
        </w:numPr>
        <w:spacing w:before="0" w:line="240" w:lineRule="auto"/>
        <w:rPr>
          <w:lang w:eastAsia="hr-HR"/>
        </w:rPr>
      </w:pPr>
      <w:r w:rsidRPr="00F977A7">
        <w:rPr>
          <w:lang w:eastAsia="hr-HR"/>
        </w:rPr>
        <w:t>dokumenti kojima se dokazuje da ne postoje osnove za isključenje,</w:t>
      </w:r>
    </w:p>
    <w:p w14:paraId="047F2FE0" w14:textId="77777777" w:rsidR="00C70DFC" w:rsidRPr="00F977A7" w:rsidRDefault="00C70DFC">
      <w:pPr>
        <w:numPr>
          <w:ilvl w:val="0"/>
          <w:numId w:val="24"/>
        </w:numPr>
        <w:spacing w:before="0" w:line="240" w:lineRule="auto"/>
        <w:rPr>
          <w:lang w:eastAsia="hr-HR"/>
        </w:rPr>
      </w:pPr>
      <w:r w:rsidRPr="00F977A7">
        <w:rPr>
          <w:lang w:eastAsia="hr-HR"/>
        </w:rPr>
        <w:t>dokumenti kojima se dokazuje ispunjavanje kriterija za odabir gospodarskog subjekta,</w:t>
      </w:r>
    </w:p>
    <w:p w14:paraId="1E5C5442" w14:textId="4C4BC7AB" w:rsidR="00C70DFC" w:rsidRPr="00AB4A0F" w:rsidRDefault="00C70DFC">
      <w:pPr>
        <w:numPr>
          <w:ilvl w:val="0"/>
          <w:numId w:val="24"/>
        </w:numPr>
      </w:pPr>
      <w:r w:rsidRPr="00F977A7">
        <w:t>popunjeni troškovnik u papirnatom obliku</w:t>
      </w:r>
      <w:r w:rsidR="00944BFB">
        <w:t xml:space="preserve"> </w:t>
      </w:r>
      <w:r w:rsidR="00944BFB" w:rsidRPr="00944BFB">
        <w:rPr>
          <w:b/>
          <w:bCs/>
        </w:rPr>
        <w:t>(Prilog III)</w:t>
      </w:r>
      <w:r w:rsidRPr="00944BFB">
        <w:rPr>
          <w:b/>
          <w:bCs/>
        </w:rPr>
        <w:t>,</w:t>
      </w:r>
    </w:p>
    <w:p w14:paraId="76150E32" w14:textId="4339CB91" w:rsidR="00AB4A0F" w:rsidRPr="00F977A7" w:rsidRDefault="00AB4A0F">
      <w:pPr>
        <w:numPr>
          <w:ilvl w:val="0"/>
          <w:numId w:val="24"/>
        </w:numPr>
      </w:pPr>
      <w:r w:rsidRPr="00AB4A0F">
        <w:t>potpisani i ovjereni cjenik važeći na dan 1</w:t>
      </w:r>
      <w:r>
        <w:t>8</w:t>
      </w:r>
      <w:r w:rsidRPr="00AB4A0F">
        <w:t>.0</w:t>
      </w:r>
      <w:r>
        <w:t>9</w:t>
      </w:r>
      <w:r w:rsidRPr="00AB4A0F">
        <w:t>.2026. g</w:t>
      </w:r>
      <w:r>
        <w:t>,</w:t>
      </w:r>
    </w:p>
    <w:p w14:paraId="57191E13" w14:textId="77777777" w:rsidR="00C70DFC" w:rsidRDefault="00C70DFC">
      <w:pPr>
        <w:numPr>
          <w:ilvl w:val="0"/>
          <w:numId w:val="24"/>
        </w:numPr>
        <w:rPr>
          <w:lang w:eastAsia="hr-HR"/>
        </w:rPr>
      </w:pPr>
      <w:r w:rsidRPr="00F977A7">
        <w:rPr>
          <w:lang w:eastAsia="hr-HR"/>
        </w:rPr>
        <w:t xml:space="preserve">ostale tražene dokumente sukladno </w:t>
      </w:r>
      <w:r w:rsidR="005D25F9" w:rsidRPr="00F977A7">
        <w:rPr>
          <w:lang w:eastAsia="hr-HR"/>
        </w:rPr>
        <w:t>Pozivu</w:t>
      </w:r>
      <w:r w:rsidRPr="00F977A7">
        <w:rPr>
          <w:lang w:eastAsia="hr-HR"/>
        </w:rPr>
        <w:t>.</w:t>
      </w:r>
    </w:p>
    <w:p w14:paraId="79A39E48" w14:textId="77777777" w:rsidR="002103AA" w:rsidRPr="00F977A7" w:rsidRDefault="002103AA" w:rsidP="00277090">
      <w:pPr>
        <w:pStyle w:val="Naslov3"/>
      </w:pPr>
      <w:bookmarkStart w:id="63" w:name="_Toc240532972"/>
      <w:r w:rsidRPr="00F977A7">
        <w:t>Način izrade ponude</w:t>
      </w:r>
      <w:bookmarkEnd w:id="63"/>
    </w:p>
    <w:p w14:paraId="14FC3921" w14:textId="77777777" w:rsidR="007E6518" w:rsidRPr="00F977A7" w:rsidRDefault="007E6518" w:rsidP="007E6518">
      <w:pPr>
        <w:ind w:left="0"/>
        <w:rPr>
          <w:lang w:eastAsia="hr-HR"/>
        </w:rPr>
      </w:pPr>
      <w:r w:rsidRPr="00F977A7">
        <w:rPr>
          <w:lang w:eastAsia="hr-HR"/>
        </w:rPr>
        <w:t xml:space="preserve">Pri izradi ponude ponuditelj ne smije mijenjati i nadopunjavati tekst </w:t>
      </w:r>
      <w:r w:rsidR="00716F3E" w:rsidRPr="00F977A7">
        <w:rPr>
          <w:lang w:eastAsia="hr-HR"/>
        </w:rPr>
        <w:t>Poziva</w:t>
      </w:r>
      <w:r w:rsidRPr="00F977A7">
        <w:rPr>
          <w:lang w:eastAsia="hr-HR"/>
        </w:rPr>
        <w:t>.</w:t>
      </w:r>
    </w:p>
    <w:p w14:paraId="2B285BF7" w14:textId="77777777" w:rsidR="00B3516C" w:rsidRPr="00F977A7" w:rsidRDefault="00B3516C" w:rsidP="00B3516C">
      <w:pPr>
        <w:ind w:left="0"/>
      </w:pPr>
      <w:r w:rsidRPr="00F977A7">
        <w:t>Ponuda se izrađuje na način da čini cjelinu. Ako zbog opsega ili drugih objektivnih okolnosti ponuda ne može biti izrađena na način da čini cjelinu, onda se izrađuje u dva ili više dijelova.</w:t>
      </w:r>
    </w:p>
    <w:p w14:paraId="465CD651" w14:textId="77777777" w:rsidR="00B3516C" w:rsidRPr="00F977A7" w:rsidRDefault="00B3516C" w:rsidP="00B3516C">
      <w:pPr>
        <w:ind w:left="0"/>
      </w:pPr>
      <w:r w:rsidRPr="00F977A7">
        <w:t>Ponuda se uvezuje na način da se onemogući naknadno vađenje ili umetanje listova.</w:t>
      </w:r>
    </w:p>
    <w:p w14:paraId="7296B51E" w14:textId="77777777" w:rsidR="00B3516C" w:rsidRDefault="00B3516C" w:rsidP="00B3516C">
      <w:pPr>
        <w:ind w:left="0"/>
      </w:pPr>
      <w:r w:rsidRPr="00F977A7">
        <w:t>Ako je ponuda izrađena u dva ili više dijelova, svaki dio se uvezuje na način da se onemogući naknadno vađenje ili umetanje listova.</w:t>
      </w:r>
    </w:p>
    <w:p w14:paraId="0368E211" w14:textId="5BC5F8B0" w:rsidR="00944BFB" w:rsidRPr="00F977A7" w:rsidRDefault="00944BFB" w:rsidP="00B3516C">
      <w:pPr>
        <w:ind w:left="0"/>
      </w:pPr>
      <w:r>
        <w:t>Troškovnik se mora dostaviti popunjen u izvornom predlošku koji je Naručitelj dostavio kao sastavni dio ovog Poziva. Ponuditelj ne smije mijenjati tekstualni opis stavke, jedinicu mjere ili količinu navedenu u Troškovniku.</w:t>
      </w:r>
    </w:p>
    <w:p w14:paraId="1AAF3BFB" w14:textId="77777777" w:rsidR="00B3516C" w:rsidRPr="00F977A7" w:rsidRDefault="00B3516C" w:rsidP="00B3516C">
      <w:pPr>
        <w:ind w:left="0"/>
      </w:pPr>
      <w:r w:rsidRPr="00F977A7">
        <w:t>Ponude se pišu neizbrisivom tintom.</w:t>
      </w:r>
    </w:p>
    <w:p w14:paraId="4F9CDE3B" w14:textId="77777777" w:rsidR="002103AA" w:rsidRPr="00F977A7" w:rsidRDefault="002103AA" w:rsidP="00DC29A5">
      <w:pPr>
        <w:pStyle w:val="Naslov2"/>
        <w:numPr>
          <w:ilvl w:val="1"/>
          <w:numId w:val="4"/>
        </w:numPr>
        <w:tabs>
          <w:tab w:val="clear" w:pos="1440"/>
          <w:tab w:val="left" w:pos="595"/>
        </w:tabs>
        <w:rPr>
          <w:rFonts w:asciiTheme="minorHAnsi" w:hAnsiTheme="minorHAnsi" w:cstheme="minorHAnsi"/>
          <w:szCs w:val="24"/>
        </w:rPr>
      </w:pPr>
      <w:bookmarkStart w:id="64" w:name="_Toc240532973"/>
      <w:r w:rsidRPr="00F977A7">
        <w:rPr>
          <w:rFonts w:asciiTheme="minorHAnsi" w:hAnsiTheme="minorHAnsi" w:cstheme="minorHAnsi"/>
          <w:szCs w:val="24"/>
        </w:rPr>
        <w:t>NAČIN DOSTAVE PONUDE</w:t>
      </w:r>
      <w:bookmarkEnd w:id="64"/>
    </w:p>
    <w:p w14:paraId="5006534D" w14:textId="77777777" w:rsidR="001D65FC" w:rsidRPr="00F977A7" w:rsidRDefault="001D65FC" w:rsidP="001D65FC">
      <w:pPr>
        <w:ind w:left="0"/>
        <w:rPr>
          <w:rFonts w:cstheme="minorHAnsi"/>
        </w:rPr>
      </w:pPr>
      <w:r w:rsidRPr="00F977A7">
        <w:rPr>
          <w:rFonts w:cstheme="minorHAnsi"/>
        </w:rPr>
        <w:t>Ponuditelj podnosi svoju ponudu o vlastitom trošku bez prava potraživanja nadoknade od Naručitelja po bilo kojoj osnovi.</w:t>
      </w:r>
    </w:p>
    <w:p w14:paraId="1DB690F5" w14:textId="77777777" w:rsidR="001D65FC" w:rsidRPr="00F977A7" w:rsidRDefault="001D65FC" w:rsidP="001D65FC">
      <w:pPr>
        <w:ind w:left="0"/>
        <w:rPr>
          <w:rFonts w:cstheme="minorHAnsi"/>
        </w:rPr>
      </w:pPr>
      <w:r w:rsidRPr="00F977A7">
        <w:rPr>
          <w:rFonts w:cstheme="minorHAnsi"/>
        </w:rPr>
        <w:t>Ponuda se u zatvorenoj omotnici dostavlja preporučenom poštom ili osobnom dostavom na adresu naručitelja navedenu u pozivu na dostavu ponude.</w:t>
      </w:r>
    </w:p>
    <w:p w14:paraId="7FE3D4A0" w14:textId="77777777" w:rsidR="001D65FC" w:rsidRPr="00F977A7" w:rsidRDefault="001D65FC" w:rsidP="001D65FC">
      <w:pPr>
        <w:ind w:left="0"/>
        <w:rPr>
          <w:rFonts w:cstheme="minorHAnsi"/>
        </w:rPr>
      </w:pPr>
      <w:r w:rsidRPr="00F977A7">
        <w:rPr>
          <w:rFonts w:cstheme="minorHAnsi"/>
        </w:rPr>
        <w:lastRenderedPageBreak/>
        <w:t>Ponuditelji dostavljaju ponudu sa svim traženim prilozima iz točke 4.1.1. Sadržaj ponude u pisanom obliku na sljedeći način:</w:t>
      </w:r>
    </w:p>
    <w:p w14:paraId="62610538" w14:textId="77777777" w:rsidR="001D65FC" w:rsidRPr="00F977A7" w:rsidRDefault="001D65FC" w:rsidP="007C0A53">
      <w:pPr>
        <w:ind w:left="0"/>
        <w:rPr>
          <w:rFonts w:cstheme="minorHAnsi"/>
        </w:rPr>
      </w:pPr>
      <w:r w:rsidRPr="00F977A7">
        <w:rPr>
          <w:rFonts w:cstheme="minorHAnsi"/>
        </w:rPr>
        <w:t xml:space="preserve">Zatvorenu omotnicu s ponudom ponuditelj predaje neposredno ili preporučenom poštanskom pošiljkom na adresu Naručitelja - </w:t>
      </w:r>
      <w:r w:rsidR="00C53259" w:rsidRPr="00F977A7">
        <w:rPr>
          <w:rFonts w:cstheme="minorHAnsi"/>
        </w:rPr>
        <w:t xml:space="preserve">Grad Sinj, </w:t>
      </w:r>
      <w:proofErr w:type="spellStart"/>
      <w:r w:rsidR="00C53259" w:rsidRPr="00F977A7">
        <w:rPr>
          <w:rFonts w:cstheme="minorHAnsi"/>
        </w:rPr>
        <w:t>Dragašev</w:t>
      </w:r>
      <w:proofErr w:type="spellEnd"/>
      <w:r w:rsidR="00C53259" w:rsidRPr="00F977A7">
        <w:rPr>
          <w:rFonts w:cstheme="minorHAnsi"/>
        </w:rPr>
        <w:t xml:space="preserve"> prolaz 24, 21230 Sinj, Republika Hrvatska</w:t>
      </w:r>
      <w:r w:rsidR="007C0A53" w:rsidRPr="00F977A7">
        <w:rPr>
          <w:rFonts w:cstheme="minorHAnsi"/>
        </w:rPr>
        <w:t xml:space="preserve"> </w:t>
      </w:r>
      <w:r w:rsidRPr="00F977A7">
        <w:rPr>
          <w:rFonts w:cstheme="minorHAnsi"/>
        </w:rPr>
        <w:t xml:space="preserve"> na kojoj mora biti naznačeno:</w:t>
      </w:r>
    </w:p>
    <w:p w14:paraId="3F12225D" w14:textId="77777777" w:rsidR="001D65FC" w:rsidRPr="00F977A7" w:rsidRDefault="001D65FC" w:rsidP="001D65FC">
      <w:pPr>
        <w:ind w:left="0"/>
        <w:rPr>
          <w:b/>
        </w:rPr>
      </w:pPr>
      <w:r w:rsidRPr="00F977A7">
        <w:rPr>
          <w:b/>
        </w:rPr>
        <w:t xml:space="preserve">Na prednjoj strani omotnice mora biti naznačeno: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F977A7" w:rsidRPr="00F977A7" w14:paraId="6D17DB60" w14:textId="77777777" w:rsidTr="008359EE">
        <w:trPr>
          <w:cantSplit/>
          <w:jc w:val="center"/>
        </w:trPr>
        <w:tc>
          <w:tcPr>
            <w:tcW w:w="9270" w:type="dxa"/>
          </w:tcPr>
          <w:p w14:paraId="35BD2EA4" w14:textId="77777777" w:rsidR="00C53259" w:rsidRPr="00F977A7" w:rsidRDefault="00C53259" w:rsidP="009E6D9C">
            <w:pPr>
              <w:suppressAutoHyphens/>
              <w:autoSpaceDN/>
              <w:adjustRightInd/>
              <w:ind w:left="0"/>
              <w:jc w:val="center"/>
              <w:rPr>
                <w:rFonts w:asciiTheme="minorHAnsi" w:hAnsiTheme="minorHAnsi" w:cstheme="minorHAnsi"/>
                <w:b/>
              </w:rPr>
            </w:pPr>
            <w:r w:rsidRPr="00F977A7">
              <w:rPr>
                <w:rFonts w:asciiTheme="minorHAnsi" w:hAnsiTheme="minorHAnsi" w:cstheme="minorHAnsi"/>
                <w:b/>
              </w:rPr>
              <w:t>Grad Sinj</w:t>
            </w:r>
          </w:p>
          <w:p w14:paraId="35B30FC9" w14:textId="77777777" w:rsidR="00C53259" w:rsidRPr="00F977A7" w:rsidRDefault="00C53259" w:rsidP="00C53259">
            <w:pPr>
              <w:suppressAutoHyphens/>
              <w:autoSpaceDN/>
              <w:adjustRightInd/>
              <w:ind w:left="0"/>
              <w:jc w:val="center"/>
              <w:rPr>
                <w:rFonts w:asciiTheme="minorHAnsi" w:hAnsiTheme="minorHAnsi" w:cstheme="minorHAnsi"/>
                <w:b/>
              </w:rPr>
            </w:pPr>
            <w:proofErr w:type="spellStart"/>
            <w:r w:rsidRPr="00F977A7">
              <w:rPr>
                <w:rFonts w:asciiTheme="minorHAnsi" w:hAnsiTheme="minorHAnsi" w:cstheme="minorHAnsi"/>
                <w:b/>
              </w:rPr>
              <w:t>Dragašev</w:t>
            </w:r>
            <w:proofErr w:type="spellEnd"/>
            <w:r w:rsidRPr="00F977A7">
              <w:rPr>
                <w:rFonts w:asciiTheme="minorHAnsi" w:hAnsiTheme="minorHAnsi" w:cstheme="minorHAnsi"/>
                <w:b/>
              </w:rPr>
              <w:t xml:space="preserve"> prolaz 24, 21230 Sinj, Republika Hrvatska</w:t>
            </w:r>
          </w:p>
          <w:p w14:paraId="098D32F9" w14:textId="068A91D9" w:rsidR="002C7165" w:rsidRPr="00F977A7" w:rsidRDefault="0098483F" w:rsidP="00C53259">
            <w:pPr>
              <w:suppressAutoHyphens/>
              <w:autoSpaceDN/>
              <w:adjustRightInd/>
              <w:ind w:left="0"/>
              <w:jc w:val="center"/>
              <w:rPr>
                <w:rFonts w:asciiTheme="minorHAnsi" w:hAnsiTheme="minorHAnsi" w:cstheme="minorHAnsi"/>
                <w:b/>
                <w:bCs/>
              </w:rPr>
            </w:pPr>
            <w:r>
              <w:rPr>
                <w:rFonts w:asciiTheme="minorHAnsi" w:hAnsiTheme="minorHAnsi" w:cstheme="minorHAnsi"/>
                <w:b/>
                <w:bCs/>
              </w:rPr>
              <w:t>Nabava motornog benzina i dizel goriva za službene automobile u vlasništvu Grada Sinja</w:t>
            </w:r>
          </w:p>
          <w:p w14:paraId="6865FB88" w14:textId="3C7DFAF1" w:rsidR="00C53259" w:rsidRDefault="00C53259" w:rsidP="00C53259">
            <w:pPr>
              <w:suppressAutoHyphens/>
              <w:autoSpaceDN/>
              <w:adjustRightInd/>
              <w:ind w:left="0"/>
              <w:jc w:val="center"/>
              <w:rPr>
                <w:rFonts w:asciiTheme="minorHAnsi" w:hAnsiTheme="minorHAnsi" w:cstheme="minorHAnsi"/>
                <w:b/>
                <w:lang w:eastAsia="zh-CN"/>
              </w:rPr>
            </w:pPr>
            <w:r w:rsidRPr="00F977A7">
              <w:rPr>
                <w:rFonts w:asciiTheme="minorHAnsi" w:hAnsiTheme="minorHAnsi" w:cstheme="minorHAnsi"/>
                <w:b/>
                <w:lang w:eastAsia="zh-CN"/>
              </w:rPr>
              <w:t xml:space="preserve">Evidencijski broj nabave: Br. </w:t>
            </w:r>
            <w:r w:rsidR="00A32BA5">
              <w:rPr>
                <w:rFonts w:asciiTheme="minorHAnsi" w:hAnsiTheme="minorHAnsi" w:cstheme="minorHAnsi"/>
                <w:b/>
                <w:lang w:eastAsia="zh-CN"/>
              </w:rPr>
              <w:t>5</w:t>
            </w:r>
            <w:r w:rsidR="00C3368A" w:rsidRPr="00F977A7">
              <w:rPr>
                <w:rFonts w:asciiTheme="minorHAnsi" w:hAnsiTheme="minorHAnsi" w:cstheme="minorHAnsi"/>
                <w:b/>
                <w:lang w:eastAsia="zh-CN"/>
              </w:rPr>
              <w:t>/</w:t>
            </w:r>
            <w:r w:rsidR="009722A1" w:rsidRPr="00F977A7">
              <w:rPr>
                <w:rFonts w:asciiTheme="minorHAnsi" w:hAnsiTheme="minorHAnsi" w:cstheme="minorHAnsi"/>
                <w:b/>
                <w:lang w:eastAsia="zh-CN"/>
              </w:rPr>
              <w:t>202</w:t>
            </w:r>
            <w:r w:rsidR="002C7165" w:rsidRPr="00F977A7">
              <w:rPr>
                <w:rFonts w:asciiTheme="minorHAnsi" w:hAnsiTheme="minorHAnsi" w:cstheme="minorHAnsi"/>
                <w:b/>
                <w:lang w:eastAsia="zh-CN"/>
              </w:rPr>
              <w:t>6</w:t>
            </w:r>
          </w:p>
          <w:p w14:paraId="2B6F6F91" w14:textId="77777777" w:rsidR="001D65FC" w:rsidRPr="00F977A7" w:rsidRDefault="00C53259" w:rsidP="00C53259">
            <w:pPr>
              <w:suppressAutoHyphens/>
              <w:autoSpaceDN/>
              <w:adjustRightInd/>
              <w:ind w:left="0"/>
              <w:jc w:val="center"/>
              <w:rPr>
                <w:rFonts w:asciiTheme="minorHAnsi" w:hAnsiTheme="minorHAnsi" w:cstheme="minorHAnsi"/>
                <w:b/>
              </w:rPr>
            </w:pPr>
            <w:r w:rsidRPr="00F977A7">
              <w:rPr>
                <w:rFonts w:asciiTheme="minorHAnsi" w:hAnsiTheme="minorHAnsi" w:cstheme="minorHAnsi"/>
                <w:b/>
                <w:lang w:eastAsia="zh-CN"/>
              </w:rPr>
              <w:t>«NE OTVARAJ».</w:t>
            </w:r>
          </w:p>
        </w:tc>
      </w:tr>
    </w:tbl>
    <w:p w14:paraId="4747D993" w14:textId="77777777" w:rsidR="001D65FC" w:rsidRPr="00F977A7" w:rsidRDefault="001D65FC" w:rsidP="001D65FC">
      <w:pPr>
        <w:rPr>
          <w:b/>
        </w:rPr>
      </w:pPr>
      <w:r w:rsidRPr="00F977A7">
        <w:rPr>
          <w:b/>
        </w:rPr>
        <w:t>Na poleđini ili u gornjem lijevom kutu omotnice ponude mora biti naznačeno: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F977A7" w:rsidRPr="00F977A7" w14:paraId="10052055" w14:textId="77777777" w:rsidTr="008359EE">
        <w:trPr>
          <w:jc w:val="center"/>
        </w:trPr>
        <w:tc>
          <w:tcPr>
            <w:tcW w:w="9270" w:type="dxa"/>
            <w:vAlign w:val="center"/>
          </w:tcPr>
          <w:p w14:paraId="2A72C53B" w14:textId="77777777" w:rsidR="001D65FC" w:rsidRPr="00F977A7" w:rsidRDefault="001D65FC" w:rsidP="001D65FC">
            <w:pPr>
              <w:jc w:val="center"/>
              <w:rPr>
                <w:b/>
              </w:rPr>
            </w:pPr>
            <w:r w:rsidRPr="00F977A7">
              <w:rPr>
                <w:b/>
              </w:rPr>
              <w:t xml:space="preserve">Naziv i adresa ponuditelja </w:t>
            </w:r>
          </w:p>
        </w:tc>
      </w:tr>
    </w:tbl>
    <w:p w14:paraId="2FB623B0" w14:textId="77777777" w:rsidR="001D65FC" w:rsidRPr="00F977A7" w:rsidRDefault="001D65FC" w:rsidP="001D65FC">
      <w:pPr>
        <w:pStyle w:val="t-9-8"/>
        <w:spacing w:before="120" w:beforeAutospacing="0" w:after="120" w:afterAutospacing="0"/>
        <w:ind w:left="0"/>
        <w:rPr>
          <w:szCs w:val="22"/>
        </w:rPr>
      </w:pPr>
      <w:r w:rsidRPr="00F977A7">
        <w:rPr>
          <w:szCs w:val="22"/>
        </w:rPr>
        <w:t>Ponuditelj može do isteka roka za dostavu ponuda dostaviti izmjenu i/ili dopunu ponude.</w:t>
      </w:r>
    </w:p>
    <w:p w14:paraId="7983E35C" w14:textId="77777777" w:rsidR="001D65FC" w:rsidRPr="00F977A7" w:rsidRDefault="001D65FC" w:rsidP="001D65FC">
      <w:pPr>
        <w:pStyle w:val="t-9-8"/>
        <w:spacing w:before="120" w:beforeAutospacing="0" w:after="120" w:afterAutospacing="0"/>
        <w:ind w:left="0"/>
        <w:rPr>
          <w:szCs w:val="22"/>
        </w:rPr>
      </w:pPr>
      <w:r w:rsidRPr="00F977A7">
        <w:rPr>
          <w:szCs w:val="22"/>
        </w:rPr>
        <w:t>Izmjena i/ili dopuna ponude dostavlja se na isti način kao i osnovna ponuda s obveznom naznakom da se radi o izmjeni i/ili dopuni ponude.</w:t>
      </w:r>
    </w:p>
    <w:p w14:paraId="53B64B1D" w14:textId="77777777" w:rsidR="001D65FC" w:rsidRPr="00F977A7" w:rsidRDefault="001D65FC" w:rsidP="001D65FC">
      <w:pPr>
        <w:pStyle w:val="t-9-8"/>
        <w:spacing w:before="120" w:beforeAutospacing="0" w:after="120" w:afterAutospacing="0"/>
        <w:ind w:left="0"/>
        <w:rPr>
          <w:szCs w:val="22"/>
        </w:rPr>
      </w:pPr>
      <w:r w:rsidRPr="00F977A7">
        <w:rPr>
          <w:szCs w:val="22"/>
        </w:rPr>
        <w:t>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136C79C5" w14:textId="77777777" w:rsidR="001D65FC" w:rsidRPr="00F977A7" w:rsidRDefault="001D65FC" w:rsidP="001D65FC">
      <w:pPr>
        <w:pStyle w:val="Default"/>
        <w:spacing w:before="120" w:after="120" w:line="300" w:lineRule="atLeast"/>
        <w:jc w:val="both"/>
        <w:rPr>
          <w:rFonts w:ascii="Calibri" w:hAnsi="Calibri" w:cs="Calibri"/>
          <w:color w:val="auto"/>
          <w:szCs w:val="22"/>
          <w:lang w:eastAsia="hr-HR"/>
        </w:rPr>
      </w:pPr>
      <w:r w:rsidRPr="00F977A7">
        <w:rPr>
          <w:rFonts w:ascii="Calibri" w:hAnsi="Calibri" w:cs="Calibri"/>
          <w:color w:val="auto"/>
          <w:szCs w:val="22"/>
          <w:lang w:eastAsia="hr-HR"/>
        </w:rPr>
        <w:t>Ponuda se ne može mijenjati ili povući nakon isteka roka za dostavu ponuda.</w:t>
      </w:r>
    </w:p>
    <w:p w14:paraId="5B32DBE6" w14:textId="6E37CAA5" w:rsidR="002D5CF0" w:rsidRDefault="002103AA" w:rsidP="00C407C4">
      <w:pPr>
        <w:pStyle w:val="Naslov2"/>
        <w:numPr>
          <w:ilvl w:val="1"/>
          <w:numId w:val="4"/>
        </w:numPr>
        <w:tabs>
          <w:tab w:val="clear" w:pos="1440"/>
          <w:tab w:val="left" w:pos="595"/>
        </w:tabs>
        <w:rPr>
          <w:rFonts w:asciiTheme="minorHAnsi" w:hAnsiTheme="minorHAnsi" w:cstheme="minorHAnsi"/>
          <w:szCs w:val="24"/>
        </w:rPr>
      </w:pPr>
      <w:bookmarkStart w:id="65" w:name="_Toc240532974"/>
      <w:r w:rsidRPr="00F977A7">
        <w:rPr>
          <w:rFonts w:asciiTheme="minorHAnsi" w:hAnsiTheme="minorHAnsi" w:cstheme="minorHAnsi"/>
          <w:szCs w:val="24"/>
        </w:rPr>
        <w:t>NAČIN ODREĐIVANJA CIJENE PONUDE</w:t>
      </w:r>
      <w:bookmarkEnd w:id="65"/>
    </w:p>
    <w:p w14:paraId="34AB98BB" w14:textId="77777777" w:rsidR="00C16A5C" w:rsidRDefault="00C407C4" w:rsidP="00C16A5C">
      <w:pPr>
        <w:pStyle w:val="Naslov1"/>
        <w:numPr>
          <w:ilvl w:val="0"/>
          <w:numId w:val="19"/>
        </w:numPr>
        <w:rPr>
          <w:b w:val="0"/>
          <w:bCs/>
          <w:sz w:val="24"/>
        </w:rPr>
      </w:pPr>
      <w:bookmarkStart w:id="66" w:name="_Toc240532975"/>
      <w:r>
        <w:rPr>
          <w:b w:val="0"/>
          <w:bCs/>
          <w:sz w:val="24"/>
        </w:rPr>
        <w:t>C</w:t>
      </w:r>
      <w:r w:rsidRPr="00C407C4">
        <w:rPr>
          <w:b w:val="0"/>
          <w:bCs/>
          <w:sz w:val="24"/>
        </w:rPr>
        <w:t>ijena ponude piše se brojkama u apsolutnom iznosu.</w:t>
      </w:r>
      <w:r>
        <w:rPr>
          <w:b w:val="0"/>
          <w:bCs/>
          <w:sz w:val="24"/>
        </w:rPr>
        <w:t xml:space="preserve"> </w:t>
      </w:r>
    </w:p>
    <w:p w14:paraId="34485D32" w14:textId="77777777" w:rsidR="00C16A5C" w:rsidRDefault="00C407C4" w:rsidP="00C16A5C">
      <w:pPr>
        <w:pStyle w:val="Naslov1"/>
        <w:numPr>
          <w:ilvl w:val="0"/>
          <w:numId w:val="19"/>
        </w:numPr>
        <w:rPr>
          <w:b w:val="0"/>
          <w:bCs/>
          <w:sz w:val="24"/>
        </w:rPr>
      </w:pPr>
      <w:r w:rsidRPr="00C407C4">
        <w:rPr>
          <w:b w:val="0"/>
          <w:bCs/>
          <w:sz w:val="24"/>
        </w:rPr>
        <w:t>Ponuditelji su dužni ponuditi, tj. upisati jediničnu cijenu i ukupnu cijenu za svaku stavku troškovnika, na način kako je to određeno u troškovniku te cijenu ponude bez PDV-a i cijenu ponude s PDV-om, a iznos PDV-a se izračunava zasebno.</w:t>
      </w:r>
    </w:p>
    <w:p w14:paraId="50491413" w14:textId="77777777" w:rsidR="00C16A5C" w:rsidRDefault="00C407C4" w:rsidP="00C16A5C">
      <w:pPr>
        <w:pStyle w:val="Naslov1"/>
        <w:numPr>
          <w:ilvl w:val="0"/>
          <w:numId w:val="19"/>
        </w:numPr>
        <w:rPr>
          <w:b w:val="0"/>
          <w:bCs/>
          <w:sz w:val="24"/>
        </w:rPr>
      </w:pPr>
      <w:r w:rsidRPr="00C407C4">
        <w:rPr>
          <w:b w:val="0"/>
          <w:bCs/>
          <w:sz w:val="24"/>
        </w:rPr>
        <w:t>Cijenu ponude čini zbroj svih stavki bez poreza na dodanu vrijednost u kojoj moraju biti uračunati svi troškovi, popusti, opći rizici, obveze i odgovornosti koje su određene ov</w:t>
      </w:r>
      <w:r>
        <w:rPr>
          <w:b w:val="0"/>
          <w:bCs/>
          <w:sz w:val="24"/>
        </w:rPr>
        <w:t>im Pozivom</w:t>
      </w:r>
      <w:r w:rsidRPr="00C407C4">
        <w:rPr>
          <w:b w:val="0"/>
          <w:bCs/>
          <w:sz w:val="24"/>
        </w:rPr>
        <w:t xml:space="preserve"> </w:t>
      </w:r>
      <w:r>
        <w:rPr>
          <w:b w:val="0"/>
          <w:bCs/>
          <w:sz w:val="24"/>
        </w:rPr>
        <w:t>na dostavu ponuda</w:t>
      </w:r>
      <w:r w:rsidRPr="00C407C4">
        <w:rPr>
          <w:b w:val="0"/>
          <w:bCs/>
          <w:sz w:val="24"/>
        </w:rPr>
        <w:t>.</w:t>
      </w:r>
      <w:r>
        <w:rPr>
          <w:b w:val="0"/>
          <w:bCs/>
          <w:sz w:val="24"/>
        </w:rPr>
        <w:t xml:space="preserve"> </w:t>
      </w:r>
    </w:p>
    <w:p w14:paraId="0E78BEF5" w14:textId="77777777" w:rsidR="00C16A5C" w:rsidRDefault="00C407C4" w:rsidP="00C16A5C">
      <w:pPr>
        <w:pStyle w:val="Naslov1"/>
        <w:numPr>
          <w:ilvl w:val="0"/>
          <w:numId w:val="19"/>
        </w:numPr>
        <w:rPr>
          <w:b w:val="0"/>
          <w:bCs/>
          <w:sz w:val="24"/>
        </w:rPr>
      </w:pPr>
      <w:r w:rsidRPr="00C407C4">
        <w:rPr>
          <w:b w:val="0"/>
          <w:bCs/>
          <w:sz w:val="24"/>
        </w:rPr>
        <w:t xml:space="preserve">Ako ponuditelj nije u sustavu poreza na dodanu vrijednost ili je predmet nabave oslobođen poreza na dodanu vrijednost, u ponudbenom listu i troškovniku, na mjesto predviđeno za upis cijene ponude s porezom na dodanu vrijednost, upisuje se isti iznos kao što je upisan na mjestu predviđenom za upis cijene ponude bez poreza na dodanu </w:t>
      </w:r>
      <w:r w:rsidRPr="00C407C4">
        <w:rPr>
          <w:b w:val="0"/>
          <w:bCs/>
          <w:sz w:val="24"/>
        </w:rPr>
        <w:lastRenderedPageBreak/>
        <w:t>vrijednost, a mjesto predviđeno za upis iznosa poreza na dodanu vrijednost ostavlja se prazno.</w:t>
      </w:r>
    </w:p>
    <w:p w14:paraId="4BA643AF" w14:textId="46E6C0BA" w:rsidR="00C16A5C" w:rsidRDefault="00C407C4" w:rsidP="00C16A5C">
      <w:pPr>
        <w:pStyle w:val="Naslov1"/>
        <w:numPr>
          <w:ilvl w:val="0"/>
          <w:numId w:val="19"/>
        </w:numPr>
        <w:rPr>
          <w:b w:val="0"/>
          <w:bCs/>
          <w:sz w:val="24"/>
        </w:rPr>
      </w:pPr>
      <w:r w:rsidRPr="00C407C4">
        <w:rPr>
          <w:b w:val="0"/>
          <w:bCs/>
          <w:sz w:val="24"/>
        </w:rPr>
        <w:t xml:space="preserve">Jedinična cijena definirana je kao promjenjiva tijekom trajanja ugovora o </w:t>
      </w:r>
      <w:r w:rsidR="003141C9">
        <w:rPr>
          <w:b w:val="0"/>
          <w:bCs/>
          <w:sz w:val="24"/>
        </w:rPr>
        <w:t>jednostavnoj</w:t>
      </w:r>
      <w:r w:rsidRPr="00C407C4">
        <w:rPr>
          <w:b w:val="0"/>
          <w:bCs/>
          <w:sz w:val="24"/>
        </w:rPr>
        <w:t xml:space="preserve"> nabavi.</w:t>
      </w:r>
    </w:p>
    <w:p w14:paraId="53E3D49C" w14:textId="77777777" w:rsidR="00C16A5C" w:rsidRDefault="00C407C4" w:rsidP="00A07575">
      <w:pPr>
        <w:pStyle w:val="Naslov1"/>
        <w:numPr>
          <w:ilvl w:val="0"/>
          <w:numId w:val="0"/>
        </w:numPr>
        <w:ind w:left="360"/>
        <w:rPr>
          <w:b w:val="0"/>
          <w:bCs/>
          <w:sz w:val="24"/>
        </w:rPr>
      </w:pPr>
      <w:r w:rsidRPr="00C16A5C">
        <w:rPr>
          <w:b w:val="0"/>
          <w:bCs/>
          <w:sz w:val="24"/>
        </w:rPr>
        <w:t xml:space="preserve">Jedinična cijena definirana je kao promjenjiva a formira se sukladno važećem Zakonu o tržištu nafte i naftnih derivata (NN 19/14 ,73/17 i 96/19). Cijena se obračunava na dan isporuke sukladno navedenom Zakonu i važeća je na dan isporuke. </w:t>
      </w:r>
    </w:p>
    <w:p w14:paraId="76366F8B" w14:textId="77777777" w:rsidR="00C16A5C" w:rsidRDefault="00C407C4" w:rsidP="00C16A5C">
      <w:pPr>
        <w:pStyle w:val="Naslov1"/>
        <w:numPr>
          <w:ilvl w:val="0"/>
          <w:numId w:val="19"/>
        </w:numPr>
        <w:rPr>
          <w:b w:val="0"/>
          <w:bCs/>
          <w:sz w:val="24"/>
        </w:rPr>
      </w:pPr>
      <w:r w:rsidRPr="00C16A5C">
        <w:rPr>
          <w:b w:val="0"/>
          <w:bCs/>
          <w:sz w:val="24"/>
        </w:rPr>
        <w:t xml:space="preserve">Ponuditelji su obvezni ispuniti troškovnik na način da nude jediničnu cijenu te ukupnu cijenu za svaku stavku. </w:t>
      </w:r>
    </w:p>
    <w:p w14:paraId="4EB38319" w14:textId="1C5570C7" w:rsidR="00C16A5C" w:rsidRDefault="00C407C4" w:rsidP="00C16A5C">
      <w:pPr>
        <w:pStyle w:val="Naslov1"/>
        <w:numPr>
          <w:ilvl w:val="0"/>
          <w:numId w:val="19"/>
        </w:numPr>
        <w:rPr>
          <w:b w:val="0"/>
          <w:bCs/>
          <w:sz w:val="24"/>
        </w:rPr>
      </w:pPr>
      <w:r w:rsidRPr="00C16A5C">
        <w:rPr>
          <w:b w:val="0"/>
          <w:bCs/>
          <w:sz w:val="24"/>
        </w:rPr>
        <w:t xml:space="preserve">Jedinične cijene pojedinih stavki troškovnika se iskazuju decimalnim brojem na 3 decimale, dok se ukupna cijena ponude iskazuje decimalnim brojem na 2 decimale. </w:t>
      </w:r>
      <w:r w:rsidRPr="00C16A5C">
        <w:rPr>
          <w:sz w:val="24"/>
        </w:rPr>
        <w:t>Visina odobrenog popusta u % (postotku) ostaje nepromjenjiva za cijelo vrijeme trajanja ugovora te ga je ponuditelj obvezan iskazati u mjesečnom računu na cijenu bez PDV-a sa specifikacijom korisnika</w:t>
      </w:r>
      <w:r w:rsidR="003141C9">
        <w:rPr>
          <w:sz w:val="24"/>
        </w:rPr>
        <w:t xml:space="preserve"> kartica</w:t>
      </w:r>
      <w:r w:rsidRPr="00C16A5C">
        <w:rPr>
          <w:sz w:val="24"/>
        </w:rPr>
        <w:t>.</w:t>
      </w:r>
      <w:r w:rsidRPr="00C16A5C">
        <w:rPr>
          <w:b w:val="0"/>
          <w:bCs/>
          <w:sz w:val="24"/>
        </w:rPr>
        <w:t xml:space="preserve"> </w:t>
      </w:r>
    </w:p>
    <w:p w14:paraId="042E7F34" w14:textId="77777777" w:rsidR="00C16A5C" w:rsidRDefault="00C407C4" w:rsidP="00C16A5C">
      <w:pPr>
        <w:pStyle w:val="Naslov1"/>
        <w:numPr>
          <w:ilvl w:val="0"/>
          <w:numId w:val="19"/>
        </w:numPr>
        <w:rPr>
          <w:b w:val="0"/>
          <w:bCs/>
          <w:sz w:val="24"/>
        </w:rPr>
      </w:pPr>
      <w:r w:rsidRPr="00C16A5C">
        <w:rPr>
          <w:b w:val="0"/>
          <w:bCs/>
          <w:sz w:val="24"/>
        </w:rPr>
        <w:t>Ukoliko ponuditelj ne nudi popust tada će u stupcu “POPUST U %” upisati 0,000 (nulu) i time će se Troškovnik smatrati uredno popunjenim.</w:t>
      </w:r>
    </w:p>
    <w:p w14:paraId="5906EA82" w14:textId="77777777" w:rsidR="00C16A5C" w:rsidRDefault="00C407C4" w:rsidP="00C16A5C">
      <w:pPr>
        <w:pStyle w:val="Naslov1"/>
        <w:numPr>
          <w:ilvl w:val="0"/>
          <w:numId w:val="19"/>
        </w:numPr>
        <w:rPr>
          <w:b w:val="0"/>
          <w:bCs/>
          <w:sz w:val="24"/>
        </w:rPr>
      </w:pPr>
      <w:r w:rsidRPr="00C16A5C">
        <w:rPr>
          <w:b w:val="0"/>
          <w:bCs/>
          <w:sz w:val="24"/>
        </w:rPr>
        <w:t xml:space="preserve">Ponuditelji su dužni u Troškovniku ponuditi tj. upisati prodajnu cijenu i visinu ponuđenog popusta u % zaokružene na tri decimalna mjesta a popust u eurima te ponuđenu jediničnu cijenu </w:t>
      </w:r>
      <w:proofErr w:type="spellStart"/>
      <w:r w:rsidRPr="00C16A5C">
        <w:rPr>
          <w:b w:val="0"/>
          <w:bCs/>
          <w:sz w:val="24"/>
        </w:rPr>
        <w:t>excel</w:t>
      </w:r>
      <w:proofErr w:type="spellEnd"/>
      <w:r w:rsidRPr="00C16A5C">
        <w:rPr>
          <w:b w:val="0"/>
          <w:bCs/>
          <w:sz w:val="24"/>
        </w:rPr>
        <w:t xml:space="preserve"> tablica automatski izračunava zaokružujući brojke na tri decimalna mjesta dok se ukupna cijena ponude, iznos PDV-a te ukupna cijena ponude s PDV-om izračunava na način da se cijena zaokruži na dva decimalna mjesta. </w:t>
      </w:r>
    </w:p>
    <w:p w14:paraId="493A8A70" w14:textId="17C610FD" w:rsidR="00C16A5C" w:rsidRDefault="00C407C4" w:rsidP="00C16A5C">
      <w:pPr>
        <w:pStyle w:val="Naslov1"/>
        <w:numPr>
          <w:ilvl w:val="0"/>
          <w:numId w:val="19"/>
        </w:numPr>
        <w:rPr>
          <w:b w:val="0"/>
          <w:bCs/>
          <w:sz w:val="24"/>
        </w:rPr>
      </w:pPr>
      <w:r w:rsidRPr="00C16A5C">
        <w:rPr>
          <w:b w:val="0"/>
          <w:bCs/>
          <w:sz w:val="24"/>
        </w:rPr>
        <w:t xml:space="preserve">Cijena predmeta nabave se formira na temelju cijena važećih na dan objave Poziva na </w:t>
      </w:r>
      <w:r w:rsidR="003141C9">
        <w:rPr>
          <w:b w:val="0"/>
          <w:bCs/>
          <w:sz w:val="24"/>
        </w:rPr>
        <w:t>dostavu ponuda.</w:t>
      </w:r>
    </w:p>
    <w:p w14:paraId="27AEBD6F" w14:textId="2AC6FA93" w:rsidR="00C16A5C" w:rsidRDefault="00C407C4" w:rsidP="00C16A5C">
      <w:pPr>
        <w:pStyle w:val="Naslov1"/>
        <w:numPr>
          <w:ilvl w:val="0"/>
          <w:numId w:val="19"/>
        </w:numPr>
        <w:rPr>
          <w:b w:val="0"/>
          <w:bCs/>
          <w:sz w:val="24"/>
        </w:rPr>
      </w:pPr>
      <w:r w:rsidRPr="00C16A5C">
        <w:rPr>
          <w:b w:val="0"/>
          <w:bCs/>
          <w:sz w:val="24"/>
        </w:rPr>
        <w:t xml:space="preserve">Ponuditelj je dužan uz troškovnik priložiti potpisani i ovjereni cjenik važeći na dan 18.09.2026.godine. </w:t>
      </w:r>
      <w:r w:rsidR="003141C9">
        <w:rPr>
          <w:b w:val="0"/>
          <w:bCs/>
          <w:sz w:val="24"/>
        </w:rPr>
        <w:t>, koji čine sastavni dio Ponude.</w:t>
      </w:r>
    </w:p>
    <w:p w14:paraId="77CCF26F" w14:textId="454CA04F" w:rsidR="00C407C4" w:rsidRDefault="00C407C4" w:rsidP="00C16A5C">
      <w:pPr>
        <w:pStyle w:val="Naslov1"/>
        <w:numPr>
          <w:ilvl w:val="0"/>
          <w:numId w:val="19"/>
        </w:numPr>
        <w:rPr>
          <w:b w:val="0"/>
          <w:bCs/>
          <w:sz w:val="24"/>
        </w:rPr>
      </w:pPr>
      <w:r w:rsidRPr="00C16A5C">
        <w:rPr>
          <w:b w:val="0"/>
          <w:bCs/>
          <w:sz w:val="24"/>
        </w:rPr>
        <w:t>Jedinična cijena definirana je kao promjenjiva tijekom trajanja ugovora o javnoj nabavi.</w:t>
      </w:r>
      <w:bookmarkEnd w:id="66"/>
    </w:p>
    <w:p w14:paraId="52C9F978" w14:textId="77777777" w:rsidR="007D70FF" w:rsidRDefault="007D70FF" w:rsidP="007D70FF">
      <w:pPr>
        <w:pStyle w:val="Odlomakpopisa"/>
        <w:numPr>
          <w:ilvl w:val="0"/>
          <w:numId w:val="0"/>
        </w:numPr>
        <w:autoSpaceDE/>
        <w:autoSpaceDN/>
        <w:adjustRightInd/>
        <w:spacing w:before="100" w:beforeAutospacing="1" w:after="100" w:afterAutospacing="1"/>
        <w:rPr>
          <w:color w:val="333333"/>
          <w:szCs w:val="24"/>
        </w:rPr>
      </w:pPr>
      <w:r w:rsidRPr="007D70FF">
        <w:rPr>
          <w:b/>
          <w:bCs/>
          <w:color w:val="333333"/>
          <w:szCs w:val="24"/>
        </w:rPr>
        <w:t>Uvjeti promjenjivosti cijene</w:t>
      </w:r>
    </w:p>
    <w:p w14:paraId="0326247B" w14:textId="1F089D53" w:rsidR="007D70FF" w:rsidRPr="007D70FF" w:rsidRDefault="007D70FF" w:rsidP="007D70FF">
      <w:pPr>
        <w:pStyle w:val="Odlomakpopisa"/>
        <w:numPr>
          <w:ilvl w:val="0"/>
          <w:numId w:val="0"/>
        </w:numPr>
        <w:autoSpaceDE/>
        <w:autoSpaceDN/>
        <w:adjustRightInd/>
        <w:spacing w:before="100" w:beforeAutospacing="1" w:after="100" w:afterAutospacing="1"/>
        <w:rPr>
          <w:color w:val="333333"/>
          <w:szCs w:val="24"/>
        </w:rPr>
      </w:pPr>
      <w:r w:rsidRPr="007D70FF">
        <w:rPr>
          <w:color w:val="333333"/>
          <w:szCs w:val="24"/>
        </w:rPr>
        <w:t>Jedinična cijena definirana je kao promjenjiva a formira se sukladno važećem Zakonu o tržištu nafte i naftnih derivata (NN 19/14 ,73/17 i 96/19). Cijena se obračunava na dan isporuke sukladno navedenom Zakonu i važeća je na dan isporuke.</w:t>
      </w:r>
    </w:p>
    <w:p w14:paraId="492AE9C2" w14:textId="77777777" w:rsidR="00B3516C" w:rsidRPr="00F977A7" w:rsidRDefault="00B3516C" w:rsidP="00B3516C">
      <w:pPr>
        <w:keepNext/>
        <w:numPr>
          <w:ilvl w:val="1"/>
          <w:numId w:val="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lang w:eastAsia="hr-HR"/>
        </w:rPr>
      </w:pPr>
      <w:bookmarkStart w:id="67" w:name="_Toc58823113"/>
      <w:bookmarkStart w:id="68" w:name="_Toc240532976"/>
      <w:r w:rsidRPr="00F977A7">
        <w:rPr>
          <w:rFonts w:asciiTheme="minorHAnsi" w:hAnsiTheme="minorHAnsi" w:cstheme="minorHAnsi"/>
          <w:b/>
          <w:lang w:eastAsia="hr-HR"/>
        </w:rPr>
        <w:t>IZUZETNO NISKE PONUDE</w:t>
      </w:r>
      <w:bookmarkEnd w:id="67"/>
      <w:bookmarkEnd w:id="68"/>
    </w:p>
    <w:p w14:paraId="0E56A433" w14:textId="77777777" w:rsidR="00B3516C" w:rsidRPr="00F977A7" w:rsidRDefault="00B3516C" w:rsidP="00B3516C">
      <w:pPr>
        <w:ind w:left="0"/>
        <w:rPr>
          <w:rFonts w:asciiTheme="minorHAnsi" w:hAnsiTheme="minorHAnsi" w:cstheme="minorHAnsi"/>
          <w:lang w:eastAsia="hr-HR"/>
        </w:rPr>
      </w:pPr>
      <w:r w:rsidRPr="00F977A7">
        <w:rPr>
          <w:rFonts w:asciiTheme="minorHAnsi" w:hAnsiTheme="minorHAnsi" w:cstheme="minorHAnsi"/>
          <w:lang w:eastAsia="hr-HR"/>
        </w:rPr>
        <w:t>Naručitelj će zahtijevati od gospodarskog subjekta da, u primjernom roku ne kraćem od pet dana, objasni cijenu ili trošak naveden u ponudi ako se čini da je ponuda izuzetno niska u odnosu na radove, robu ili usluge.</w:t>
      </w:r>
    </w:p>
    <w:p w14:paraId="2CE60182" w14:textId="77777777" w:rsidR="00B3516C" w:rsidRPr="00F977A7" w:rsidRDefault="00B3516C" w:rsidP="00B3516C">
      <w:pPr>
        <w:ind w:left="0"/>
        <w:rPr>
          <w:rFonts w:asciiTheme="minorHAnsi" w:hAnsiTheme="minorHAnsi" w:cstheme="minorHAnsi"/>
          <w:lang w:eastAsia="hr-HR"/>
        </w:rPr>
      </w:pPr>
      <w:r w:rsidRPr="00F977A7">
        <w:rPr>
          <w:rFonts w:asciiTheme="minorHAnsi" w:hAnsiTheme="minorHAnsi" w:cstheme="minorHAnsi"/>
          <w:lang w:eastAsia="hr-HR"/>
        </w:rPr>
        <w:t>Objašnjenja gospodarskog subjekta mogu se posebice odnositi na:</w:t>
      </w:r>
    </w:p>
    <w:p w14:paraId="0ED4AEEC" w14:textId="77777777" w:rsidR="00B3516C" w:rsidRPr="00F977A7" w:rsidRDefault="00B3516C" w:rsidP="0018310B">
      <w:pPr>
        <w:numPr>
          <w:ilvl w:val="0"/>
          <w:numId w:val="15"/>
        </w:numPr>
        <w:rPr>
          <w:rFonts w:asciiTheme="minorHAnsi" w:hAnsiTheme="minorHAnsi" w:cstheme="minorHAnsi"/>
          <w:szCs w:val="22"/>
          <w:lang w:eastAsia="hr-HR"/>
        </w:rPr>
      </w:pPr>
      <w:r w:rsidRPr="00F977A7">
        <w:rPr>
          <w:rFonts w:asciiTheme="minorHAnsi" w:hAnsiTheme="minorHAnsi" w:cstheme="minorHAnsi"/>
          <w:szCs w:val="22"/>
          <w:lang w:eastAsia="hr-HR"/>
        </w:rPr>
        <w:t>ekonomičnost proizvodnog procesa, pružanja usluga ili načina gradnje;</w:t>
      </w:r>
    </w:p>
    <w:p w14:paraId="10474D48" w14:textId="77777777" w:rsidR="00B3516C" w:rsidRPr="00F977A7" w:rsidRDefault="00B3516C" w:rsidP="0018310B">
      <w:pPr>
        <w:numPr>
          <w:ilvl w:val="0"/>
          <w:numId w:val="15"/>
        </w:numPr>
        <w:rPr>
          <w:rFonts w:asciiTheme="minorHAnsi" w:hAnsiTheme="minorHAnsi" w:cstheme="minorHAnsi"/>
          <w:szCs w:val="22"/>
          <w:lang w:eastAsia="hr-HR"/>
        </w:rPr>
      </w:pPr>
      <w:r w:rsidRPr="00F977A7">
        <w:rPr>
          <w:rFonts w:asciiTheme="minorHAnsi" w:hAnsiTheme="minorHAnsi" w:cstheme="minorHAnsi"/>
          <w:szCs w:val="22"/>
          <w:lang w:eastAsia="hr-HR"/>
        </w:rPr>
        <w:t>izabrana tehnička rješenja ili iznimno povoljne uvjete dostupne ponuditelju za isporuku proizvoda, pružanje usluga ili izvođenje radova;</w:t>
      </w:r>
    </w:p>
    <w:p w14:paraId="1A6C89D1" w14:textId="77777777" w:rsidR="00B3516C" w:rsidRPr="00F977A7" w:rsidRDefault="00B3516C" w:rsidP="0018310B">
      <w:pPr>
        <w:numPr>
          <w:ilvl w:val="0"/>
          <w:numId w:val="15"/>
        </w:numPr>
        <w:rPr>
          <w:rFonts w:asciiTheme="minorHAnsi" w:hAnsiTheme="minorHAnsi" w:cstheme="minorHAnsi"/>
          <w:szCs w:val="22"/>
          <w:lang w:eastAsia="hr-HR"/>
        </w:rPr>
      </w:pPr>
      <w:r w:rsidRPr="00F977A7">
        <w:rPr>
          <w:rFonts w:asciiTheme="minorHAnsi" w:hAnsiTheme="minorHAnsi" w:cstheme="minorHAnsi"/>
          <w:szCs w:val="22"/>
          <w:lang w:eastAsia="hr-HR"/>
        </w:rPr>
        <w:lastRenderedPageBreak/>
        <w:t>originalnost radova, robe ili usluga koje nudi ponuditelj;</w:t>
      </w:r>
    </w:p>
    <w:p w14:paraId="1BDB3015" w14:textId="25BD742E" w:rsidR="00B3516C" w:rsidRPr="00F977A7" w:rsidRDefault="0024305D" w:rsidP="0018310B">
      <w:pPr>
        <w:numPr>
          <w:ilvl w:val="0"/>
          <w:numId w:val="15"/>
        </w:numPr>
        <w:rPr>
          <w:rFonts w:asciiTheme="minorHAnsi" w:hAnsiTheme="minorHAnsi" w:cstheme="minorHAnsi"/>
          <w:szCs w:val="22"/>
          <w:lang w:eastAsia="hr-HR"/>
        </w:rPr>
      </w:pPr>
      <w:r w:rsidRPr="0024305D">
        <w:rPr>
          <w:rFonts w:asciiTheme="minorHAnsi" w:hAnsiTheme="minorHAnsi" w:cstheme="minorHAnsi"/>
          <w:szCs w:val="22"/>
          <w:lang w:eastAsia="hr-HR"/>
        </w:rPr>
        <w:t>usklađenost ponuđene cijene s obvezama koje proizlaze iz važećih propisa iz područja radnog prava, socijalnog prava i privatne zaštite</w:t>
      </w:r>
      <w:r>
        <w:rPr>
          <w:rFonts w:asciiTheme="minorHAnsi" w:hAnsiTheme="minorHAnsi" w:cstheme="minorHAnsi"/>
          <w:szCs w:val="22"/>
          <w:lang w:eastAsia="hr-HR"/>
        </w:rPr>
        <w:t>;</w:t>
      </w:r>
    </w:p>
    <w:p w14:paraId="42D050AC" w14:textId="77777777" w:rsidR="00B3516C" w:rsidRPr="00F977A7" w:rsidRDefault="00B3516C" w:rsidP="0018310B">
      <w:pPr>
        <w:numPr>
          <w:ilvl w:val="0"/>
          <w:numId w:val="15"/>
        </w:numPr>
        <w:rPr>
          <w:rFonts w:asciiTheme="minorHAnsi" w:hAnsiTheme="minorHAnsi" w:cstheme="minorHAnsi"/>
          <w:szCs w:val="22"/>
          <w:lang w:eastAsia="hr-HR"/>
        </w:rPr>
      </w:pPr>
      <w:r w:rsidRPr="00F977A7">
        <w:rPr>
          <w:rFonts w:asciiTheme="minorHAnsi" w:hAnsiTheme="minorHAnsi" w:cstheme="minorHAnsi"/>
          <w:szCs w:val="22"/>
          <w:lang w:eastAsia="hr-HR"/>
        </w:rPr>
        <w:t>mogućnost da ponuditelj dobije državnu potporu.</w:t>
      </w:r>
    </w:p>
    <w:p w14:paraId="4CB3B56B" w14:textId="77777777" w:rsidR="00B3516C" w:rsidRPr="00F977A7" w:rsidRDefault="00B3516C" w:rsidP="00B3516C">
      <w:pPr>
        <w:ind w:left="0"/>
        <w:rPr>
          <w:rFonts w:asciiTheme="minorHAnsi" w:hAnsiTheme="minorHAnsi" w:cstheme="minorHAnsi"/>
          <w:lang w:eastAsia="hr-HR"/>
        </w:rPr>
      </w:pPr>
      <w:r w:rsidRPr="00F977A7">
        <w:rPr>
          <w:rFonts w:asciiTheme="minorHAnsi" w:hAnsiTheme="minorHAnsi" w:cstheme="minorHAnsi"/>
          <w:lang w:eastAsia="hr-HR"/>
        </w:rPr>
        <w:t>Ako tijekom ocjene dostavljenih podataka postoje određene nejasnoće, Naručitelj može od Ponuditelja zatražiti dodatno objašnjenje.</w:t>
      </w:r>
    </w:p>
    <w:p w14:paraId="2543A908" w14:textId="77777777" w:rsidR="00B3516C" w:rsidRPr="00F977A7" w:rsidRDefault="00B3516C" w:rsidP="00B3516C">
      <w:pPr>
        <w:ind w:left="0"/>
        <w:rPr>
          <w:rFonts w:asciiTheme="minorHAnsi" w:hAnsiTheme="minorHAnsi" w:cstheme="minorHAnsi"/>
          <w:lang w:eastAsia="hr-HR"/>
        </w:rPr>
      </w:pPr>
      <w:r w:rsidRPr="00F977A7">
        <w:rPr>
          <w:rFonts w:asciiTheme="minorHAnsi" w:hAnsiTheme="minorHAnsi" w:cstheme="minorHAnsi"/>
          <w:lang w:eastAsia="hr-HR"/>
        </w:rPr>
        <w:t>Naručitelj može odbiti ponudu samo ako objašnjenje ili dostavljeni dokazi zadovoljavajuće ne objašnjavaju nisku predloženu razinu cijene ili troškova, uzimajući u obzir gore navedene elemente.</w:t>
      </w:r>
    </w:p>
    <w:p w14:paraId="14F7C8FD" w14:textId="77777777" w:rsidR="00331981" w:rsidRDefault="00331981" w:rsidP="00B3516C">
      <w:pPr>
        <w:ind w:left="0"/>
        <w:rPr>
          <w:rFonts w:asciiTheme="minorHAnsi" w:hAnsiTheme="minorHAnsi" w:cstheme="minorHAnsi"/>
          <w:lang w:eastAsia="hr-HR"/>
        </w:rPr>
      </w:pPr>
      <w:r w:rsidRPr="00331981">
        <w:rPr>
          <w:rFonts w:asciiTheme="minorHAnsi" w:hAnsiTheme="minorHAnsi" w:cstheme="minorHAnsi"/>
          <w:lang w:eastAsia="hr-HR"/>
        </w:rPr>
        <w:t>Naručitelj može odbiti ponudu ako utvrdi da je ponuđena cijena posljedica nepoštivanja primjenjivih obveza iz područja radnog i socijalnog prava, uključujući obvezu isplate propisane odnosno ugovorene plaće, kao i obveza koje proizlaze iz propisa kojima se uređuje privatna zaštita.</w:t>
      </w:r>
    </w:p>
    <w:p w14:paraId="501ED302" w14:textId="3D7036EC" w:rsidR="00B3516C" w:rsidRPr="00F977A7" w:rsidRDefault="00B3516C" w:rsidP="00B3516C">
      <w:pPr>
        <w:ind w:left="0"/>
        <w:rPr>
          <w:rFonts w:asciiTheme="minorHAnsi" w:hAnsiTheme="minorHAnsi" w:cstheme="minorHAnsi"/>
          <w:lang w:eastAsia="hr-HR"/>
        </w:rPr>
      </w:pPr>
      <w:r w:rsidRPr="00F977A7">
        <w:rPr>
          <w:rFonts w:asciiTheme="minorHAnsi" w:hAnsiTheme="minorHAnsi" w:cstheme="minorHAnsi"/>
          <w:lang w:eastAsia="hr-HR"/>
        </w:rPr>
        <w:t>Ako Naručitelj  utvrdi da je ponuda izuzetno niska jer je ponuditelj primio državnu potporu, smije tu ponudu samo na temelju toga odbiti tek nakon što zatraži ponuditelja objašnjenje, ako ponuditelj u primjerenom roku određenom od strane Naručitelja nije u mogućnosti dokazati da je potpora zakonito dodijeljena.</w:t>
      </w:r>
    </w:p>
    <w:p w14:paraId="4991DC8D" w14:textId="77777777" w:rsidR="002103AA" w:rsidRPr="00F977A7" w:rsidRDefault="002103AA" w:rsidP="00DC29A5">
      <w:pPr>
        <w:pStyle w:val="Naslov2"/>
        <w:numPr>
          <w:ilvl w:val="1"/>
          <w:numId w:val="4"/>
        </w:numPr>
        <w:tabs>
          <w:tab w:val="clear" w:pos="1440"/>
          <w:tab w:val="left" w:pos="595"/>
        </w:tabs>
        <w:rPr>
          <w:rFonts w:asciiTheme="minorHAnsi" w:hAnsiTheme="minorHAnsi" w:cstheme="minorHAnsi"/>
          <w:szCs w:val="24"/>
        </w:rPr>
      </w:pPr>
      <w:bookmarkStart w:id="69" w:name="_Toc240532977"/>
      <w:r w:rsidRPr="00F977A7">
        <w:rPr>
          <w:rFonts w:asciiTheme="minorHAnsi" w:hAnsiTheme="minorHAnsi" w:cstheme="minorHAnsi"/>
          <w:szCs w:val="24"/>
        </w:rPr>
        <w:t>VALUTA</w:t>
      </w:r>
      <w:bookmarkEnd w:id="69"/>
    </w:p>
    <w:p w14:paraId="7BC6EB7B" w14:textId="77777777" w:rsidR="002103AA" w:rsidRPr="00F977A7" w:rsidRDefault="002103AA" w:rsidP="00DC29A5">
      <w:pPr>
        <w:ind w:left="0"/>
        <w:rPr>
          <w:rFonts w:asciiTheme="minorHAnsi" w:hAnsiTheme="minorHAnsi" w:cstheme="minorHAnsi"/>
        </w:rPr>
      </w:pPr>
      <w:r w:rsidRPr="00F977A7">
        <w:rPr>
          <w:rFonts w:asciiTheme="minorHAnsi" w:hAnsiTheme="minorHAnsi" w:cstheme="minorHAnsi"/>
        </w:rPr>
        <w:t xml:space="preserve">Ponuditelj izražava cijenu ponude u </w:t>
      </w:r>
      <w:r w:rsidR="000F4B5D" w:rsidRPr="00F977A7">
        <w:rPr>
          <w:rFonts w:asciiTheme="minorHAnsi" w:hAnsiTheme="minorHAnsi" w:cstheme="minorHAnsi"/>
        </w:rPr>
        <w:t xml:space="preserve">eurima </w:t>
      </w:r>
      <w:r w:rsidRPr="00F977A7">
        <w:rPr>
          <w:rFonts w:asciiTheme="minorHAnsi" w:hAnsiTheme="minorHAnsi" w:cstheme="minorHAnsi"/>
        </w:rPr>
        <w:t>(</w:t>
      </w:r>
      <w:r w:rsidR="000F4B5D" w:rsidRPr="00F977A7">
        <w:rPr>
          <w:rFonts w:asciiTheme="minorHAnsi" w:hAnsiTheme="minorHAnsi" w:cstheme="minorHAnsi"/>
        </w:rPr>
        <w:t>EUR</w:t>
      </w:r>
      <w:r w:rsidRPr="00F977A7">
        <w:rPr>
          <w:rFonts w:asciiTheme="minorHAnsi" w:hAnsiTheme="minorHAnsi" w:cstheme="minorHAnsi"/>
        </w:rPr>
        <w:t>).</w:t>
      </w:r>
    </w:p>
    <w:p w14:paraId="1944BADB" w14:textId="77777777" w:rsidR="002103AA" w:rsidRPr="00F977A7" w:rsidRDefault="002103AA" w:rsidP="00DC29A5">
      <w:pPr>
        <w:pStyle w:val="Naslov2"/>
        <w:numPr>
          <w:ilvl w:val="1"/>
          <w:numId w:val="4"/>
        </w:numPr>
        <w:tabs>
          <w:tab w:val="clear" w:pos="1440"/>
          <w:tab w:val="left" w:pos="595"/>
        </w:tabs>
        <w:rPr>
          <w:rFonts w:asciiTheme="minorHAnsi" w:hAnsiTheme="minorHAnsi" w:cstheme="minorHAnsi"/>
          <w:szCs w:val="24"/>
        </w:rPr>
      </w:pPr>
      <w:bookmarkStart w:id="70" w:name="_Toc240532978"/>
      <w:r w:rsidRPr="00F977A7">
        <w:rPr>
          <w:rFonts w:asciiTheme="minorHAnsi" w:hAnsiTheme="minorHAnsi" w:cstheme="minorHAnsi"/>
          <w:szCs w:val="24"/>
        </w:rPr>
        <w:t>KRITERIJ ZA ODABIR PONUDE</w:t>
      </w:r>
      <w:bookmarkEnd w:id="70"/>
    </w:p>
    <w:p w14:paraId="7CC1300F" w14:textId="7B7CB18A" w:rsidR="00AC502D" w:rsidRPr="00F977A7" w:rsidRDefault="00C4513F" w:rsidP="00AC502D">
      <w:pPr>
        <w:tabs>
          <w:tab w:val="left" w:pos="3206"/>
        </w:tabs>
        <w:ind w:left="0"/>
        <w:rPr>
          <w:rFonts w:asciiTheme="minorHAnsi" w:hAnsiTheme="minorHAnsi" w:cstheme="minorHAnsi"/>
          <w:b/>
          <w:bCs/>
        </w:rPr>
      </w:pPr>
      <w:r w:rsidRPr="00F977A7">
        <w:rPr>
          <w:rFonts w:asciiTheme="minorHAnsi" w:hAnsiTheme="minorHAnsi" w:cstheme="minorHAnsi"/>
        </w:rPr>
        <w:t xml:space="preserve">Ugovor o </w:t>
      </w:r>
      <w:r w:rsidR="00AC502D" w:rsidRPr="00F977A7">
        <w:rPr>
          <w:rFonts w:asciiTheme="minorHAnsi" w:hAnsiTheme="minorHAnsi" w:cstheme="minorHAnsi"/>
        </w:rPr>
        <w:t xml:space="preserve">nabavi sklopiti će se s ponuditeljem koji dostavi najbolje ocjenjenu ponudu prema kriteriju </w:t>
      </w:r>
      <w:r w:rsidR="00E43334" w:rsidRPr="00F977A7">
        <w:rPr>
          <w:rFonts w:asciiTheme="minorHAnsi" w:hAnsiTheme="minorHAnsi" w:cstheme="minorHAnsi"/>
          <w:b/>
          <w:bCs/>
        </w:rPr>
        <w:t>najniže cijene</w:t>
      </w:r>
      <w:r w:rsidR="00520A24" w:rsidRPr="00F977A7">
        <w:rPr>
          <w:rFonts w:asciiTheme="minorHAnsi" w:hAnsiTheme="minorHAnsi" w:cstheme="minorHAnsi"/>
          <w:b/>
          <w:bCs/>
        </w:rPr>
        <w:t xml:space="preserve"> ponude</w:t>
      </w:r>
      <w:r w:rsidR="00E43334" w:rsidRPr="00F977A7">
        <w:rPr>
          <w:rFonts w:asciiTheme="minorHAnsi" w:hAnsiTheme="minorHAnsi" w:cstheme="minorHAnsi"/>
          <w:b/>
          <w:bCs/>
        </w:rPr>
        <w:t>.</w:t>
      </w:r>
    </w:p>
    <w:p w14:paraId="1A5D9AC0" w14:textId="58834031" w:rsidR="00AC502D" w:rsidRPr="00F977A7" w:rsidRDefault="00AC502D" w:rsidP="00AC502D">
      <w:pPr>
        <w:tabs>
          <w:tab w:val="left" w:pos="3206"/>
        </w:tabs>
        <w:ind w:left="0"/>
        <w:rPr>
          <w:rFonts w:asciiTheme="minorHAnsi" w:hAnsiTheme="minorHAnsi" w:cstheme="minorHAnsi"/>
        </w:rPr>
      </w:pPr>
      <w:r w:rsidRPr="00F977A7">
        <w:rPr>
          <w:rFonts w:asciiTheme="minorHAnsi" w:hAnsiTheme="minorHAnsi" w:cstheme="minorHAnsi"/>
        </w:rPr>
        <w:t xml:space="preserve">Kriterij za odabir najbolje ocijenjene ponude je </w:t>
      </w:r>
      <w:r w:rsidR="00112CFB" w:rsidRPr="00F977A7">
        <w:rPr>
          <w:rFonts w:asciiTheme="minorHAnsi" w:hAnsiTheme="minorHAnsi" w:cstheme="minorHAnsi"/>
          <w:b/>
          <w:bCs/>
        </w:rPr>
        <w:t xml:space="preserve">najniža cijena </w:t>
      </w:r>
      <w:r w:rsidR="00112CFB" w:rsidRPr="00F977A7">
        <w:rPr>
          <w:rFonts w:asciiTheme="minorHAnsi" w:hAnsiTheme="minorHAnsi" w:cstheme="minorHAnsi"/>
        </w:rPr>
        <w:t xml:space="preserve">sposobnog ponuditelja. </w:t>
      </w:r>
    </w:p>
    <w:p w14:paraId="1AE80C6A" w14:textId="77777777" w:rsidR="002103AA" w:rsidRPr="00F977A7" w:rsidRDefault="002103AA" w:rsidP="00DC29A5">
      <w:pPr>
        <w:pStyle w:val="Naslov2"/>
        <w:numPr>
          <w:ilvl w:val="1"/>
          <w:numId w:val="4"/>
        </w:numPr>
        <w:tabs>
          <w:tab w:val="clear" w:pos="1440"/>
          <w:tab w:val="left" w:pos="595"/>
        </w:tabs>
        <w:rPr>
          <w:rFonts w:asciiTheme="minorHAnsi" w:hAnsiTheme="minorHAnsi" w:cstheme="minorHAnsi"/>
          <w:szCs w:val="24"/>
        </w:rPr>
      </w:pPr>
      <w:bookmarkStart w:id="71" w:name="_Toc240532979"/>
      <w:r w:rsidRPr="00F977A7">
        <w:rPr>
          <w:rFonts w:asciiTheme="minorHAnsi" w:hAnsiTheme="minorHAnsi" w:cstheme="minorHAnsi"/>
          <w:szCs w:val="24"/>
        </w:rPr>
        <w:t xml:space="preserve">JEZIK I PISMO </w:t>
      </w:r>
      <w:r w:rsidR="00B605E1" w:rsidRPr="00F977A7">
        <w:rPr>
          <w:rFonts w:asciiTheme="minorHAnsi" w:hAnsiTheme="minorHAnsi" w:cstheme="minorHAnsi"/>
          <w:szCs w:val="24"/>
        </w:rPr>
        <w:t xml:space="preserve">POSTUPKA I </w:t>
      </w:r>
      <w:r w:rsidRPr="00F977A7">
        <w:rPr>
          <w:rFonts w:asciiTheme="minorHAnsi" w:hAnsiTheme="minorHAnsi" w:cstheme="minorHAnsi"/>
          <w:szCs w:val="24"/>
        </w:rPr>
        <w:t>PONUDE</w:t>
      </w:r>
      <w:bookmarkEnd w:id="71"/>
    </w:p>
    <w:p w14:paraId="53310816" w14:textId="77777777" w:rsidR="004C021E" w:rsidRPr="00F977A7" w:rsidRDefault="004C021E" w:rsidP="004C021E">
      <w:pPr>
        <w:ind w:left="0"/>
        <w:rPr>
          <w:rFonts w:asciiTheme="minorHAnsi" w:hAnsiTheme="minorHAnsi" w:cstheme="minorHAnsi"/>
          <w:lang w:eastAsia="hr-HR"/>
        </w:rPr>
      </w:pPr>
      <w:r w:rsidRPr="00F977A7">
        <w:rPr>
          <w:rFonts w:asciiTheme="minorHAnsi" w:hAnsiTheme="minorHAnsi" w:cstheme="minorHAnsi"/>
          <w:lang w:eastAsia="hr-HR"/>
        </w:rPr>
        <w:t>Naručitelj je cjelokupn</w:t>
      </w:r>
      <w:r w:rsidR="006C629C" w:rsidRPr="00F977A7">
        <w:rPr>
          <w:rFonts w:asciiTheme="minorHAnsi" w:hAnsiTheme="minorHAnsi" w:cstheme="minorHAnsi"/>
          <w:lang w:eastAsia="hr-HR"/>
        </w:rPr>
        <w:t>i</w:t>
      </w:r>
      <w:r w:rsidR="00637595" w:rsidRPr="00F977A7">
        <w:rPr>
          <w:rFonts w:asciiTheme="minorHAnsi" w:hAnsiTheme="minorHAnsi" w:cstheme="minorHAnsi"/>
          <w:lang w:eastAsia="hr-HR"/>
        </w:rPr>
        <w:t xml:space="preserve"> </w:t>
      </w:r>
      <w:r w:rsidR="006C629C" w:rsidRPr="00F977A7">
        <w:rPr>
          <w:rFonts w:asciiTheme="minorHAnsi" w:hAnsiTheme="minorHAnsi" w:cstheme="minorHAnsi"/>
          <w:lang w:eastAsia="hr-HR"/>
        </w:rPr>
        <w:t>Poziv</w:t>
      </w:r>
      <w:r w:rsidRPr="00F977A7">
        <w:rPr>
          <w:rFonts w:asciiTheme="minorHAnsi" w:hAnsiTheme="minorHAnsi" w:cstheme="minorHAnsi"/>
          <w:lang w:eastAsia="hr-HR"/>
        </w:rPr>
        <w:t xml:space="preserve"> izradio na hrvatskom jeziku i latiničnom pismu. </w:t>
      </w:r>
      <w:r w:rsidR="00CE7DD8" w:rsidRPr="00F977A7">
        <w:rPr>
          <w:rFonts w:asciiTheme="minorHAnsi" w:hAnsiTheme="minorHAnsi" w:cstheme="minorHAnsi"/>
          <w:lang w:eastAsia="hr-HR"/>
        </w:rPr>
        <w:t>Pozivom</w:t>
      </w:r>
      <w:r w:rsidRPr="00F977A7">
        <w:rPr>
          <w:rFonts w:asciiTheme="minorHAnsi" w:hAnsiTheme="minorHAnsi" w:cstheme="minorHAnsi"/>
          <w:lang w:eastAsia="hr-HR"/>
        </w:rPr>
        <w:t xml:space="preserve"> mogu biti korišteni neki stručni izrazi na engleskom jeziku, za koje Naručitelj nije naveo prijevod na hrvatski jezik jer navedeni izrazi imaju međunarodnu i višejezičnu primjenu te za iste nema adekvatan prijevod na hrvatski jezik.</w:t>
      </w:r>
    </w:p>
    <w:p w14:paraId="1B101C12" w14:textId="77777777" w:rsidR="004C021E" w:rsidRPr="00F977A7" w:rsidRDefault="004C021E" w:rsidP="004C021E">
      <w:pPr>
        <w:ind w:left="0"/>
        <w:rPr>
          <w:rFonts w:asciiTheme="minorHAnsi" w:hAnsiTheme="minorHAnsi" w:cstheme="minorHAnsi"/>
          <w:lang w:eastAsia="hr-HR"/>
        </w:rPr>
      </w:pPr>
      <w:r w:rsidRPr="00F977A7">
        <w:rPr>
          <w:rFonts w:asciiTheme="minorHAnsi" w:hAnsiTheme="minorHAnsi" w:cstheme="minorHAnsi"/>
          <w:lang w:eastAsia="hr-HR"/>
        </w:rPr>
        <w:t xml:space="preserve">Ponuda se zajedno s pripadajućom dokumentacijom izrađuje na hrvatskom jeziku i latiničnom pismu. </w:t>
      </w:r>
    </w:p>
    <w:p w14:paraId="54119D7A" w14:textId="77777777" w:rsidR="00214783" w:rsidRPr="00F977A7" w:rsidRDefault="00214783" w:rsidP="00134B17">
      <w:pPr>
        <w:shd w:val="clear" w:color="auto" w:fill="FFFFFF"/>
        <w:autoSpaceDE/>
        <w:autoSpaceDN/>
        <w:adjustRightInd/>
        <w:ind w:left="0"/>
        <w:rPr>
          <w:rFonts w:asciiTheme="minorHAnsi" w:hAnsiTheme="minorHAnsi" w:cstheme="minorHAnsi"/>
          <w:lang w:eastAsia="hr-HR"/>
        </w:rPr>
      </w:pPr>
      <w:r w:rsidRPr="00F977A7">
        <w:rPr>
          <w:rFonts w:asciiTheme="minorHAnsi" w:hAnsiTheme="minorHAnsi" w:cstheme="minorHAnsi"/>
          <w:lang w:eastAsia="hr-HR"/>
        </w:rPr>
        <w:t>Ukoliko neki dijelovi ponude nisu na hrvatskom jeziku, ponuditelj je obvezan dostaviti prijevod na hrvatskom jeziku.</w:t>
      </w:r>
    </w:p>
    <w:p w14:paraId="42D34157" w14:textId="77777777" w:rsidR="004C021E" w:rsidRPr="00F977A7" w:rsidRDefault="004C021E" w:rsidP="004C021E">
      <w:pPr>
        <w:shd w:val="clear" w:color="auto" w:fill="FFFFFF"/>
        <w:autoSpaceDE/>
        <w:autoSpaceDN/>
        <w:adjustRightInd/>
        <w:ind w:left="0"/>
        <w:rPr>
          <w:rFonts w:asciiTheme="minorHAnsi" w:hAnsiTheme="minorHAnsi" w:cstheme="minorHAnsi"/>
          <w:b/>
          <w:bCs/>
          <w:lang w:eastAsia="hr-HR"/>
        </w:rPr>
      </w:pPr>
      <w:r w:rsidRPr="00F977A7">
        <w:rPr>
          <w:rFonts w:asciiTheme="minorHAnsi" w:hAnsiTheme="minorHAnsi" w:cstheme="minorHAnsi"/>
          <w:lang w:eastAsia="hr-HR"/>
        </w:rPr>
        <w:t xml:space="preserve">U cijelom tekstu ove </w:t>
      </w:r>
      <w:r w:rsidR="009C1CE7" w:rsidRPr="00F977A7">
        <w:rPr>
          <w:rFonts w:asciiTheme="minorHAnsi" w:hAnsiTheme="minorHAnsi" w:cstheme="minorHAnsi"/>
          <w:lang w:eastAsia="hr-HR"/>
        </w:rPr>
        <w:t>Poziva</w:t>
      </w:r>
      <w:r w:rsidRPr="00F977A7">
        <w:rPr>
          <w:rFonts w:asciiTheme="minorHAnsi" w:hAnsiTheme="minorHAnsi" w:cstheme="minorHAnsi"/>
          <w:lang w:eastAsia="hr-HR"/>
        </w:rPr>
        <w:t xml:space="preserve"> riječi i pojmovni sklopovi koji imaju rodno značenje, odnose se jednako na muški i na ženski rod bez obzira jesu li korišteni u muškom ili ženskom rodu.</w:t>
      </w:r>
    </w:p>
    <w:p w14:paraId="3D7E6F49" w14:textId="77777777" w:rsidR="002103AA" w:rsidRPr="00F977A7" w:rsidRDefault="002103AA" w:rsidP="00DC29A5">
      <w:pPr>
        <w:pStyle w:val="Naslov2"/>
        <w:numPr>
          <w:ilvl w:val="1"/>
          <w:numId w:val="4"/>
        </w:numPr>
        <w:tabs>
          <w:tab w:val="clear" w:pos="1440"/>
          <w:tab w:val="left" w:pos="595"/>
        </w:tabs>
        <w:rPr>
          <w:rFonts w:asciiTheme="minorHAnsi" w:hAnsiTheme="minorHAnsi" w:cstheme="minorHAnsi"/>
          <w:szCs w:val="24"/>
        </w:rPr>
      </w:pPr>
      <w:bookmarkStart w:id="72" w:name="_Toc240532980"/>
      <w:r w:rsidRPr="00F977A7">
        <w:rPr>
          <w:rFonts w:asciiTheme="minorHAnsi" w:hAnsiTheme="minorHAnsi" w:cstheme="minorHAnsi"/>
          <w:szCs w:val="24"/>
        </w:rPr>
        <w:t>ROK VALJANOSTI PONUDE</w:t>
      </w:r>
      <w:bookmarkEnd w:id="72"/>
    </w:p>
    <w:p w14:paraId="368024B4" w14:textId="6062C092" w:rsidR="002103AA" w:rsidRPr="00F977A7" w:rsidRDefault="002103AA" w:rsidP="00DC29A5">
      <w:pPr>
        <w:ind w:left="0"/>
        <w:rPr>
          <w:rFonts w:asciiTheme="minorHAnsi" w:hAnsiTheme="minorHAnsi" w:cstheme="minorHAnsi"/>
        </w:rPr>
      </w:pPr>
      <w:r w:rsidRPr="00F977A7">
        <w:rPr>
          <w:rFonts w:asciiTheme="minorHAnsi" w:hAnsiTheme="minorHAnsi" w:cstheme="minorHAnsi"/>
        </w:rPr>
        <w:t xml:space="preserve">Rok valjanosti ponude ne smije biti kraći od </w:t>
      </w:r>
      <w:r w:rsidR="009A1950" w:rsidRPr="00F977A7">
        <w:rPr>
          <w:rFonts w:asciiTheme="minorHAnsi" w:hAnsiTheme="minorHAnsi" w:cstheme="minorHAnsi"/>
          <w:b/>
          <w:bCs/>
          <w:u w:val="single"/>
        </w:rPr>
        <w:t>60 dana</w:t>
      </w:r>
      <w:r w:rsidRPr="00F977A7">
        <w:rPr>
          <w:rFonts w:asciiTheme="minorHAnsi" w:hAnsiTheme="minorHAnsi" w:cstheme="minorHAnsi"/>
          <w:b/>
          <w:bCs/>
          <w:u w:val="single"/>
        </w:rPr>
        <w:t xml:space="preserve"> od dana otvaranja ponuda</w:t>
      </w:r>
      <w:r w:rsidRPr="00F977A7">
        <w:rPr>
          <w:rFonts w:asciiTheme="minorHAnsi" w:hAnsiTheme="minorHAnsi" w:cstheme="minorHAnsi"/>
        </w:rPr>
        <w:t xml:space="preserve">. </w:t>
      </w:r>
    </w:p>
    <w:p w14:paraId="6D0CD76B" w14:textId="77777777" w:rsidR="00DD1602" w:rsidRPr="00F977A7" w:rsidRDefault="00DD1602" w:rsidP="00DC29A5">
      <w:pPr>
        <w:ind w:left="0"/>
        <w:rPr>
          <w:rFonts w:asciiTheme="minorHAnsi" w:hAnsiTheme="minorHAnsi" w:cstheme="minorHAnsi"/>
        </w:rPr>
      </w:pPr>
      <w:r w:rsidRPr="00F977A7">
        <w:rPr>
          <w:rFonts w:asciiTheme="minorHAnsi" w:hAnsiTheme="minorHAnsi" w:cstheme="minorHAnsi"/>
        </w:rPr>
        <w:t>Ponuda obvezuje ponuditelja do isteka roka valjanosti ponude, a na zahtjev naručitelja ponuditelj može produžiti rok valjanosti svoje ponude.</w:t>
      </w:r>
    </w:p>
    <w:p w14:paraId="20B10F65" w14:textId="77777777" w:rsidR="002103AA" w:rsidRPr="00F977A7" w:rsidRDefault="002103AA" w:rsidP="00DC29A5">
      <w:pPr>
        <w:ind w:left="0"/>
        <w:rPr>
          <w:rFonts w:asciiTheme="minorHAnsi" w:hAnsiTheme="minorHAnsi" w:cstheme="minorHAnsi"/>
        </w:rPr>
      </w:pPr>
      <w:r w:rsidRPr="00F977A7">
        <w:rPr>
          <w:rFonts w:asciiTheme="minorHAnsi" w:hAnsiTheme="minorHAnsi" w:cstheme="minorHAnsi"/>
        </w:rPr>
        <w:lastRenderedPageBreak/>
        <w:t>Zahtjev za produženje roka valjanosti ponude i odgovor ponuditelja moraju biti isključivo u pisanom obliku. Ponuditelj može odbiti zahtjev za produženje roka valjanosti. Ako se ponuditelj suglasi sa zahtjevom za produženje roka valjanosti ponude, ne može mijenjati ponudu.</w:t>
      </w:r>
    </w:p>
    <w:p w14:paraId="43A86258" w14:textId="77777777" w:rsidR="009B143D" w:rsidRPr="00F977A7" w:rsidRDefault="009B143D" w:rsidP="009B143D">
      <w:pPr>
        <w:keepNext/>
        <w:numPr>
          <w:ilvl w:val="0"/>
          <w:numId w:val="4"/>
        </w:numPr>
        <w:outlineLvl w:val="0"/>
        <w:rPr>
          <w:rFonts w:asciiTheme="minorHAnsi" w:hAnsiTheme="minorHAnsi" w:cstheme="minorHAnsi"/>
          <w:b/>
          <w:kern w:val="32"/>
          <w:sz w:val="28"/>
          <w:lang w:eastAsia="hr-HR"/>
        </w:rPr>
      </w:pPr>
      <w:bookmarkStart w:id="73" w:name="_Toc58823121"/>
      <w:bookmarkStart w:id="74" w:name="_Toc240532981"/>
      <w:r w:rsidRPr="00F977A7">
        <w:rPr>
          <w:rFonts w:asciiTheme="minorHAnsi" w:hAnsiTheme="minorHAnsi" w:cstheme="minorHAnsi"/>
          <w:b/>
          <w:kern w:val="32"/>
          <w:sz w:val="28"/>
          <w:lang w:eastAsia="hr-HR"/>
        </w:rPr>
        <w:t>OSTALE ODREDBE</w:t>
      </w:r>
      <w:bookmarkEnd w:id="73"/>
      <w:bookmarkEnd w:id="74"/>
    </w:p>
    <w:p w14:paraId="2DD19CD7" w14:textId="77777777" w:rsidR="009B143D" w:rsidRPr="00F977A7" w:rsidRDefault="009B143D" w:rsidP="009B143D">
      <w:pPr>
        <w:keepNext/>
        <w:numPr>
          <w:ilvl w:val="1"/>
          <w:numId w:val="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lang w:eastAsia="hr-HR"/>
        </w:rPr>
      </w:pPr>
      <w:bookmarkStart w:id="75" w:name="_Toc58823122"/>
      <w:bookmarkStart w:id="76" w:name="_Toc240532982"/>
      <w:r w:rsidRPr="00F977A7">
        <w:rPr>
          <w:rFonts w:asciiTheme="minorHAnsi" w:hAnsiTheme="minorHAnsi" w:cstheme="minorHAnsi"/>
          <w:b/>
          <w:lang w:eastAsia="hr-HR"/>
        </w:rPr>
        <w:t>ZAJEDNICA GOSPODARSKIH SUBJEKATA</w:t>
      </w:r>
      <w:bookmarkEnd w:id="75"/>
      <w:bookmarkEnd w:id="76"/>
    </w:p>
    <w:p w14:paraId="5D7AB9E6" w14:textId="089CD496" w:rsidR="009B143D" w:rsidRPr="00F977A7" w:rsidRDefault="009B143D" w:rsidP="009B143D">
      <w:pPr>
        <w:ind w:left="0"/>
        <w:rPr>
          <w:rFonts w:asciiTheme="minorHAnsi" w:hAnsiTheme="minorHAnsi" w:cstheme="minorHAnsi"/>
          <w:lang w:eastAsia="hr-HR"/>
        </w:rPr>
      </w:pPr>
      <w:r w:rsidRPr="00F977A7">
        <w:rPr>
          <w:rFonts w:asciiTheme="minorHAnsi" w:hAnsiTheme="minorHAnsi" w:cstheme="minorHAnsi"/>
          <w:lang w:eastAsia="hr-HR"/>
        </w:rPr>
        <w:t xml:space="preserve">Zajednica gospodarskih subjekata je privremeno udruženje više fizičkih ili pravnih osoba, uključujući podružnice ili javna tijela, koja na tržištu nudi </w:t>
      </w:r>
      <w:r w:rsidR="003C3505">
        <w:rPr>
          <w:rFonts w:asciiTheme="minorHAnsi" w:hAnsiTheme="minorHAnsi" w:cstheme="minorHAnsi"/>
          <w:lang w:eastAsia="hr-HR"/>
        </w:rPr>
        <w:t xml:space="preserve">izvođenje radova ili posla, isporuku robe ili </w:t>
      </w:r>
      <w:r w:rsidRPr="00F977A7">
        <w:rPr>
          <w:rFonts w:asciiTheme="minorHAnsi" w:hAnsiTheme="minorHAnsi" w:cstheme="minorHAnsi"/>
          <w:lang w:eastAsia="hr-HR"/>
        </w:rPr>
        <w:t>pružanj</w:t>
      </w:r>
      <w:r w:rsidR="003C3505">
        <w:rPr>
          <w:rFonts w:asciiTheme="minorHAnsi" w:hAnsiTheme="minorHAnsi" w:cstheme="minorHAnsi"/>
          <w:lang w:eastAsia="hr-HR"/>
        </w:rPr>
        <w:t>e</w:t>
      </w:r>
      <w:r w:rsidRPr="00F977A7">
        <w:rPr>
          <w:rFonts w:asciiTheme="minorHAnsi" w:hAnsiTheme="minorHAnsi" w:cstheme="minorHAnsi"/>
          <w:lang w:eastAsia="hr-HR"/>
        </w:rPr>
        <w:t xml:space="preserve"> usluga.</w:t>
      </w:r>
    </w:p>
    <w:p w14:paraId="483A8592" w14:textId="77777777" w:rsidR="009B143D" w:rsidRPr="00F977A7" w:rsidRDefault="009B143D" w:rsidP="009B143D">
      <w:pPr>
        <w:ind w:left="0"/>
        <w:rPr>
          <w:rFonts w:asciiTheme="minorHAnsi" w:hAnsiTheme="minorHAnsi" w:cstheme="minorHAnsi"/>
          <w:lang w:eastAsia="hr-HR"/>
        </w:rPr>
      </w:pPr>
      <w:r w:rsidRPr="00F977A7">
        <w:rPr>
          <w:rFonts w:asciiTheme="minorHAnsi" w:hAnsiTheme="minorHAnsi" w:cstheme="minorHAnsi"/>
          <w:lang w:eastAsia="hr-HR"/>
        </w:rPr>
        <w:t>Ukoliko se dva ili više gospodarskih subjekata udruže radi podnošenja zajedničke ponude, u ponudi se obavezno navodi da se radi o ponudi zajednice gospodarskih subjekata.</w:t>
      </w:r>
    </w:p>
    <w:p w14:paraId="082303CA" w14:textId="77777777" w:rsidR="009B143D" w:rsidRPr="00F977A7" w:rsidRDefault="009B143D" w:rsidP="009B143D">
      <w:pPr>
        <w:ind w:left="0"/>
        <w:rPr>
          <w:rFonts w:asciiTheme="minorHAnsi" w:hAnsiTheme="minorHAnsi" w:cstheme="minorHAnsi"/>
          <w:lang w:eastAsia="hr-HR"/>
        </w:rPr>
      </w:pPr>
      <w:r w:rsidRPr="00F977A7">
        <w:rPr>
          <w:rFonts w:asciiTheme="minorHAnsi" w:hAnsiTheme="minorHAnsi" w:cstheme="minorHAnsi"/>
          <w:lang w:eastAsia="hr-HR"/>
        </w:rPr>
        <w:t>Svaka komunikacija između Naručitelja i Zajednice gospodarskih subjekata odvijat će se putem člana zajednice gospodarskih subjekata koji je ovlašten za komunikaciju s Naručiteljem pa je istog potrebno navesti (naznačiti) u ponudbenom listu.</w:t>
      </w:r>
    </w:p>
    <w:p w14:paraId="42551661" w14:textId="42E8E774" w:rsidR="009B143D" w:rsidRDefault="009B143D" w:rsidP="009B143D">
      <w:pPr>
        <w:ind w:left="0"/>
        <w:rPr>
          <w:rFonts w:asciiTheme="minorHAnsi" w:hAnsiTheme="minorHAnsi" w:cstheme="minorHAnsi"/>
          <w:lang w:eastAsia="hr-HR"/>
        </w:rPr>
      </w:pPr>
      <w:r w:rsidRPr="00F977A7">
        <w:rPr>
          <w:rFonts w:asciiTheme="minorHAnsi" w:hAnsiTheme="minorHAnsi" w:cstheme="minorHAnsi"/>
          <w:lang w:eastAsia="hr-HR"/>
        </w:rPr>
        <w:t xml:space="preserve">Također, potrebno je navesti (naznačiti) u ponudbenom listu koji će dio ugovora o </w:t>
      </w:r>
      <w:r w:rsidR="004C295F">
        <w:rPr>
          <w:rFonts w:asciiTheme="minorHAnsi" w:hAnsiTheme="minorHAnsi" w:cstheme="minorHAnsi"/>
          <w:lang w:eastAsia="hr-HR"/>
        </w:rPr>
        <w:t>n</w:t>
      </w:r>
      <w:r w:rsidRPr="00F977A7">
        <w:rPr>
          <w:rFonts w:asciiTheme="minorHAnsi" w:hAnsiTheme="minorHAnsi" w:cstheme="minorHAnsi"/>
          <w:lang w:eastAsia="hr-HR"/>
        </w:rPr>
        <w:t>abavi (predmet, količina, vrijednost i postotni dio) izvršavati pojedini član zajednice gospodarskih subjekata i kojem članu zajednice gospodarskih subjekata će taj dio ugovora plaćati.</w:t>
      </w:r>
    </w:p>
    <w:p w14:paraId="245B3210" w14:textId="1384F820" w:rsidR="003C3505" w:rsidRPr="00F977A7" w:rsidRDefault="003C3505" w:rsidP="009B143D">
      <w:pPr>
        <w:ind w:left="0"/>
        <w:rPr>
          <w:rFonts w:asciiTheme="minorHAnsi" w:hAnsiTheme="minorHAnsi" w:cstheme="minorHAnsi"/>
          <w:lang w:eastAsia="hr-HR"/>
        </w:rPr>
      </w:pPr>
      <w:r w:rsidRPr="003C3505">
        <w:rPr>
          <w:rFonts w:asciiTheme="minorHAnsi" w:hAnsiTheme="minorHAnsi" w:cstheme="minorHAnsi"/>
          <w:lang w:eastAsia="hr-HR"/>
        </w:rPr>
        <w:t>Naručitelj ne smije zahtijevati da zajednica gospodarskih subjekata ima određeni pravni oblik u trenutku dostave ponude ili zahtjeva za sudjelovanje, ali može zahtijevati da ima određeni pravni oblik nakon sklapanja ugovora u mjeri u kojoj je to nužno za uredno izvršenje tog ugovora.</w:t>
      </w:r>
    </w:p>
    <w:p w14:paraId="55485157" w14:textId="2F6D3550" w:rsidR="009B143D" w:rsidRPr="00F977A7" w:rsidRDefault="009B143D" w:rsidP="009B143D">
      <w:pPr>
        <w:ind w:left="0"/>
        <w:rPr>
          <w:rFonts w:asciiTheme="minorHAnsi" w:hAnsiTheme="minorHAnsi" w:cstheme="minorHAnsi"/>
          <w:lang w:eastAsia="hr-HR"/>
        </w:rPr>
      </w:pPr>
      <w:r w:rsidRPr="00F977A7">
        <w:rPr>
          <w:rFonts w:asciiTheme="minorHAnsi" w:hAnsiTheme="minorHAnsi" w:cstheme="minorHAnsi"/>
          <w:lang w:eastAsia="hr-HR"/>
        </w:rPr>
        <w:t>Naručitelj neposredno plaća svakom članu zajednice gospodarskih subjekata za onaj dio ugovora o nabavi koji je on izvršio, ako zajednica gospodarskih subjekata ne odredi drugačije.</w:t>
      </w:r>
    </w:p>
    <w:p w14:paraId="52656918" w14:textId="77777777" w:rsidR="009B143D" w:rsidRPr="00F977A7" w:rsidRDefault="009B143D" w:rsidP="009B143D">
      <w:pPr>
        <w:keepNext/>
        <w:numPr>
          <w:ilvl w:val="1"/>
          <w:numId w:val="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lang w:eastAsia="hr-HR"/>
        </w:rPr>
      </w:pPr>
      <w:bookmarkStart w:id="77" w:name="_Toc58823123"/>
      <w:bookmarkStart w:id="78" w:name="_Toc240532983"/>
      <w:r w:rsidRPr="00F977A7">
        <w:rPr>
          <w:rFonts w:asciiTheme="minorHAnsi" w:hAnsiTheme="minorHAnsi" w:cstheme="minorHAnsi"/>
          <w:b/>
          <w:lang w:eastAsia="hr-HR"/>
        </w:rPr>
        <w:t>PODUGOVARANJE</w:t>
      </w:r>
      <w:bookmarkEnd w:id="77"/>
      <w:bookmarkEnd w:id="78"/>
    </w:p>
    <w:p w14:paraId="177DAC8A" w14:textId="23E93BA7" w:rsidR="009B143D" w:rsidRPr="00F977A7" w:rsidRDefault="009B143D" w:rsidP="009B143D">
      <w:pPr>
        <w:ind w:left="0"/>
        <w:rPr>
          <w:rFonts w:asciiTheme="minorHAnsi" w:hAnsiTheme="minorHAnsi" w:cstheme="minorHAnsi"/>
          <w:lang w:eastAsia="hr-HR"/>
        </w:rPr>
      </w:pPr>
      <w:proofErr w:type="spellStart"/>
      <w:r w:rsidRPr="00F977A7">
        <w:rPr>
          <w:rFonts w:asciiTheme="minorHAnsi" w:hAnsiTheme="minorHAnsi" w:cstheme="minorHAnsi"/>
          <w:lang w:eastAsia="hr-HR"/>
        </w:rPr>
        <w:t>Podugovaratelj</w:t>
      </w:r>
      <w:proofErr w:type="spellEnd"/>
      <w:r w:rsidRPr="00F977A7">
        <w:rPr>
          <w:rFonts w:asciiTheme="minorHAnsi" w:hAnsiTheme="minorHAnsi" w:cstheme="minorHAnsi"/>
          <w:lang w:eastAsia="hr-HR"/>
        </w:rPr>
        <w:t xml:space="preserve"> je gospodarski subjekt koji za ugovaratelja </w:t>
      </w:r>
      <w:r w:rsidR="003C3505">
        <w:rPr>
          <w:rFonts w:asciiTheme="minorHAnsi" w:hAnsiTheme="minorHAnsi" w:cstheme="minorHAnsi"/>
          <w:lang w:eastAsia="hr-HR"/>
        </w:rPr>
        <w:t xml:space="preserve">isporučuje robu, </w:t>
      </w:r>
      <w:r w:rsidRPr="00F977A7">
        <w:rPr>
          <w:rFonts w:asciiTheme="minorHAnsi" w:hAnsiTheme="minorHAnsi" w:cstheme="minorHAnsi"/>
          <w:lang w:eastAsia="hr-HR"/>
        </w:rPr>
        <w:t>pruža usluge</w:t>
      </w:r>
      <w:r w:rsidR="003C3505">
        <w:rPr>
          <w:rFonts w:asciiTheme="minorHAnsi" w:hAnsiTheme="minorHAnsi" w:cstheme="minorHAnsi"/>
          <w:lang w:eastAsia="hr-HR"/>
        </w:rPr>
        <w:t xml:space="preserve"> ili izvodi radove</w:t>
      </w:r>
      <w:r w:rsidRPr="00F977A7">
        <w:rPr>
          <w:rFonts w:asciiTheme="minorHAnsi" w:hAnsiTheme="minorHAnsi" w:cstheme="minorHAnsi"/>
          <w:lang w:eastAsia="hr-HR"/>
        </w:rPr>
        <w:t xml:space="preserve"> koji su neposredno povezani s predmetom nabave. </w:t>
      </w:r>
    </w:p>
    <w:p w14:paraId="4B50F669" w14:textId="46DA1F17" w:rsidR="009B143D" w:rsidRPr="00F977A7" w:rsidRDefault="009B143D" w:rsidP="009B143D">
      <w:pPr>
        <w:spacing w:after="0"/>
        <w:ind w:left="0"/>
        <w:rPr>
          <w:rFonts w:asciiTheme="minorHAnsi" w:hAnsiTheme="minorHAnsi" w:cstheme="minorHAnsi"/>
          <w:lang w:eastAsia="hr-HR"/>
        </w:rPr>
      </w:pPr>
      <w:r w:rsidRPr="00F977A7">
        <w:rPr>
          <w:rFonts w:asciiTheme="minorHAnsi" w:hAnsiTheme="minorHAnsi" w:cstheme="minorHAnsi"/>
          <w:lang w:eastAsia="hr-HR"/>
        </w:rPr>
        <w:t xml:space="preserve">Gospodarski subjekt koji namjerava dati dio ugovora o nabavi u podugovor obvezan je u ponudi: </w:t>
      </w:r>
    </w:p>
    <w:p w14:paraId="7C09F089" w14:textId="77777777" w:rsidR="009B143D" w:rsidRPr="00F977A7" w:rsidRDefault="009B143D" w:rsidP="0018310B">
      <w:pPr>
        <w:numPr>
          <w:ilvl w:val="0"/>
          <w:numId w:val="16"/>
        </w:numPr>
        <w:spacing w:after="0" w:line="240" w:lineRule="auto"/>
        <w:ind w:left="357" w:hanging="357"/>
        <w:rPr>
          <w:rFonts w:asciiTheme="minorHAnsi" w:hAnsiTheme="minorHAnsi" w:cstheme="minorHAnsi"/>
          <w:lang w:eastAsia="hr-HR"/>
        </w:rPr>
      </w:pPr>
      <w:r w:rsidRPr="00F977A7">
        <w:rPr>
          <w:rFonts w:asciiTheme="minorHAnsi" w:hAnsiTheme="minorHAnsi" w:cstheme="minorHAnsi"/>
          <w:lang w:eastAsia="hr-HR"/>
        </w:rPr>
        <w:t xml:space="preserve">navesti koji dio ugovora namjerava dati u podugovor (predmet ili količina, vrijednost ili postotni udio), </w:t>
      </w:r>
    </w:p>
    <w:p w14:paraId="245DA22B" w14:textId="77777777" w:rsidR="009B143D" w:rsidRDefault="009B143D" w:rsidP="0018310B">
      <w:pPr>
        <w:numPr>
          <w:ilvl w:val="0"/>
          <w:numId w:val="16"/>
        </w:numPr>
        <w:spacing w:after="0" w:line="240" w:lineRule="auto"/>
        <w:ind w:left="357" w:hanging="357"/>
        <w:rPr>
          <w:rFonts w:asciiTheme="minorHAnsi" w:hAnsiTheme="minorHAnsi" w:cstheme="minorHAnsi"/>
          <w:lang w:eastAsia="hr-HR"/>
        </w:rPr>
      </w:pPr>
      <w:r w:rsidRPr="00F977A7">
        <w:rPr>
          <w:rFonts w:asciiTheme="minorHAnsi" w:hAnsiTheme="minorHAnsi" w:cstheme="minorHAnsi"/>
          <w:lang w:eastAsia="hr-HR"/>
        </w:rPr>
        <w:t xml:space="preserve">navesti podatke o </w:t>
      </w:r>
      <w:proofErr w:type="spellStart"/>
      <w:r w:rsidRPr="00F977A7">
        <w:rPr>
          <w:rFonts w:asciiTheme="minorHAnsi" w:hAnsiTheme="minorHAnsi" w:cstheme="minorHAnsi"/>
          <w:lang w:eastAsia="hr-HR"/>
        </w:rPr>
        <w:t>podugovarateljima</w:t>
      </w:r>
      <w:proofErr w:type="spellEnd"/>
      <w:r w:rsidRPr="00F977A7">
        <w:rPr>
          <w:rFonts w:asciiTheme="minorHAnsi" w:hAnsiTheme="minorHAnsi" w:cstheme="minorHAnsi"/>
          <w:lang w:eastAsia="hr-HR"/>
        </w:rPr>
        <w:t xml:space="preserve"> (naziv ili tvrtka, sjedište, OIB ili nacionalni identifikacijski broj, broj računa, zakonski zastupnici </w:t>
      </w:r>
      <w:proofErr w:type="spellStart"/>
      <w:r w:rsidRPr="00F977A7">
        <w:rPr>
          <w:rFonts w:asciiTheme="minorHAnsi" w:hAnsiTheme="minorHAnsi" w:cstheme="minorHAnsi"/>
          <w:lang w:eastAsia="hr-HR"/>
        </w:rPr>
        <w:t>podugovratelja</w:t>
      </w:r>
      <w:proofErr w:type="spellEnd"/>
      <w:r w:rsidRPr="00F977A7">
        <w:rPr>
          <w:rFonts w:asciiTheme="minorHAnsi" w:hAnsiTheme="minorHAnsi" w:cstheme="minorHAnsi"/>
          <w:lang w:eastAsia="hr-HR"/>
        </w:rPr>
        <w:t>).</w:t>
      </w:r>
    </w:p>
    <w:p w14:paraId="6BD4CDAB" w14:textId="2776171D" w:rsidR="0024305D" w:rsidRDefault="0024305D" w:rsidP="0018310B">
      <w:pPr>
        <w:numPr>
          <w:ilvl w:val="0"/>
          <w:numId w:val="16"/>
        </w:numPr>
        <w:spacing w:after="0" w:line="240" w:lineRule="auto"/>
        <w:ind w:left="357" w:hanging="357"/>
        <w:rPr>
          <w:rFonts w:asciiTheme="minorHAnsi" w:hAnsiTheme="minorHAnsi" w:cstheme="minorHAnsi"/>
          <w:lang w:eastAsia="hr-HR"/>
        </w:rPr>
      </w:pPr>
      <w:r w:rsidRPr="0024305D">
        <w:rPr>
          <w:rFonts w:asciiTheme="minorHAnsi" w:hAnsiTheme="minorHAnsi" w:cstheme="minorHAnsi"/>
          <w:lang w:eastAsia="hr-HR"/>
        </w:rPr>
        <w:t xml:space="preserve">navesti podatke o dijelu predmeta nabave koji će stvarno izvršavati </w:t>
      </w:r>
      <w:proofErr w:type="spellStart"/>
      <w:r w:rsidRPr="0024305D">
        <w:rPr>
          <w:rFonts w:asciiTheme="minorHAnsi" w:hAnsiTheme="minorHAnsi" w:cstheme="minorHAnsi"/>
          <w:lang w:eastAsia="hr-HR"/>
        </w:rPr>
        <w:t>podugovaratelj</w:t>
      </w:r>
      <w:proofErr w:type="spellEnd"/>
      <w:r>
        <w:rPr>
          <w:rFonts w:asciiTheme="minorHAnsi" w:hAnsiTheme="minorHAnsi" w:cstheme="minorHAnsi"/>
          <w:lang w:eastAsia="hr-HR"/>
        </w:rPr>
        <w:t>.</w:t>
      </w:r>
    </w:p>
    <w:p w14:paraId="4BF32D2D" w14:textId="3E3163D1" w:rsidR="0024305D" w:rsidRPr="00F977A7" w:rsidRDefault="0024305D" w:rsidP="0024305D">
      <w:pPr>
        <w:spacing w:after="0" w:line="240" w:lineRule="auto"/>
        <w:ind w:left="0"/>
        <w:rPr>
          <w:rFonts w:asciiTheme="minorHAnsi" w:hAnsiTheme="minorHAnsi" w:cstheme="minorHAnsi"/>
          <w:lang w:eastAsia="hr-HR"/>
        </w:rPr>
      </w:pPr>
      <w:r w:rsidRPr="0024305D">
        <w:rPr>
          <w:rFonts w:asciiTheme="minorHAnsi" w:hAnsiTheme="minorHAnsi" w:cstheme="minorHAnsi"/>
          <w:lang w:eastAsia="hr-HR"/>
        </w:rPr>
        <w:t xml:space="preserve">Podaci o dijelu predmeta nabave koji se daje u podugovor moraju odgovarati stvarnom angažmanu </w:t>
      </w:r>
      <w:proofErr w:type="spellStart"/>
      <w:r w:rsidRPr="0024305D">
        <w:rPr>
          <w:rFonts w:asciiTheme="minorHAnsi" w:hAnsiTheme="minorHAnsi" w:cstheme="minorHAnsi"/>
          <w:lang w:eastAsia="hr-HR"/>
        </w:rPr>
        <w:t>podugovaratelja</w:t>
      </w:r>
      <w:proofErr w:type="spellEnd"/>
      <w:r w:rsidRPr="0024305D">
        <w:rPr>
          <w:rFonts w:asciiTheme="minorHAnsi" w:hAnsiTheme="minorHAnsi" w:cstheme="minorHAnsi"/>
          <w:lang w:eastAsia="hr-HR"/>
        </w:rPr>
        <w:t xml:space="preserve"> u izvršenju Ugovora i ne mogu služiti samo formalnom dokazivanju ispunjavanja uvjeta iz Poziva.</w:t>
      </w:r>
    </w:p>
    <w:p w14:paraId="372322C3" w14:textId="77777777" w:rsidR="009B143D" w:rsidRPr="00F977A7" w:rsidRDefault="009B143D" w:rsidP="009B143D">
      <w:pPr>
        <w:ind w:left="0"/>
        <w:rPr>
          <w:rFonts w:asciiTheme="minorHAnsi" w:hAnsiTheme="minorHAnsi" w:cstheme="minorHAnsi"/>
          <w:lang w:eastAsia="hr-HR"/>
        </w:rPr>
      </w:pPr>
      <w:r w:rsidRPr="00F977A7">
        <w:rPr>
          <w:rFonts w:asciiTheme="minorHAnsi" w:hAnsiTheme="minorHAnsi" w:cstheme="minorHAnsi"/>
          <w:lang w:eastAsia="hr-HR"/>
        </w:rPr>
        <w:t xml:space="preserve">Ako Naručitelj utvrdi da postoji osnova za isključenje </w:t>
      </w:r>
      <w:proofErr w:type="spellStart"/>
      <w:r w:rsidRPr="00F977A7">
        <w:rPr>
          <w:rFonts w:asciiTheme="minorHAnsi" w:hAnsiTheme="minorHAnsi" w:cstheme="minorHAnsi"/>
          <w:lang w:eastAsia="hr-HR"/>
        </w:rPr>
        <w:t>podugovaratelja</w:t>
      </w:r>
      <w:proofErr w:type="spellEnd"/>
      <w:r w:rsidRPr="00F977A7">
        <w:rPr>
          <w:rFonts w:asciiTheme="minorHAnsi" w:hAnsiTheme="minorHAnsi" w:cstheme="minorHAnsi"/>
          <w:lang w:eastAsia="hr-HR"/>
        </w:rPr>
        <w:t xml:space="preserve">, obvezan je od gospodarskog subjekta zatražiti zamjenu tog </w:t>
      </w:r>
      <w:proofErr w:type="spellStart"/>
      <w:r w:rsidRPr="00F977A7">
        <w:rPr>
          <w:rFonts w:asciiTheme="minorHAnsi" w:hAnsiTheme="minorHAnsi" w:cstheme="minorHAnsi"/>
          <w:lang w:eastAsia="hr-HR"/>
        </w:rPr>
        <w:t>podugovaratelja</w:t>
      </w:r>
      <w:proofErr w:type="spellEnd"/>
      <w:r w:rsidRPr="00F977A7">
        <w:rPr>
          <w:rFonts w:asciiTheme="minorHAnsi" w:hAnsiTheme="minorHAnsi" w:cstheme="minorHAnsi"/>
          <w:lang w:eastAsia="hr-HR"/>
        </w:rPr>
        <w:t xml:space="preserve"> u primjerenom roku, ne kraćem od pet dana. </w:t>
      </w:r>
    </w:p>
    <w:p w14:paraId="59F97632" w14:textId="77777777" w:rsidR="009B143D" w:rsidRPr="00F977A7" w:rsidRDefault="009B143D" w:rsidP="009B143D">
      <w:pPr>
        <w:ind w:left="0"/>
        <w:rPr>
          <w:rFonts w:asciiTheme="minorHAnsi" w:hAnsiTheme="minorHAnsi" w:cstheme="minorHAnsi"/>
          <w:lang w:eastAsia="hr-HR"/>
        </w:rPr>
      </w:pPr>
      <w:r w:rsidRPr="00F977A7">
        <w:rPr>
          <w:rFonts w:asciiTheme="minorHAnsi" w:hAnsiTheme="minorHAnsi" w:cstheme="minorHAnsi"/>
          <w:lang w:eastAsia="hr-HR"/>
        </w:rPr>
        <w:t xml:space="preserve">Sudjelovanje </w:t>
      </w:r>
      <w:proofErr w:type="spellStart"/>
      <w:r w:rsidRPr="00F977A7">
        <w:rPr>
          <w:rFonts w:asciiTheme="minorHAnsi" w:hAnsiTheme="minorHAnsi" w:cstheme="minorHAnsi"/>
          <w:lang w:eastAsia="hr-HR"/>
        </w:rPr>
        <w:t>podugovaratelja</w:t>
      </w:r>
      <w:proofErr w:type="spellEnd"/>
      <w:r w:rsidRPr="00F977A7">
        <w:rPr>
          <w:rFonts w:asciiTheme="minorHAnsi" w:hAnsiTheme="minorHAnsi" w:cstheme="minorHAnsi"/>
          <w:lang w:eastAsia="hr-HR"/>
        </w:rPr>
        <w:t xml:space="preserve"> ne utječe na odgovornost ugovaratelja za izvršenje ugovora o javnoj nabavi. </w:t>
      </w:r>
    </w:p>
    <w:p w14:paraId="52383075" w14:textId="5BA75D87" w:rsidR="009B143D" w:rsidRPr="00F977A7" w:rsidRDefault="009B143D" w:rsidP="009B143D">
      <w:pPr>
        <w:ind w:left="0"/>
        <w:rPr>
          <w:rFonts w:asciiTheme="minorHAnsi" w:hAnsiTheme="minorHAnsi" w:cstheme="minorHAnsi"/>
          <w:b/>
          <w:lang w:eastAsia="hr-HR"/>
        </w:rPr>
      </w:pPr>
      <w:r w:rsidRPr="00F977A7">
        <w:rPr>
          <w:rFonts w:asciiTheme="minorHAnsi" w:hAnsiTheme="minorHAnsi" w:cstheme="minorHAnsi"/>
          <w:b/>
          <w:lang w:eastAsia="hr-HR"/>
        </w:rPr>
        <w:lastRenderedPageBreak/>
        <w:t xml:space="preserve">Podaci o djelu ugovora koje Gospodarski subjekt namjerava podugovoriti, ukoliko će drugi subjekti </w:t>
      </w:r>
      <w:r w:rsidR="0024305D">
        <w:rPr>
          <w:rFonts w:asciiTheme="minorHAnsi" w:hAnsiTheme="minorHAnsi" w:cstheme="minorHAnsi"/>
          <w:b/>
          <w:lang w:eastAsia="hr-HR"/>
        </w:rPr>
        <w:t>nabavljati robu</w:t>
      </w:r>
      <w:r w:rsidRPr="00F977A7">
        <w:rPr>
          <w:rFonts w:asciiTheme="minorHAnsi" w:hAnsiTheme="minorHAnsi" w:cstheme="minorHAnsi"/>
          <w:b/>
          <w:lang w:eastAsia="hr-HR"/>
        </w:rPr>
        <w:t xml:space="preserve"> ne služe formalnom zadovoljavanju uvjeta nadmetanja već moraju biti bazirani na realnim poslovnim udjelima obzirom na ponudu Gospodarskog subjekta i stvaran angažman tih subjekata na izvršenju dijela ugovora o nabavi.</w:t>
      </w:r>
    </w:p>
    <w:p w14:paraId="50A7DF9B" w14:textId="5633991A" w:rsidR="009B143D" w:rsidRPr="00F977A7" w:rsidRDefault="009B143D" w:rsidP="009B143D">
      <w:pPr>
        <w:ind w:left="0"/>
        <w:rPr>
          <w:rFonts w:asciiTheme="minorHAnsi" w:hAnsiTheme="minorHAnsi" w:cstheme="minorHAnsi"/>
          <w:lang w:eastAsia="hr-HR"/>
        </w:rPr>
      </w:pPr>
      <w:r w:rsidRPr="00F977A7">
        <w:rPr>
          <w:rFonts w:asciiTheme="minorHAnsi" w:hAnsiTheme="minorHAnsi" w:cstheme="minorHAnsi"/>
          <w:lang w:eastAsia="hr-HR"/>
        </w:rPr>
        <w:t xml:space="preserve">Ako se dio ugovora o nabavi daje u podugovor, tada za dio ugovora koji je isti izvršio, Naručitelj neposredno plaća </w:t>
      </w:r>
      <w:proofErr w:type="spellStart"/>
      <w:r w:rsidRPr="00F977A7">
        <w:rPr>
          <w:rFonts w:asciiTheme="minorHAnsi" w:hAnsiTheme="minorHAnsi" w:cstheme="minorHAnsi"/>
          <w:lang w:eastAsia="hr-HR"/>
        </w:rPr>
        <w:t>podugovaratelju</w:t>
      </w:r>
      <w:proofErr w:type="spellEnd"/>
      <w:r w:rsidRPr="00F977A7">
        <w:rPr>
          <w:rFonts w:asciiTheme="minorHAnsi" w:hAnsiTheme="minorHAnsi" w:cstheme="minorHAnsi"/>
          <w:lang w:eastAsia="hr-HR"/>
        </w:rPr>
        <w:t xml:space="preserve"> (osim ako ugovaratelj dokaže da su obveze prema </w:t>
      </w:r>
      <w:proofErr w:type="spellStart"/>
      <w:r w:rsidRPr="00F977A7">
        <w:rPr>
          <w:rFonts w:asciiTheme="minorHAnsi" w:hAnsiTheme="minorHAnsi" w:cstheme="minorHAnsi"/>
          <w:lang w:eastAsia="hr-HR"/>
        </w:rPr>
        <w:t>podugovaratelju</w:t>
      </w:r>
      <w:proofErr w:type="spellEnd"/>
      <w:r w:rsidRPr="00F977A7">
        <w:rPr>
          <w:rFonts w:asciiTheme="minorHAnsi" w:hAnsiTheme="minorHAnsi" w:cstheme="minorHAnsi"/>
          <w:lang w:eastAsia="hr-HR"/>
        </w:rPr>
        <w:t xml:space="preserve"> za taj dio ugovora već podmirene). Ugovaratelj mora svom računu ili situaciji priložiti račune ili situacije svojih </w:t>
      </w:r>
      <w:proofErr w:type="spellStart"/>
      <w:r w:rsidRPr="00F977A7">
        <w:rPr>
          <w:rFonts w:asciiTheme="minorHAnsi" w:hAnsiTheme="minorHAnsi" w:cstheme="minorHAnsi"/>
          <w:lang w:eastAsia="hr-HR"/>
        </w:rPr>
        <w:t>podugovaratelja</w:t>
      </w:r>
      <w:proofErr w:type="spellEnd"/>
      <w:r w:rsidRPr="00F977A7">
        <w:rPr>
          <w:rFonts w:asciiTheme="minorHAnsi" w:hAnsiTheme="minorHAnsi" w:cstheme="minorHAnsi"/>
          <w:lang w:eastAsia="hr-HR"/>
        </w:rPr>
        <w:t xml:space="preserve"> koje je prethodno potvrdio.</w:t>
      </w:r>
    </w:p>
    <w:p w14:paraId="533A14C0" w14:textId="0AB68ABA" w:rsidR="009B143D" w:rsidRPr="00F977A7" w:rsidRDefault="009B143D" w:rsidP="009B143D">
      <w:pPr>
        <w:ind w:left="0"/>
        <w:rPr>
          <w:rFonts w:asciiTheme="minorHAnsi" w:hAnsiTheme="minorHAnsi" w:cstheme="minorHAnsi"/>
          <w:lang w:eastAsia="hr-HR"/>
        </w:rPr>
      </w:pPr>
      <w:r w:rsidRPr="00F977A7">
        <w:rPr>
          <w:rFonts w:asciiTheme="minorHAnsi" w:hAnsiTheme="minorHAnsi" w:cstheme="minorHAnsi"/>
          <w:lang w:eastAsia="hr-HR"/>
        </w:rPr>
        <w:t xml:space="preserve">Ugovaratelj može tijekom izvršenja ugovora o nabavi od Naručitelja zahtijevati: </w:t>
      </w:r>
    </w:p>
    <w:p w14:paraId="763AE29D" w14:textId="67679F2A" w:rsidR="009B143D" w:rsidRPr="00F977A7" w:rsidRDefault="009B143D" w:rsidP="0018310B">
      <w:pPr>
        <w:numPr>
          <w:ilvl w:val="0"/>
          <w:numId w:val="18"/>
        </w:numPr>
        <w:rPr>
          <w:rFonts w:asciiTheme="minorHAnsi" w:hAnsiTheme="minorHAnsi" w:cstheme="minorHAnsi"/>
          <w:lang w:eastAsia="hr-HR"/>
        </w:rPr>
      </w:pPr>
      <w:r w:rsidRPr="00F977A7">
        <w:rPr>
          <w:rFonts w:asciiTheme="minorHAnsi" w:hAnsiTheme="minorHAnsi" w:cstheme="minorHAnsi"/>
          <w:lang w:eastAsia="hr-HR"/>
        </w:rPr>
        <w:t xml:space="preserve">promjenu </w:t>
      </w:r>
      <w:proofErr w:type="spellStart"/>
      <w:r w:rsidRPr="00F977A7">
        <w:rPr>
          <w:rFonts w:asciiTheme="minorHAnsi" w:hAnsiTheme="minorHAnsi" w:cstheme="minorHAnsi"/>
          <w:lang w:eastAsia="hr-HR"/>
        </w:rPr>
        <w:t>podugovaratelja</w:t>
      </w:r>
      <w:proofErr w:type="spellEnd"/>
      <w:r w:rsidRPr="00F977A7">
        <w:rPr>
          <w:rFonts w:asciiTheme="minorHAnsi" w:hAnsiTheme="minorHAnsi" w:cstheme="minorHAnsi"/>
          <w:lang w:eastAsia="hr-HR"/>
        </w:rPr>
        <w:t xml:space="preserve"> za onaj dio ugovora o nabavi koji je prethodno dao u podugovor, </w:t>
      </w:r>
    </w:p>
    <w:p w14:paraId="4C148B35" w14:textId="5A91B4CB" w:rsidR="009B143D" w:rsidRPr="00F977A7" w:rsidRDefault="009B143D" w:rsidP="0018310B">
      <w:pPr>
        <w:numPr>
          <w:ilvl w:val="0"/>
          <w:numId w:val="18"/>
        </w:numPr>
        <w:rPr>
          <w:rFonts w:asciiTheme="minorHAnsi" w:hAnsiTheme="minorHAnsi" w:cstheme="minorHAnsi"/>
          <w:lang w:eastAsia="hr-HR"/>
        </w:rPr>
      </w:pPr>
      <w:r w:rsidRPr="00F977A7">
        <w:rPr>
          <w:rFonts w:asciiTheme="minorHAnsi" w:hAnsiTheme="minorHAnsi" w:cstheme="minorHAnsi"/>
          <w:lang w:eastAsia="hr-HR"/>
        </w:rPr>
        <w:t xml:space="preserve">uvođenje jednog ili više novih </w:t>
      </w:r>
      <w:proofErr w:type="spellStart"/>
      <w:r w:rsidRPr="00F977A7">
        <w:rPr>
          <w:rFonts w:asciiTheme="minorHAnsi" w:hAnsiTheme="minorHAnsi" w:cstheme="minorHAnsi"/>
          <w:lang w:eastAsia="hr-HR"/>
        </w:rPr>
        <w:t>podugovaratelja</w:t>
      </w:r>
      <w:proofErr w:type="spellEnd"/>
      <w:r w:rsidRPr="00F977A7">
        <w:rPr>
          <w:rFonts w:asciiTheme="minorHAnsi" w:hAnsiTheme="minorHAnsi" w:cstheme="minorHAnsi"/>
          <w:lang w:eastAsia="hr-HR"/>
        </w:rPr>
        <w:t xml:space="preserve"> čiji ukupni udio ne smije prijeći 30% vrijednosti ugovora o </w:t>
      </w:r>
      <w:r w:rsidR="00F97732" w:rsidRPr="00F977A7">
        <w:rPr>
          <w:rFonts w:asciiTheme="minorHAnsi" w:hAnsiTheme="minorHAnsi" w:cstheme="minorHAnsi"/>
          <w:lang w:eastAsia="hr-HR"/>
        </w:rPr>
        <w:t>nabavi</w:t>
      </w:r>
      <w:r w:rsidRPr="00F977A7">
        <w:rPr>
          <w:rFonts w:asciiTheme="minorHAnsi" w:hAnsiTheme="minorHAnsi" w:cstheme="minorHAnsi"/>
          <w:lang w:eastAsia="hr-HR"/>
        </w:rPr>
        <w:t xml:space="preserve"> bez poreza na dodanu vrijednost, neovisno o tome je li prethodno dao dio ugovora o javnoj nabavi u podugovor ili ne, </w:t>
      </w:r>
    </w:p>
    <w:p w14:paraId="4B2D58EE" w14:textId="2FE451C5" w:rsidR="009B143D" w:rsidRPr="00F977A7" w:rsidRDefault="009B143D" w:rsidP="0018310B">
      <w:pPr>
        <w:numPr>
          <w:ilvl w:val="0"/>
          <w:numId w:val="18"/>
        </w:numPr>
        <w:rPr>
          <w:rFonts w:asciiTheme="minorHAnsi" w:hAnsiTheme="minorHAnsi" w:cstheme="minorHAnsi"/>
          <w:lang w:eastAsia="hr-HR"/>
        </w:rPr>
      </w:pPr>
      <w:r w:rsidRPr="00F977A7">
        <w:rPr>
          <w:rFonts w:asciiTheme="minorHAnsi" w:hAnsiTheme="minorHAnsi" w:cstheme="minorHAnsi"/>
          <w:lang w:eastAsia="hr-HR"/>
        </w:rPr>
        <w:t>preuzimanje izvršenja dijela ugovora o nabavi koji je prethodno dao u podugovor.</w:t>
      </w:r>
    </w:p>
    <w:p w14:paraId="25B972C9" w14:textId="77777777" w:rsidR="009B143D" w:rsidRPr="00F977A7" w:rsidRDefault="009B143D" w:rsidP="009B143D">
      <w:pPr>
        <w:ind w:left="0"/>
        <w:rPr>
          <w:rFonts w:asciiTheme="minorHAnsi" w:hAnsiTheme="minorHAnsi" w:cstheme="minorHAnsi"/>
          <w:lang w:eastAsia="hr-HR"/>
        </w:rPr>
      </w:pPr>
      <w:r w:rsidRPr="00F977A7">
        <w:rPr>
          <w:rFonts w:asciiTheme="minorHAnsi" w:hAnsiTheme="minorHAnsi" w:cstheme="minorHAnsi"/>
          <w:lang w:eastAsia="hr-HR"/>
        </w:rPr>
        <w:t>Naručitelj neće odobriti zahtjev ugovaratelja:</w:t>
      </w:r>
    </w:p>
    <w:p w14:paraId="56755811" w14:textId="22D1A564" w:rsidR="009B143D" w:rsidRPr="00F977A7" w:rsidRDefault="009B143D" w:rsidP="0018310B">
      <w:pPr>
        <w:numPr>
          <w:ilvl w:val="0"/>
          <w:numId w:val="17"/>
        </w:numPr>
        <w:rPr>
          <w:rFonts w:asciiTheme="minorHAnsi" w:hAnsiTheme="minorHAnsi" w:cstheme="minorHAnsi"/>
          <w:lang w:eastAsia="hr-HR"/>
        </w:rPr>
      </w:pPr>
      <w:r w:rsidRPr="00F977A7">
        <w:rPr>
          <w:rFonts w:asciiTheme="minorHAnsi" w:hAnsiTheme="minorHAnsi" w:cstheme="minorHAnsi"/>
          <w:lang w:eastAsia="hr-HR"/>
        </w:rPr>
        <w:t xml:space="preserve">u slučaju promjene </w:t>
      </w:r>
      <w:proofErr w:type="spellStart"/>
      <w:r w:rsidRPr="00F977A7">
        <w:rPr>
          <w:rFonts w:asciiTheme="minorHAnsi" w:hAnsiTheme="minorHAnsi" w:cstheme="minorHAnsi"/>
          <w:lang w:eastAsia="hr-HR"/>
        </w:rPr>
        <w:t>podugovaratelja</w:t>
      </w:r>
      <w:proofErr w:type="spellEnd"/>
      <w:r w:rsidRPr="00F977A7">
        <w:rPr>
          <w:rFonts w:asciiTheme="minorHAnsi" w:hAnsiTheme="minorHAnsi" w:cstheme="minorHAnsi"/>
          <w:lang w:eastAsia="hr-HR"/>
        </w:rPr>
        <w:t xml:space="preserve"> ili uvođenja jednog ili više novih </w:t>
      </w:r>
      <w:proofErr w:type="spellStart"/>
      <w:r w:rsidRPr="00F977A7">
        <w:rPr>
          <w:rFonts w:asciiTheme="minorHAnsi" w:hAnsiTheme="minorHAnsi" w:cstheme="minorHAnsi"/>
          <w:lang w:eastAsia="hr-HR"/>
        </w:rPr>
        <w:t>podugovaratelja</w:t>
      </w:r>
      <w:proofErr w:type="spellEnd"/>
      <w:r w:rsidRPr="00F977A7">
        <w:rPr>
          <w:rFonts w:asciiTheme="minorHAnsi" w:hAnsiTheme="minorHAnsi" w:cstheme="minorHAnsi"/>
          <w:lang w:eastAsia="hr-HR"/>
        </w:rPr>
        <w:t xml:space="preserve">, ako se ugovaratelj u postupku nabave radi dokazivanja ispunjenja kriterija za odabir gospodarskog subjekta oslonio na sposobnost </w:t>
      </w:r>
      <w:proofErr w:type="spellStart"/>
      <w:r w:rsidRPr="00F977A7">
        <w:rPr>
          <w:rFonts w:asciiTheme="minorHAnsi" w:hAnsiTheme="minorHAnsi" w:cstheme="minorHAnsi"/>
          <w:lang w:eastAsia="hr-HR"/>
        </w:rPr>
        <w:t>podugovaratelja</w:t>
      </w:r>
      <w:proofErr w:type="spellEnd"/>
      <w:r w:rsidRPr="00F977A7">
        <w:rPr>
          <w:rFonts w:asciiTheme="minorHAnsi" w:hAnsiTheme="minorHAnsi" w:cstheme="minorHAnsi"/>
          <w:lang w:eastAsia="hr-HR"/>
        </w:rPr>
        <w:t xml:space="preserve"> kojeg sada mijenja, a novi </w:t>
      </w:r>
      <w:proofErr w:type="spellStart"/>
      <w:r w:rsidRPr="00F977A7">
        <w:rPr>
          <w:rFonts w:asciiTheme="minorHAnsi" w:hAnsiTheme="minorHAnsi" w:cstheme="minorHAnsi"/>
          <w:lang w:eastAsia="hr-HR"/>
        </w:rPr>
        <w:t>podugovaratelj</w:t>
      </w:r>
      <w:proofErr w:type="spellEnd"/>
      <w:r w:rsidRPr="00F977A7">
        <w:rPr>
          <w:rFonts w:asciiTheme="minorHAnsi" w:hAnsiTheme="minorHAnsi" w:cstheme="minorHAnsi"/>
          <w:lang w:eastAsia="hr-HR"/>
        </w:rPr>
        <w:t xml:space="preserve"> ne ispunjava iste uvjete, ili postoje osnove za isključenje,</w:t>
      </w:r>
    </w:p>
    <w:p w14:paraId="6EC07637" w14:textId="4C2947C5" w:rsidR="009B143D" w:rsidRPr="00F977A7" w:rsidRDefault="009B143D" w:rsidP="0018310B">
      <w:pPr>
        <w:numPr>
          <w:ilvl w:val="0"/>
          <w:numId w:val="17"/>
        </w:numPr>
        <w:rPr>
          <w:rFonts w:asciiTheme="minorHAnsi" w:hAnsiTheme="minorHAnsi" w:cstheme="minorHAnsi"/>
          <w:lang w:eastAsia="hr-HR"/>
        </w:rPr>
      </w:pPr>
      <w:r w:rsidRPr="00F977A7">
        <w:rPr>
          <w:rFonts w:asciiTheme="minorHAnsi" w:hAnsiTheme="minorHAnsi" w:cstheme="minorHAnsi"/>
          <w:lang w:eastAsia="hr-HR"/>
        </w:rPr>
        <w:t xml:space="preserve">u slučaju preuzimanja izvršenja dijela ugovora o nabavi, ako se ugovaratelj u postupku nabave radi dokazivanja ispunjenja kriterija za odabir gospodarskog subjekta oslonio na sposobnost </w:t>
      </w:r>
      <w:proofErr w:type="spellStart"/>
      <w:r w:rsidRPr="00F977A7">
        <w:rPr>
          <w:rFonts w:asciiTheme="minorHAnsi" w:hAnsiTheme="minorHAnsi" w:cstheme="minorHAnsi"/>
          <w:lang w:eastAsia="hr-HR"/>
        </w:rPr>
        <w:t>podugovaratelja</w:t>
      </w:r>
      <w:proofErr w:type="spellEnd"/>
      <w:r w:rsidRPr="00F977A7">
        <w:rPr>
          <w:rFonts w:asciiTheme="minorHAnsi" w:hAnsiTheme="minorHAnsi" w:cstheme="minorHAnsi"/>
          <w:lang w:eastAsia="hr-HR"/>
        </w:rPr>
        <w:t xml:space="preserve"> za izvršenje tog dijela, a ugovaratelj samostalno ne posjeduje takvu sposobnost, ili ako je taj dio ugovora već izvršen.</w:t>
      </w:r>
    </w:p>
    <w:p w14:paraId="6884075A" w14:textId="77777777" w:rsidR="00B905E4" w:rsidRPr="00F977A7" w:rsidRDefault="00B905E4" w:rsidP="00DC29A5">
      <w:pPr>
        <w:pStyle w:val="Naslov2"/>
        <w:numPr>
          <w:ilvl w:val="1"/>
          <w:numId w:val="4"/>
        </w:numPr>
        <w:tabs>
          <w:tab w:val="clear" w:pos="1440"/>
          <w:tab w:val="left" w:pos="595"/>
        </w:tabs>
        <w:rPr>
          <w:rFonts w:asciiTheme="minorHAnsi" w:hAnsiTheme="minorHAnsi" w:cstheme="minorHAnsi"/>
          <w:szCs w:val="24"/>
        </w:rPr>
      </w:pPr>
      <w:bookmarkStart w:id="79" w:name="_Toc240532984"/>
      <w:r w:rsidRPr="00F977A7">
        <w:rPr>
          <w:rFonts w:asciiTheme="minorHAnsi" w:hAnsiTheme="minorHAnsi" w:cstheme="minorHAnsi"/>
          <w:szCs w:val="24"/>
        </w:rPr>
        <w:t>ROK, NAČIN I UVJETI PLAĆANJA</w:t>
      </w:r>
      <w:bookmarkEnd w:id="79"/>
    </w:p>
    <w:p w14:paraId="2C1AECC6" w14:textId="77777777" w:rsidR="00B905E4" w:rsidRPr="00F977A7" w:rsidRDefault="00B905E4" w:rsidP="00277090">
      <w:pPr>
        <w:pStyle w:val="Naslov3"/>
      </w:pPr>
      <w:bookmarkStart w:id="80" w:name="_Toc240532985"/>
      <w:r w:rsidRPr="00F977A7">
        <w:t>Avansno plaćanje</w:t>
      </w:r>
      <w:bookmarkEnd w:id="80"/>
    </w:p>
    <w:p w14:paraId="1FFA430B" w14:textId="77777777" w:rsidR="00B905E4" w:rsidRPr="00F977A7" w:rsidRDefault="00B905E4" w:rsidP="00DC29A5">
      <w:pPr>
        <w:shd w:val="clear" w:color="auto" w:fill="FFFFFF"/>
        <w:ind w:left="0"/>
        <w:rPr>
          <w:rFonts w:asciiTheme="minorHAnsi" w:hAnsiTheme="minorHAnsi" w:cstheme="minorHAnsi"/>
          <w:bCs/>
        </w:rPr>
      </w:pPr>
      <w:r w:rsidRPr="00F977A7">
        <w:rPr>
          <w:rFonts w:asciiTheme="minorHAnsi" w:hAnsiTheme="minorHAnsi" w:cstheme="minorHAnsi"/>
          <w:bCs/>
        </w:rPr>
        <w:t>Naručitelj ne predviđa plaćanje predujma (avansa)</w:t>
      </w:r>
      <w:r w:rsidR="00465534" w:rsidRPr="00F977A7">
        <w:rPr>
          <w:rFonts w:asciiTheme="minorHAnsi" w:hAnsiTheme="minorHAnsi" w:cstheme="minorHAnsi"/>
          <w:bCs/>
        </w:rPr>
        <w:t xml:space="preserve"> </w:t>
      </w:r>
      <w:r w:rsidR="005267B4" w:rsidRPr="00F977A7">
        <w:rPr>
          <w:rFonts w:asciiTheme="minorHAnsi" w:hAnsiTheme="minorHAnsi" w:cstheme="minorHAnsi"/>
          <w:bCs/>
        </w:rPr>
        <w:t>te ne daje sredstva osiguranja plaćanja.</w:t>
      </w:r>
    </w:p>
    <w:p w14:paraId="5EEAD20A" w14:textId="77777777" w:rsidR="00B905E4" w:rsidRPr="00F977A7" w:rsidRDefault="00B905E4" w:rsidP="00277090">
      <w:pPr>
        <w:pStyle w:val="Naslov3"/>
      </w:pPr>
      <w:bookmarkStart w:id="81" w:name="_Toc240532986"/>
      <w:r w:rsidRPr="00F977A7">
        <w:t xml:space="preserve">Izdavanje, ovjera i plaćanje </w:t>
      </w:r>
      <w:r w:rsidR="00A6436E" w:rsidRPr="00F977A7">
        <w:t>računa</w:t>
      </w:r>
      <w:bookmarkEnd w:id="81"/>
    </w:p>
    <w:p w14:paraId="7188A9B0" w14:textId="77777777" w:rsidR="00541735" w:rsidRPr="00F977A7" w:rsidRDefault="00541735" w:rsidP="00541735">
      <w:pPr>
        <w:ind w:left="0"/>
        <w:rPr>
          <w:rFonts w:asciiTheme="minorHAnsi" w:eastAsia="Calibri" w:hAnsiTheme="minorHAnsi" w:cstheme="minorHAnsi"/>
          <w:szCs w:val="22"/>
        </w:rPr>
      </w:pPr>
      <w:r w:rsidRPr="00F977A7">
        <w:rPr>
          <w:rFonts w:asciiTheme="minorHAnsi" w:hAnsiTheme="minorHAnsi" w:cstheme="minorHAnsi"/>
        </w:rPr>
        <w:t xml:space="preserve">Valuta ponude je </w:t>
      </w:r>
      <w:r w:rsidR="00DC4A88" w:rsidRPr="00F977A7">
        <w:rPr>
          <w:rFonts w:asciiTheme="minorHAnsi" w:hAnsiTheme="minorHAnsi" w:cstheme="minorHAnsi"/>
        </w:rPr>
        <w:t>EUR</w:t>
      </w:r>
      <w:r w:rsidRPr="00F977A7">
        <w:rPr>
          <w:rFonts w:asciiTheme="minorHAnsi" w:hAnsiTheme="minorHAnsi" w:cstheme="minorHAnsi"/>
        </w:rPr>
        <w:t>. Plaćanje će se vršiti u</w:t>
      </w:r>
      <w:r w:rsidR="00DC4A88" w:rsidRPr="00F977A7">
        <w:rPr>
          <w:rFonts w:asciiTheme="minorHAnsi" w:hAnsiTheme="minorHAnsi" w:cstheme="minorHAnsi"/>
        </w:rPr>
        <w:t xml:space="preserve"> eurima</w:t>
      </w:r>
      <w:r w:rsidRPr="00F977A7">
        <w:rPr>
          <w:rFonts w:asciiTheme="minorHAnsi" w:hAnsiTheme="minorHAnsi" w:cstheme="minorHAnsi"/>
        </w:rPr>
        <w:t>.</w:t>
      </w:r>
      <w:r w:rsidRPr="00F977A7">
        <w:rPr>
          <w:rFonts w:asciiTheme="minorHAnsi" w:eastAsia="Calibri" w:hAnsiTheme="minorHAnsi" w:cstheme="minorHAnsi"/>
          <w:szCs w:val="22"/>
        </w:rPr>
        <w:t xml:space="preserve"> </w:t>
      </w:r>
    </w:p>
    <w:p w14:paraId="22E2BFE6" w14:textId="25F42244" w:rsidR="00455E6B" w:rsidRDefault="00455E6B" w:rsidP="00455E6B">
      <w:pPr>
        <w:ind w:left="0"/>
        <w:rPr>
          <w:b/>
          <w:bCs/>
        </w:rPr>
      </w:pPr>
      <w:r w:rsidRPr="004E2CAE">
        <w:t xml:space="preserve">Rok, uvjeti i način plaćanja detaljnije </w:t>
      </w:r>
      <w:r w:rsidR="00FB2C13" w:rsidRPr="004E2CAE">
        <w:t xml:space="preserve">su </w:t>
      </w:r>
      <w:r w:rsidRPr="004E2CAE">
        <w:t xml:space="preserve">određeni </w:t>
      </w:r>
      <w:r w:rsidRPr="00BF6581">
        <w:rPr>
          <w:b/>
          <w:bCs/>
        </w:rPr>
        <w:t xml:space="preserve">Ugovorom (Prilog </w:t>
      </w:r>
      <w:r w:rsidR="00AB33BD">
        <w:rPr>
          <w:b/>
          <w:bCs/>
        </w:rPr>
        <w:t>I</w:t>
      </w:r>
      <w:r w:rsidR="00225997">
        <w:rPr>
          <w:b/>
          <w:bCs/>
        </w:rPr>
        <w:t>V</w:t>
      </w:r>
      <w:r w:rsidRPr="00BF6581">
        <w:rPr>
          <w:b/>
          <w:bCs/>
        </w:rPr>
        <w:t>).</w:t>
      </w:r>
    </w:p>
    <w:p w14:paraId="6FE890E0" w14:textId="77777777" w:rsidR="002103AA" w:rsidRPr="00F977A7" w:rsidRDefault="002103AA" w:rsidP="00DC29A5">
      <w:pPr>
        <w:pStyle w:val="Naslov2"/>
        <w:numPr>
          <w:ilvl w:val="1"/>
          <w:numId w:val="4"/>
        </w:numPr>
        <w:tabs>
          <w:tab w:val="clear" w:pos="1440"/>
          <w:tab w:val="left" w:pos="595"/>
        </w:tabs>
        <w:rPr>
          <w:rFonts w:asciiTheme="minorHAnsi" w:hAnsiTheme="minorHAnsi" w:cstheme="minorHAnsi"/>
          <w:szCs w:val="24"/>
        </w:rPr>
      </w:pPr>
      <w:bookmarkStart w:id="82" w:name="_Toc240532987"/>
      <w:r w:rsidRPr="00F977A7">
        <w:rPr>
          <w:rFonts w:asciiTheme="minorHAnsi" w:hAnsiTheme="minorHAnsi" w:cstheme="minorHAnsi"/>
          <w:szCs w:val="24"/>
        </w:rPr>
        <w:t>VRSTA, SREDSTVO I UVJETI JAMSTVA</w:t>
      </w:r>
      <w:bookmarkEnd w:id="82"/>
    </w:p>
    <w:p w14:paraId="480AD5AA" w14:textId="77777777" w:rsidR="001C6D2B" w:rsidRPr="00F977A7" w:rsidRDefault="001C6D2B" w:rsidP="00277090">
      <w:pPr>
        <w:pStyle w:val="Naslov3"/>
      </w:pPr>
      <w:bookmarkStart w:id="83" w:name="_Toc22205035"/>
      <w:bookmarkStart w:id="84" w:name="_Toc34845371"/>
      <w:bookmarkStart w:id="85" w:name="_Toc75509288"/>
      <w:bookmarkStart w:id="86" w:name="_Toc240532988"/>
      <w:r w:rsidRPr="00F977A7">
        <w:t>Odredbe koje se odnose na jamstva</w:t>
      </w:r>
      <w:bookmarkEnd w:id="83"/>
      <w:bookmarkEnd w:id="84"/>
      <w:bookmarkEnd w:id="85"/>
      <w:bookmarkEnd w:id="86"/>
    </w:p>
    <w:p w14:paraId="62B3B100" w14:textId="77777777" w:rsidR="001C6D2B" w:rsidRPr="00F977A7" w:rsidRDefault="001C6D2B" w:rsidP="001C6D2B">
      <w:pPr>
        <w:ind w:left="0"/>
        <w:rPr>
          <w:b/>
          <w:lang w:eastAsia="hr-HR"/>
        </w:rPr>
      </w:pPr>
      <w:r w:rsidRPr="00F977A7">
        <w:rPr>
          <w:b/>
          <w:lang w:eastAsia="hr-HR"/>
        </w:rPr>
        <w:t>Novčani polog</w:t>
      </w:r>
    </w:p>
    <w:p w14:paraId="687A685D" w14:textId="77777777" w:rsidR="00841712" w:rsidRPr="00841712" w:rsidRDefault="00841712" w:rsidP="00841712">
      <w:pPr>
        <w:ind w:left="0"/>
        <w:rPr>
          <w:lang w:eastAsia="hr-HR"/>
        </w:rPr>
      </w:pPr>
      <w:r w:rsidRPr="00841712">
        <w:rPr>
          <w:lang w:eastAsia="hr-HR"/>
        </w:rPr>
        <w:t>Odabrani ponuditelj obvezan je dostaviti Naručitelju jamstvo za uredno ispunjenje Ugovora u skladu s uvjetima iz ovog Poziva.</w:t>
      </w:r>
    </w:p>
    <w:p w14:paraId="3B02B01F" w14:textId="77777777" w:rsidR="00841712" w:rsidRPr="00841712" w:rsidRDefault="00841712" w:rsidP="00841712">
      <w:pPr>
        <w:ind w:left="0"/>
        <w:rPr>
          <w:lang w:eastAsia="hr-HR"/>
        </w:rPr>
      </w:pPr>
      <w:r w:rsidRPr="00841712">
        <w:rPr>
          <w:lang w:eastAsia="hr-HR"/>
        </w:rPr>
        <w:t>Jamstvo za uredno ispunjenje Ugovora dostavlja se u iznosu od 10 % (deset posto) ukupne ugovorene cijene bez poreza na dodanu vrijednost (PDV).</w:t>
      </w:r>
    </w:p>
    <w:p w14:paraId="229A2977" w14:textId="06E4844C" w:rsidR="001C6D2B" w:rsidRPr="00841712" w:rsidRDefault="00841712" w:rsidP="001C6D2B">
      <w:pPr>
        <w:ind w:left="0"/>
        <w:rPr>
          <w:lang w:eastAsia="hr-HR"/>
        </w:rPr>
      </w:pPr>
      <w:r>
        <w:rPr>
          <w:lang w:eastAsia="hr-HR"/>
        </w:rPr>
        <w:lastRenderedPageBreak/>
        <w:t>G</w:t>
      </w:r>
      <w:r w:rsidR="001C6D2B" w:rsidRPr="00F977A7">
        <w:rPr>
          <w:lang w:eastAsia="hr-HR"/>
        </w:rPr>
        <w:t xml:space="preserve">ospodarski subjekt može uplatiti novčani polog u traženom iznosu visine jamstva (ovisno o vrsti jamstva) na račun Naručitelja </w:t>
      </w:r>
      <w:r w:rsidR="001C6D2B" w:rsidRPr="00F977A7">
        <w:rPr>
          <w:b/>
          <w:bCs/>
          <w:lang w:eastAsia="hr-HR"/>
        </w:rPr>
        <w:t>IBAN: HR3623900011838900003.</w:t>
      </w:r>
      <w:r w:rsidR="005C1ED5" w:rsidRPr="00F977A7">
        <w:rPr>
          <w:b/>
          <w:bCs/>
          <w:lang w:eastAsia="hr-HR"/>
        </w:rPr>
        <w:t xml:space="preserve"> </w:t>
      </w:r>
      <w:r w:rsidR="005C1ED5" w:rsidRPr="00F977A7">
        <w:rPr>
          <w:bCs/>
          <w:lang w:eastAsia="hr-HR"/>
        </w:rPr>
        <w:t>U slučaju uplate novčanog pologa gospodarski subjekt nema pravo zaračunavati zakonsku zateznu kamatu.</w:t>
      </w:r>
    </w:p>
    <w:p w14:paraId="0F357341" w14:textId="77777777" w:rsidR="001C6D2B" w:rsidRPr="00F977A7" w:rsidRDefault="001C6D2B" w:rsidP="001C6D2B">
      <w:pPr>
        <w:ind w:left="0"/>
        <w:rPr>
          <w:lang w:eastAsia="hr-HR"/>
        </w:rPr>
      </w:pPr>
      <w:r w:rsidRPr="00F977A7">
        <w:rPr>
          <w:lang w:eastAsia="hr-HR"/>
        </w:rPr>
        <w:t xml:space="preserve">Pod svrhom plaćanja potrebno je navesti o kojem se jamstvu radi (ovisno o vrsti) te navesti evidencijski broj nabave. Prilikom plaćanja potrebno je navesti sljedeći model i poziv na broj: model: 68, poziv na broj 7706-OIB (navesti OIB/nacionalni identifikacijski broj uplatitelja). </w:t>
      </w:r>
    </w:p>
    <w:p w14:paraId="109340DC" w14:textId="77777777" w:rsidR="001C6D2B" w:rsidRPr="00F977A7" w:rsidRDefault="001C6D2B" w:rsidP="001C6D2B">
      <w:pPr>
        <w:ind w:left="0"/>
        <w:rPr>
          <w:b/>
          <w:lang w:eastAsia="hr-HR"/>
        </w:rPr>
      </w:pPr>
      <w:r w:rsidRPr="00F977A7">
        <w:rPr>
          <w:b/>
          <w:lang w:eastAsia="hr-HR"/>
        </w:rPr>
        <w:t>Zadužnica ili bjanko zadužnica</w:t>
      </w:r>
    </w:p>
    <w:p w14:paraId="7C2BECE5" w14:textId="77777777" w:rsidR="001C6D2B" w:rsidRPr="00F977A7" w:rsidRDefault="001C6D2B" w:rsidP="001C6D2B">
      <w:pPr>
        <w:ind w:left="0"/>
      </w:pPr>
      <w:r w:rsidRPr="00F977A7">
        <w:t xml:space="preserve">Gospodarski subjekt je obvezan sva jamstva dostaviti u obliku zadužnice ili bjanko zadužnice te niže navedene odredbe se odnose na sva jamstva. </w:t>
      </w:r>
    </w:p>
    <w:p w14:paraId="3C2BF724" w14:textId="77777777" w:rsidR="001C6D2B" w:rsidRPr="00F977A7" w:rsidRDefault="001C6D2B" w:rsidP="001C6D2B">
      <w:pPr>
        <w:ind w:left="0"/>
        <w:rPr>
          <w:rFonts w:asciiTheme="minorHAnsi" w:hAnsiTheme="minorHAnsi" w:cstheme="minorHAnsi"/>
        </w:rPr>
      </w:pPr>
      <w:r w:rsidRPr="00F977A7">
        <w:rPr>
          <w:rFonts w:asciiTheme="minorHAnsi" w:hAnsiTheme="minorHAnsi" w:cstheme="minorHAnsi"/>
        </w:rPr>
        <w:t>Zadužnica ili bjanko zadužnica mora biti potvrđena kod javnog bilježnika i popunjena u skladu s Pravilnikom o obliku i sadržaju bjanko zadužnice i Pravilniku o obliku i sadržaju zadužnice, bez uvećanja, sa zakonskim zateznim kamatama po stopi određenoj sukladno odredbi članka 29. stavka 2. Zakona o obveznim odnosima.</w:t>
      </w:r>
    </w:p>
    <w:p w14:paraId="7DB4F3EB" w14:textId="77777777" w:rsidR="001C6D2B" w:rsidRPr="00F977A7" w:rsidRDefault="001C6D2B" w:rsidP="001C6D2B">
      <w:pPr>
        <w:ind w:left="0"/>
        <w:rPr>
          <w:rFonts w:asciiTheme="minorHAnsi" w:hAnsiTheme="minorHAnsi" w:cstheme="minorHAnsi"/>
        </w:rPr>
      </w:pPr>
      <w:r w:rsidRPr="00F977A7">
        <w:rPr>
          <w:rFonts w:asciiTheme="minorHAnsi" w:hAnsiTheme="minorHAnsi" w:cstheme="minorHAnsi"/>
        </w:rPr>
        <w:t>Zakonska zatezna kamata teče za zadužnicu od dana dospijeća određenog od strane vjerovnika prilikom podnošenja zadužnice na naplatu do namirenja.</w:t>
      </w:r>
    </w:p>
    <w:p w14:paraId="21FE8864" w14:textId="77777777" w:rsidR="001C6D2B" w:rsidRPr="00F977A7" w:rsidRDefault="001C6D2B" w:rsidP="001C6D2B">
      <w:pPr>
        <w:ind w:left="0"/>
        <w:rPr>
          <w:rFonts w:asciiTheme="minorHAnsi" w:hAnsiTheme="minorHAnsi" w:cstheme="minorHAnsi"/>
        </w:rPr>
      </w:pPr>
      <w:r w:rsidRPr="00F977A7">
        <w:rPr>
          <w:rFonts w:asciiTheme="minorHAnsi" w:hAnsiTheme="minorHAnsi" w:cstheme="minorHAnsi"/>
        </w:rPr>
        <w:t>Zakonska zatezna kamata teče za bjanko zadužnicu od dana izdavanja zadužnice do dana isplate.</w:t>
      </w:r>
    </w:p>
    <w:p w14:paraId="3CC32E48" w14:textId="77777777" w:rsidR="001C6D2B" w:rsidRPr="00F977A7" w:rsidRDefault="001C6D2B" w:rsidP="001C6D2B">
      <w:pPr>
        <w:ind w:left="0"/>
      </w:pPr>
      <w:r w:rsidRPr="00F977A7">
        <w:t xml:space="preserve">Jamstvo ne smije biti ni na koji način oštećeno (bušenjem, </w:t>
      </w:r>
      <w:proofErr w:type="spellStart"/>
      <w:r w:rsidRPr="00F977A7">
        <w:t>klamanjem</w:t>
      </w:r>
      <w:proofErr w:type="spellEnd"/>
      <w:r w:rsidRPr="00F977A7">
        <w:t xml:space="preserve"> i sl.), a što se ne odnosi na uvezivanje od strane javnog bilježnika ili ovlaštenog sudskog tumača.   </w:t>
      </w:r>
    </w:p>
    <w:p w14:paraId="26D364B6" w14:textId="77777777" w:rsidR="001C6D2B" w:rsidRPr="00F977A7" w:rsidRDefault="001C6D2B" w:rsidP="001C6D2B">
      <w:pPr>
        <w:ind w:left="0"/>
        <w:rPr>
          <w:iCs/>
        </w:rPr>
      </w:pPr>
      <w:r w:rsidRPr="00F977A7">
        <w:t xml:space="preserve">Dopušteno je da Zajednica gospodarskih subjekata dostavi jamstvo </w:t>
      </w:r>
      <w:r w:rsidRPr="00F977A7">
        <w:rPr>
          <w:i/>
          <w:iCs/>
        </w:rPr>
        <w:t>(za uredno ispunjenje ugo</w:t>
      </w:r>
      <w:r w:rsidR="00C060E2" w:rsidRPr="00F977A7">
        <w:rPr>
          <w:i/>
          <w:iCs/>
        </w:rPr>
        <w:t>vora</w:t>
      </w:r>
      <w:r w:rsidRPr="00F977A7">
        <w:rPr>
          <w:i/>
          <w:iCs/>
        </w:rPr>
        <w:t xml:space="preserve">) </w:t>
      </w:r>
      <w:r w:rsidRPr="00F977A7">
        <w:rPr>
          <w:iCs/>
        </w:rPr>
        <w:t xml:space="preserve">izdano od bilo kojeg člana Zajednice gospodarskih subjekata u cijelosti ili parcijalno </w:t>
      </w:r>
      <w:r w:rsidRPr="00F977A7">
        <w:t xml:space="preserve">koje se sastoji od više zadužnica ili bjanko zadužnica, koje daju članovi Zajednice gospodarskih subjekata, a koje u ukupnom zbroju predstavljaju traženu visinu jamstva </w:t>
      </w:r>
      <w:r w:rsidRPr="00F977A7">
        <w:rPr>
          <w:i/>
          <w:iCs/>
        </w:rPr>
        <w:t>(za uredno ispunjenje ugovora)</w:t>
      </w:r>
      <w:r w:rsidRPr="00F977A7">
        <w:t xml:space="preserve">. </w:t>
      </w:r>
    </w:p>
    <w:p w14:paraId="16CB6AD1" w14:textId="77777777" w:rsidR="001C6D2B" w:rsidRPr="00F977A7" w:rsidRDefault="001C6D2B" w:rsidP="00277090">
      <w:pPr>
        <w:pStyle w:val="Naslov3"/>
      </w:pPr>
      <w:bookmarkStart w:id="87" w:name="_Toc22205037"/>
      <w:bookmarkStart w:id="88" w:name="_Toc34845373"/>
      <w:bookmarkStart w:id="89" w:name="_Toc75509290"/>
      <w:bookmarkStart w:id="90" w:name="_Toc240532989"/>
      <w:r w:rsidRPr="00F977A7">
        <w:t>Jamstvo za uredno ispunjenje ugovora</w:t>
      </w:r>
      <w:bookmarkEnd w:id="87"/>
      <w:bookmarkEnd w:id="88"/>
      <w:bookmarkEnd w:id="89"/>
      <w:bookmarkEnd w:id="90"/>
      <w:r w:rsidRPr="00F977A7">
        <w:t xml:space="preserve"> </w:t>
      </w:r>
    </w:p>
    <w:p w14:paraId="14CD9F75" w14:textId="77777777" w:rsidR="001C6D2B" w:rsidRPr="00F977A7" w:rsidRDefault="001C6D2B" w:rsidP="001C6D2B">
      <w:pPr>
        <w:ind w:left="0"/>
      </w:pPr>
      <w:bookmarkStart w:id="91" w:name="OLE_LINK10"/>
      <w:r w:rsidRPr="00F977A7">
        <w:t xml:space="preserve">Odabrani ponuditelj je obvezan dostaviti Naručitelju u roku </w:t>
      </w:r>
      <w:r w:rsidR="00DD053D" w:rsidRPr="00F977A7">
        <w:t xml:space="preserve">7 </w:t>
      </w:r>
      <w:r w:rsidRPr="00F977A7">
        <w:t xml:space="preserve">dana potpisa Ugovora (potpisanog od svih ugovornih strana), jamstvo za uredno ispunjenje ugovora na iznos od 10% ugovorne cijene bez poreza na dodanu vrijednost (PDV) u obliku zadužnice ili bjanko </w:t>
      </w:r>
      <w:r w:rsidR="00DD053D" w:rsidRPr="00F977A7">
        <w:t xml:space="preserve">zadužnice </w:t>
      </w:r>
      <w:r w:rsidR="005C1ED5" w:rsidRPr="00F977A7">
        <w:t xml:space="preserve">ili uplatiti novčani polog </w:t>
      </w:r>
      <w:r w:rsidRPr="00F977A7">
        <w:t xml:space="preserve">sukladno napomenama iz </w:t>
      </w:r>
      <w:proofErr w:type="spellStart"/>
      <w:r w:rsidRPr="00F977A7">
        <w:t>podtočke</w:t>
      </w:r>
      <w:proofErr w:type="spellEnd"/>
      <w:r w:rsidRPr="00F977A7">
        <w:t xml:space="preserve"> „Odredbe koje se odnose na sva jamstva“ ove točke </w:t>
      </w:r>
      <w:r w:rsidR="005C1ED5" w:rsidRPr="00F977A7">
        <w:t>Poziva</w:t>
      </w:r>
      <w:r w:rsidRPr="00F977A7">
        <w:t xml:space="preserve">. </w:t>
      </w:r>
    </w:p>
    <w:p w14:paraId="2F6B0294" w14:textId="77777777" w:rsidR="001C6D2B" w:rsidRDefault="001C6D2B" w:rsidP="001C6D2B">
      <w:pPr>
        <w:ind w:left="0"/>
        <w:rPr>
          <w:rFonts w:asciiTheme="minorHAnsi" w:hAnsiTheme="minorHAnsi" w:cstheme="minorHAnsi"/>
        </w:rPr>
      </w:pPr>
      <w:r w:rsidRPr="00F977A7">
        <w:rPr>
          <w:rFonts w:asciiTheme="minorHAnsi" w:hAnsiTheme="minorHAnsi" w:cstheme="minorHAnsi"/>
        </w:rPr>
        <w:t>Neiskorišteno jamstvo će biti vraćeno odabranom ponuditelju po izvršenim obvezama iz ugovora, odnosno po isteku njegova važenja.</w:t>
      </w:r>
    </w:p>
    <w:p w14:paraId="374EAEA6" w14:textId="77777777" w:rsidR="00E11C8D" w:rsidRPr="00F977A7" w:rsidRDefault="00E11C8D" w:rsidP="007E6518">
      <w:pPr>
        <w:pStyle w:val="Naslov2"/>
        <w:numPr>
          <w:ilvl w:val="1"/>
          <w:numId w:val="4"/>
        </w:numPr>
        <w:tabs>
          <w:tab w:val="clear" w:pos="1440"/>
          <w:tab w:val="left" w:pos="595"/>
        </w:tabs>
        <w:rPr>
          <w:rFonts w:asciiTheme="minorHAnsi" w:hAnsiTheme="minorHAnsi" w:cstheme="minorHAnsi"/>
          <w:szCs w:val="24"/>
        </w:rPr>
      </w:pPr>
      <w:bookmarkStart w:id="92" w:name="_Toc240532990"/>
      <w:bookmarkEnd w:id="91"/>
      <w:r w:rsidRPr="00F977A7">
        <w:rPr>
          <w:rFonts w:asciiTheme="minorHAnsi" w:hAnsiTheme="minorHAnsi" w:cstheme="minorHAnsi"/>
          <w:szCs w:val="24"/>
        </w:rPr>
        <w:t xml:space="preserve">OBJAŠNJENJA I IZMJENE </w:t>
      </w:r>
      <w:r w:rsidR="007E6518" w:rsidRPr="00F977A7">
        <w:rPr>
          <w:rFonts w:asciiTheme="minorHAnsi" w:hAnsiTheme="minorHAnsi" w:cstheme="minorHAnsi"/>
          <w:szCs w:val="24"/>
        </w:rPr>
        <w:t>POZIVA NA DOSTAVU PONUDE</w:t>
      </w:r>
      <w:bookmarkEnd w:id="92"/>
    </w:p>
    <w:p w14:paraId="608EE9B3" w14:textId="4BB42143" w:rsidR="00AA7326" w:rsidRPr="00F977A7" w:rsidRDefault="00AA7326" w:rsidP="00AA7326">
      <w:pPr>
        <w:ind w:left="0"/>
        <w:rPr>
          <w:rFonts w:asciiTheme="minorHAnsi" w:hAnsiTheme="minorHAnsi" w:cstheme="minorHAnsi"/>
          <w:lang w:eastAsia="hr-HR"/>
        </w:rPr>
      </w:pPr>
      <w:r w:rsidRPr="00F977A7">
        <w:rPr>
          <w:rFonts w:asciiTheme="minorHAnsi" w:hAnsiTheme="minorHAnsi" w:cstheme="minorHAnsi"/>
          <w:lang w:eastAsia="hr-HR"/>
        </w:rPr>
        <w:t xml:space="preserve">Gospodarski subjekti mogu za vrijeme roka za dostavu ponuda zahtijevati objašnjenja i izmjene vezane uz poziv na dostavu ponude i moguću dodatnu dokumentaciju, a naručitelj će odgovor bez odgađanja staviti na raspolaganje na isti način i na istoj internetskoj stranici </w:t>
      </w:r>
      <w:r w:rsidR="00D90296">
        <w:rPr>
          <w:rFonts w:asciiTheme="minorHAnsi" w:hAnsiTheme="minorHAnsi" w:cstheme="minorHAnsi"/>
          <w:lang w:eastAsia="hr-HR"/>
        </w:rPr>
        <w:t xml:space="preserve">Naručitelja </w:t>
      </w:r>
      <w:r w:rsidRPr="00F977A7">
        <w:rPr>
          <w:rFonts w:asciiTheme="minorHAnsi" w:hAnsiTheme="minorHAnsi" w:cstheme="minorHAnsi"/>
          <w:lang w:eastAsia="hr-HR"/>
        </w:rPr>
        <w:t xml:space="preserve">kao i osnovnu dokumentaciju bez navođenja podataka o podnositelju zahtjeva. </w:t>
      </w:r>
    </w:p>
    <w:p w14:paraId="65A8583C" w14:textId="0116B5E9" w:rsidR="002103AA" w:rsidRPr="00F977A7" w:rsidRDefault="00937FFE" w:rsidP="00DC29A5">
      <w:pPr>
        <w:pStyle w:val="Naslov2"/>
        <w:numPr>
          <w:ilvl w:val="1"/>
          <w:numId w:val="4"/>
        </w:numPr>
        <w:tabs>
          <w:tab w:val="clear" w:pos="1440"/>
          <w:tab w:val="left" w:pos="595"/>
        </w:tabs>
        <w:rPr>
          <w:rFonts w:asciiTheme="minorHAnsi" w:hAnsiTheme="minorHAnsi" w:cstheme="minorHAnsi"/>
          <w:szCs w:val="24"/>
        </w:rPr>
      </w:pPr>
      <w:bookmarkStart w:id="93" w:name="_Toc240532991"/>
      <w:r w:rsidRPr="00F977A7">
        <w:rPr>
          <w:rFonts w:asciiTheme="minorHAnsi" w:hAnsiTheme="minorHAnsi" w:cstheme="minorHAnsi"/>
          <w:szCs w:val="24"/>
        </w:rPr>
        <w:t>DATUM, VRIJEME,</w:t>
      </w:r>
      <w:r w:rsidR="002103AA" w:rsidRPr="00F977A7">
        <w:rPr>
          <w:rFonts w:asciiTheme="minorHAnsi" w:hAnsiTheme="minorHAnsi" w:cstheme="minorHAnsi"/>
          <w:szCs w:val="24"/>
        </w:rPr>
        <w:t xml:space="preserve"> MJESTO DOSTAVE PONUDA</w:t>
      </w:r>
      <w:r w:rsidRPr="00F977A7">
        <w:rPr>
          <w:rFonts w:asciiTheme="minorHAnsi" w:hAnsiTheme="minorHAnsi" w:cstheme="minorHAnsi"/>
          <w:szCs w:val="24"/>
        </w:rPr>
        <w:t xml:space="preserve">, </w:t>
      </w:r>
      <w:r w:rsidR="00024082" w:rsidRPr="00F977A7">
        <w:rPr>
          <w:rFonts w:asciiTheme="minorHAnsi" w:hAnsiTheme="minorHAnsi" w:cstheme="minorHAnsi"/>
          <w:szCs w:val="24"/>
        </w:rPr>
        <w:t xml:space="preserve">JAVNO </w:t>
      </w:r>
      <w:r w:rsidRPr="00F977A7">
        <w:rPr>
          <w:rFonts w:asciiTheme="minorHAnsi" w:hAnsiTheme="minorHAnsi" w:cstheme="minorHAnsi"/>
          <w:szCs w:val="24"/>
        </w:rPr>
        <w:t>OTVARANJE PONUDA</w:t>
      </w:r>
      <w:bookmarkEnd w:id="93"/>
    </w:p>
    <w:p w14:paraId="064DD855" w14:textId="079C4B23" w:rsidR="007E6518" w:rsidRPr="00E9191D" w:rsidRDefault="007E6518" w:rsidP="007E6518">
      <w:pPr>
        <w:ind w:left="0"/>
        <w:rPr>
          <w:lang w:eastAsia="hr-HR"/>
        </w:rPr>
      </w:pPr>
      <w:r w:rsidRPr="00E9191D">
        <w:rPr>
          <w:b/>
          <w:lang w:eastAsia="hr-HR"/>
        </w:rPr>
        <w:t>Rok za dostavu ponude</w:t>
      </w:r>
      <w:r w:rsidRPr="00E9191D">
        <w:rPr>
          <w:lang w:eastAsia="hr-HR"/>
        </w:rPr>
        <w:t xml:space="preserve"> je </w:t>
      </w:r>
      <w:r w:rsidRPr="00E9191D">
        <w:rPr>
          <w:b/>
          <w:color w:val="EE0000"/>
          <w:lang w:eastAsia="hr-HR"/>
        </w:rPr>
        <w:t>do</w:t>
      </w:r>
      <w:r w:rsidR="00CB3DD5">
        <w:rPr>
          <w:b/>
          <w:color w:val="EE0000"/>
          <w:lang w:eastAsia="hr-HR"/>
        </w:rPr>
        <w:t xml:space="preserve"> </w:t>
      </w:r>
      <w:r w:rsidR="007D70FF">
        <w:rPr>
          <w:b/>
          <w:color w:val="EE0000"/>
          <w:lang w:eastAsia="hr-HR"/>
        </w:rPr>
        <w:t>30</w:t>
      </w:r>
      <w:r w:rsidR="00CB3DD5">
        <w:rPr>
          <w:b/>
          <w:color w:val="EE0000"/>
          <w:lang w:eastAsia="hr-HR"/>
        </w:rPr>
        <w:t>.09</w:t>
      </w:r>
      <w:r w:rsidR="00241617" w:rsidRPr="00E9191D">
        <w:rPr>
          <w:b/>
          <w:color w:val="EE0000"/>
          <w:lang w:eastAsia="hr-HR"/>
        </w:rPr>
        <w:t>.</w:t>
      </w:r>
      <w:r w:rsidR="000F4B5D" w:rsidRPr="00E9191D">
        <w:rPr>
          <w:b/>
          <w:color w:val="EE0000"/>
          <w:lang w:eastAsia="hr-HR"/>
        </w:rPr>
        <w:t>202</w:t>
      </w:r>
      <w:r w:rsidR="0080644B" w:rsidRPr="00E9191D">
        <w:rPr>
          <w:b/>
          <w:color w:val="EE0000"/>
          <w:lang w:eastAsia="hr-HR"/>
        </w:rPr>
        <w:t>6</w:t>
      </w:r>
      <w:r w:rsidRPr="00E9191D">
        <w:rPr>
          <w:b/>
          <w:color w:val="EE0000"/>
          <w:lang w:eastAsia="hr-HR"/>
        </w:rPr>
        <w:t xml:space="preserve">. godine do </w:t>
      </w:r>
      <w:r w:rsidR="00270C7E" w:rsidRPr="00E9191D">
        <w:rPr>
          <w:b/>
          <w:color w:val="EE0000"/>
          <w:lang w:eastAsia="hr-HR"/>
        </w:rPr>
        <w:t>1</w:t>
      </w:r>
      <w:r w:rsidR="00CB3DD5">
        <w:rPr>
          <w:b/>
          <w:color w:val="EE0000"/>
          <w:lang w:eastAsia="hr-HR"/>
        </w:rPr>
        <w:t>1</w:t>
      </w:r>
      <w:r w:rsidRPr="00E9191D">
        <w:rPr>
          <w:b/>
          <w:color w:val="EE0000"/>
          <w:lang w:eastAsia="hr-HR"/>
        </w:rPr>
        <w:t>:</w:t>
      </w:r>
      <w:r w:rsidR="009A1950" w:rsidRPr="00E9191D">
        <w:rPr>
          <w:b/>
          <w:color w:val="EE0000"/>
          <w:lang w:eastAsia="hr-HR"/>
        </w:rPr>
        <w:t>0</w:t>
      </w:r>
      <w:r w:rsidRPr="00E9191D">
        <w:rPr>
          <w:b/>
          <w:color w:val="EE0000"/>
          <w:lang w:eastAsia="hr-HR"/>
        </w:rPr>
        <w:t>0 sati</w:t>
      </w:r>
      <w:r w:rsidR="00FA2565" w:rsidRPr="00E9191D">
        <w:rPr>
          <w:b/>
          <w:lang w:eastAsia="hr-HR"/>
        </w:rPr>
        <w:t>, bez obzira na način dostave.</w:t>
      </w:r>
    </w:p>
    <w:p w14:paraId="7370E2E2" w14:textId="77777777" w:rsidR="007E6518" w:rsidRPr="00E9191D" w:rsidRDefault="007E6518" w:rsidP="007E6518">
      <w:pPr>
        <w:autoSpaceDE/>
        <w:autoSpaceDN/>
        <w:adjustRightInd/>
        <w:spacing w:before="0" w:after="0" w:line="240" w:lineRule="auto"/>
        <w:ind w:left="0"/>
        <w:rPr>
          <w:rFonts w:cs="Times New Roman"/>
        </w:rPr>
      </w:pPr>
      <w:r w:rsidRPr="00E9191D">
        <w:rPr>
          <w:rFonts w:cs="Times New Roman"/>
        </w:rPr>
        <w:t xml:space="preserve">Ponuda pristigla nakon isteka roka se obilježava kao zakašnjelo pristigla ponuda. Zakašnjelo  pristigla ponuda neće se uzeti u razmatranje. </w:t>
      </w:r>
    </w:p>
    <w:p w14:paraId="4CBCE62C" w14:textId="77777777" w:rsidR="00FA2565" w:rsidRPr="00E9191D" w:rsidRDefault="00FA2565" w:rsidP="007E6518">
      <w:pPr>
        <w:autoSpaceDE/>
        <w:autoSpaceDN/>
        <w:adjustRightInd/>
        <w:spacing w:before="0" w:after="0" w:line="240" w:lineRule="auto"/>
        <w:ind w:left="0"/>
        <w:rPr>
          <w:rFonts w:cs="Times New Roman"/>
        </w:rPr>
      </w:pPr>
    </w:p>
    <w:p w14:paraId="05D6F962" w14:textId="14428DDB" w:rsidR="00FA2565" w:rsidRPr="00F977A7" w:rsidRDefault="00FA2565" w:rsidP="007E6518">
      <w:pPr>
        <w:autoSpaceDE/>
        <w:autoSpaceDN/>
        <w:adjustRightInd/>
        <w:spacing w:before="0" w:after="0" w:line="240" w:lineRule="auto"/>
        <w:ind w:left="0"/>
        <w:rPr>
          <w:rFonts w:cs="Times New Roman"/>
          <w:b/>
          <w:bCs/>
        </w:rPr>
      </w:pPr>
      <w:r w:rsidRPr="00E9191D">
        <w:rPr>
          <w:rFonts w:cs="Times New Roman"/>
          <w:b/>
        </w:rPr>
        <w:t>Otvaranje ponuda je dana</w:t>
      </w:r>
      <w:r w:rsidR="004D4F37" w:rsidRPr="00E9191D">
        <w:rPr>
          <w:rFonts w:cs="Times New Roman"/>
          <w:b/>
        </w:rPr>
        <w:t xml:space="preserve"> </w:t>
      </w:r>
      <w:r w:rsidR="007D70FF">
        <w:rPr>
          <w:rFonts w:cs="Times New Roman"/>
          <w:b/>
          <w:color w:val="EE0000"/>
        </w:rPr>
        <w:t>30</w:t>
      </w:r>
      <w:r w:rsidR="00CB3DD5">
        <w:rPr>
          <w:rFonts w:cs="Times New Roman"/>
          <w:b/>
          <w:color w:val="EE0000"/>
        </w:rPr>
        <w:t>.09</w:t>
      </w:r>
      <w:r w:rsidR="0080644B" w:rsidRPr="00E9191D">
        <w:rPr>
          <w:rFonts w:cs="Times New Roman"/>
          <w:b/>
          <w:color w:val="EE0000"/>
        </w:rPr>
        <w:t>.</w:t>
      </w:r>
      <w:r w:rsidR="00241617" w:rsidRPr="00E9191D">
        <w:rPr>
          <w:rFonts w:cs="Times New Roman"/>
          <w:b/>
          <w:color w:val="EE0000"/>
        </w:rPr>
        <w:t>202</w:t>
      </w:r>
      <w:r w:rsidR="0080644B" w:rsidRPr="00E9191D">
        <w:rPr>
          <w:rFonts w:cs="Times New Roman"/>
          <w:b/>
          <w:color w:val="EE0000"/>
        </w:rPr>
        <w:t>6</w:t>
      </w:r>
      <w:r w:rsidRPr="00E9191D">
        <w:rPr>
          <w:rFonts w:cs="Times New Roman"/>
          <w:b/>
          <w:color w:val="EE0000"/>
        </w:rPr>
        <w:t>.g. u 1</w:t>
      </w:r>
      <w:r w:rsidR="00CB3DD5">
        <w:rPr>
          <w:rFonts w:cs="Times New Roman"/>
          <w:b/>
          <w:color w:val="EE0000"/>
        </w:rPr>
        <w:t>1</w:t>
      </w:r>
      <w:r w:rsidRPr="00E9191D">
        <w:rPr>
          <w:rFonts w:cs="Times New Roman"/>
          <w:b/>
          <w:color w:val="EE0000"/>
        </w:rPr>
        <w:t>:</w:t>
      </w:r>
      <w:r w:rsidR="009A1950" w:rsidRPr="00E9191D">
        <w:rPr>
          <w:rFonts w:cs="Times New Roman"/>
          <w:b/>
          <w:color w:val="EE0000"/>
        </w:rPr>
        <w:t>0</w:t>
      </w:r>
      <w:r w:rsidR="00270C7E" w:rsidRPr="00E9191D">
        <w:rPr>
          <w:rFonts w:cs="Times New Roman"/>
          <w:b/>
          <w:color w:val="EE0000"/>
        </w:rPr>
        <w:t xml:space="preserve">0 </w:t>
      </w:r>
      <w:r w:rsidRPr="00E9191D">
        <w:rPr>
          <w:rFonts w:cs="Times New Roman"/>
          <w:b/>
          <w:color w:val="EE0000"/>
        </w:rPr>
        <w:t>sati</w:t>
      </w:r>
      <w:r w:rsidRPr="00E9191D">
        <w:rPr>
          <w:rFonts w:cs="Times New Roman"/>
          <w:b/>
        </w:rPr>
        <w:t>,</w:t>
      </w:r>
      <w:r w:rsidRPr="00E9191D">
        <w:rPr>
          <w:rFonts w:cs="Times New Roman"/>
        </w:rPr>
        <w:t xml:space="preserve"> </w:t>
      </w:r>
      <w:r w:rsidRPr="00E9191D">
        <w:rPr>
          <w:rFonts w:cs="Times New Roman"/>
          <w:b/>
          <w:bCs/>
        </w:rPr>
        <w:t>u prostorijama Naručitelja</w:t>
      </w:r>
      <w:r w:rsidR="0080644B" w:rsidRPr="00E9191D">
        <w:rPr>
          <w:rFonts w:cs="Times New Roman"/>
          <w:b/>
          <w:bCs/>
        </w:rPr>
        <w:t xml:space="preserve"> (Ured br. 51)</w:t>
      </w:r>
      <w:r w:rsidR="00024082" w:rsidRPr="00E9191D">
        <w:rPr>
          <w:rFonts w:cs="Times New Roman"/>
          <w:b/>
          <w:bCs/>
        </w:rPr>
        <w:t>,</w:t>
      </w:r>
      <w:r w:rsidR="00024082" w:rsidRPr="00F977A7">
        <w:rPr>
          <w:rFonts w:cs="Times New Roman"/>
          <w:b/>
          <w:bCs/>
        </w:rPr>
        <w:t xml:space="preserve"> na adresi: </w:t>
      </w:r>
      <w:proofErr w:type="spellStart"/>
      <w:r w:rsidR="00024082" w:rsidRPr="00F977A7">
        <w:rPr>
          <w:rFonts w:cs="Times New Roman"/>
          <w:b/>
          <w:bCs/>
        </w:rPr>
        <w:t>Dragašev</w:t>
      </w:r>
      <w:proofErr w:type="spellEnd"/>
      <w:r w:rsidR="00024082" w:rsidRPr="00F977A7">
        <w:rPr>
          <w:rFonts w:cs="Times New Roman"/>
          <w:b/>
          <w:bCs/>
        </w:rPr>
        <w:t xml:space="preserve"> prolaz 24, Sinj 21230. </w:t>
      </w:r>
    </w:p>
    <w:p w14:paraId="6C308BA1" w14:textId="77777777" w:rsidR="00185126" w:rsidRPr="00F977A7" w:rsidRDefault="00185126" w:rsidP="007E6518">
      <w:pPr>
        <w:autoSpaceDE/>
        <w:autoSpaceDN/>
        <w:adjustRightInd/>
        <w:spacing w:before="0" w:after="0" w:line="240" w:lineRule="auto"/>
        <w:ind w:left="0"/>
        <w:rPr>
          <w:rFonts w:cs="Times New Roman"/>
          <w:b/>
          <w:bCs/>
        </w:rPr>
      </w:pPr>
    </w:p>
    <w:p w14:paraId="2329DE73" w14:textId="12E7A904" w:rsidR="00FA2565" w:rsidRPr="00F977A7" w:rsidRDefault="00FA2565" w:rsidP="007E6518">
      <w:pPr>
        <w:autoSpaceDE/>
        <w:autoSpaceDN/>
        <w:adjustRightInd/>
        <w:spacing w:before="0" w:after="0" w:line="240" w:lineRule="auto"/>
        <w:ind w:left="0"/>
        <w:rPr>
          <w:rFonts w:cs="Times New Roman"/>
          <w:b/>
          <w:bCs/>
        </w:rPr>
      </w:pPr>
      <w:r w:rsidRPr="00F977A7">
        <w:rPr>
          <w:rFonts w:cs="Times New Roman"/>
          <w:b/>
          <w:bCs/>
        </w:rPr>
        <w:t xml:space="preserve">Otvaranje ponuda </w:t>
      </w:r>
      <w:r w:rsidR="0080644B" w:rsidRPr="00F977A7">
        <w:rPr>
          <w:rFonts w:cs="Times New Roman"/>
          <w:b/>
          <w:bCs/>
        </w:rPr>
        <w:t>je</w:t>
      </w:r>
      <w:r w:rsidRPr="00F977A7">
        <w:rPr>
          <w:rFonts w:cs="Times New Roman"/>
          <w:b/>
          <w:bCs/>
        </w:rPr>
        <w:t xml:space="preserve"> javno. </w:t>
      </w:r>
    </w:p>
    <w:p w14:paraId="4D8E0CD1" w14:textId="77777777" w:rsidR="00DF62FC" w:rsidRPr="00F977A7" w:rsidRDefault="00024082" w:rsidP="007E6518">
      <w:pPr>
        <w:autoSpaceDE/>
        <w:autoSpaceDN/>
        <w:adjustRightInd/>
        <w:spacing w:before="0" w:after="0" w:line="240" w:lineRule="auto"/>
        <w:ind w:left="0"/>
        <w:rPr>
          <w:rFonts w:cs="Times New Roman"/>
        </w:rPr>
      </w:pPr>
      <w:r w:rsidRPr="00F977A7">
        <w:rPr>
          <w:rFonts w:cs="Times New Roman"/>
        </w:rPr>
        <w:t xml:space="preserve">Javnom otvaranju ponuda smiju prisustvovati ovlašteni predstavnici Ponuditelja i druge osobe. Pravo aktivnog sudjelovanja na javnom otvaranju ponuda imaju samo članovi stručnog povjerenstva za jednostavnu nabavu i ovlašteni predstavnici Ponuditelja. Ovlašteni predstavnici Ponuditelja moraju svoje pisano ovlaštenje predati članovima stručnog povjerenstva neposredno prije javnog otvaranja ponuda. Ovlaštenje mora biti potpisano od strane ovlaštene osobe Ponuditelja i ovjereno pečatom, a ukoliko je ovlaštena osoba na otvaranju ponuda, dužna je umjesto ovlaštenja donijeti kopiju rješenja o registraciji/obrtnicu i kopiju identifikacijskog dokumenta te iste predati prisutnim članovima stručnog povjerenstva. </w:t>
      </w:r>
    </w:p>
    <w:p w14:paraId="356C83C4" w14:textId="46E3259C" w:rsidR="00024082" w:rsidRPr="00F977A7" w:rsidRDefault="00024082" w:rsidP="007E6518">
      <w:pPr>
        <w:autoSpaceDE/>
        <w:autoSpaceDN/>
        <w:adjustRightInd/>
        <w:spacing w:before="0" w:after="0" w:line="240" w:lineRule="auto"/>
        <w:ind w:left="0"/>
        <w:rPr>
          <w:rFonts w:cs="Times New Roman"/>
        </w:rPr>
      </w:pPr>
      <w:r w:rsidRPr="00F977A7">
        <w:rPr>
          <w:rFonts w:cs="Times New Roman"/>
        </w:rPr>
        <w:t>Zapisnik o otvaranju ponuda Naručitelj će odmah uručiti svim ovlaštenim predstavnicima Ponuditelja nazočnima na javnom otvaranju, a ostalim Ponuditeljima zapisnik se dostavlja na dokaziv način</w:t>
      </w:r>
      <w:r w:rsidR="002D1A18" w:rsidRPr="00F977A7">
        <w:rPr>
          <w:rFonts w:cs="Times New Roman"/>
        </w:rPr>
        <w:t>.</w:t>
      </w:r>
    </w:p>
    <w:p w14:paraId="18479DF3" w14:textId="77777777" w:rsidR="000302C4" w:rsidRPr="00F977A7" w:rsidRDefault="000302C4" w:rsidP="00DC29A5">
      <w:pPr>
        <w:pStyle w:val="Naslov2"/>
        <w:numPr>
          <w:ilvl w:val="1"/>
          <w:numId w:val="4"/>
        </w:numPr>
        <w:tabs>
          <w:tab w:val="clear" w:pos="1440"/>
          <w:tab w:val="left" w:pos="595"/>
        </w:tabs>
        <w:rPr>
          <w:rFonts w:asciiTheme="minorHAnsi" w:hAnsiTheme="minorHAnsi" w:cstheme="minorHAnsi"/>
          <w:szCs w:val="24"/>
        </w:rPr>
      </w:pPr>
      <w:bookmarkStart w:id="94" w:name="_Toc240532992"/>
      <w:r w:rsidRPr="00F977A7">
        <w:rPr>
          <w:rFonts w:asciiTheme="minorHAnsi" w:hAnsiTheme="minorHAnsi" w:cstheme="minorHAnsi"/>
          <w:szCs w:val="24"/>
        </w:rPr>
        <w:t>ODLUKA O ODABIRU ILI PONIŠTENJU</w:t>
      </w:r>
      <w:bookmarkEnd w:id="94"/>
    </w:p>
    <w:p w14:paraId="0E832149" w14:textId="77777777" w:rsidR="00AA7326" w:rsidRPr="00F977A7" w:rsidRDefault="00AA7326" w:rsidP="00AA7326">
      <w:pPr>
        <w:pStyle w:val="Default"/>
        <w:spacing w:before="120" w:after="120" w:line="300" w:lineRule="atLeast"/>
        <w:jc w:val="both"/>
        <w:rPr>
          <w:rFonts w:asciiTheme="minorHAnsi" w:hAnsiTheme="minorHAnsi" w:cstheme="minorHAnsi"/>
          <w:color w:val="auto"/>
          <w:lang w:eastAsia="hr-HR"/>
        </w:rPr>
      </w:pPr>
      <w:r w:rsidRPr="00F977A7">
        <w:rPr>
          <w:rFonts w:asciiTheme="minorHAnsi" w:hAnsiTheme="minorHAnsi" w:cstheme="minorHAnsi"/>
          <w:color w:val="auto"/>
          <w:lang w:eastAsia="hr-HR"/>
        </w:rPr>
        <w:t>Naručitelj će, po isteku roka za dostavu ponuda, donijeti Odluku o odabiru.</w:t>
      </w:r>
    </w:p>
    <w:p w14:paraId="57A0B53A" w14:textId="77777777" w:rsidR="00AA7326" w:rsidRPr="00F977A7" w:rsidRDefault="00AA7326" w:rsidP="00AA7326">
      <w:pPr>
        <w:ind w:left="0"/>
        <w:rPr>
          <w:rFonts w:asciiTheme="minorHAnsi" w:hAnsiTheme="minorHAnsi" w:cstheme="minorHAnsi"/>
          <w:lang w:eastAsia="hr-HR"/>
        </w:rPr>
      </w:pPr>
      <w:r w:rsidRPr="00F977A7">
        <w:rPr>
          <w:rFonts w:asciiTheme="minorHAnsi" w:hAnsiTheme="minorHAnsi" w:cstheme="minorHAnsi"/>
          <w:lang w:eastAsia="hr-HR"/>
        </w:rPr>
        <w:t xml:space="preserve">Za odabir je dovoljna jedna valjana ponuda. </w:t>
      </w:r>
    </w:p>
    <w:p w14:paraId="4B554564" w14:textId="77777777" w:rsidR="00AA7326" w:rsidRPr="00F977A7" w:rsidRDefault="00AA7326" w:rsidP="00AA7326">
      <w:pPr>
        <w:ind w:left="0"/>
        <w:rPr>
          <w:rFonts w:asciiTheme="minorHAnsi" w:hAnsiTheme="minorHAnsi" w:cstheme="minorHAnsi"/>
          <w:lang w:eastAsia="hr-HR"/>
        </w:rPr>
      </w:pPr>
      <w:r w:rsidRPr="00F977A7">
        <w:rPr>
          <w:rFonts w:asciiTheme="minorHAnsi" w:hAnsiTheme="minorHAnsi" w:cstheme="minorHAnsi"/>
          <w:lang w:eastAsia="hr-HR"/>
        </w:rPr>
        <w:t>Ako su dvije ili više valjanih ponuda jednako rangirane prema kriteriju za odabir ponude, javni Naručitelj će odabrati ponudu koja je zaprimljena ranije.</w:t>
      </w:r>
    </w:p>
    <w:p w14:paraId="2153E692" w14:textId="1656B0A3" w:rsidR="00A222E4" w:rsidRPr="00F977A7" w:rsidRDefault="00A22381" w:rsidP="00DC29A5">
      <w:pPr>
        <w:pStyle w:val="Naslov2"/>
        <w:numPr>
          <w:ilvl w:val="1"/>
          <w:numId w:val="4"/>
        </w:numPr>
        <w:tabs>
          <w:tab w:val="clear" w:pos="1440"/>
          <w:tab w:val="left" w:pos="595"/>
        </w:tabs>
        <w:rPr>
          <w:rFonts w:asciiTheme="minorHAnsi" w:hAnsiTheme="minorHAnsi" w:cstheme="minorHAnsi"/>
        </w:rPr>
      </w:pPr>
      <w:bookmarkStart w:id="95" w:name="_Toc240532993"/>
      <w:r w:rsidRPr="00F977A7">
        <w:rPr>
          <w:rFonts w:asciiTheme="minorHAnsi" w:hAnsiTheme="minorHAnsi" w:cstheme="minorHAnsi"/>
        </w:rPr>
        <w:t>ZAVRŠETAK POSTUPKA J</w:t>
      </w:r>
      <w:r w:rsidR="002B59C7">
        <w:rPr>
          <w:rFonts w:asciiTheme="minorHAnsi" w:hAnsiTheme="minorHAnsi" w:cstheme="minorHAnsi"/>
        </w:rPr>
        <w:t>EDNOSTAVNE</w:t>
      </w:r>
      <w:r w:rsidRPr="00F977A7">
        <w:rPr>
          <w:rFonts w:asciiTheme="minorHAnsi" w:hAnsiTheme="minorHAnsi" w:cstheme="minorHAnsi"/>
        </w:rPr>
        <w:t xml:space="preserve"> NABAVE</w:t>
      </w:r>
      <w:bookmarkEnd w:id="95"/>
    </w:p>
    <w:p w14:paraId="2AC12F54" w14:textId="77777777" w:rsidR="00DA3DA8" w:rsidRPr="00F977A7" w:rsidRDefault="00DA3DA8" w:rsidP="00DC29A5">
      <w:pPr>
        <w:ind w:left="0"/>
        <w:rPr>
          <w:rFonts w:asciiTheme="minorHAnsi" w:hAnsiTheme="minorHAnsi" w:cstheme="minorHAnsi"/>
        </w:rPr>
      </w:pPr>
      <w:r w:rsidRPr="00F977A7">
        <w:rPr>
          <w:rFonts w:asciiTheme="minorHAnsi" w:hAnsiTheme="minorHAnsi" w:cstheme="minorHAnsi"/>
        </w:rPr>
        <w:t>Postupak nabave završava izvršnošću odluke o odabiru ili poništenju.</w:t>
      </w:r>
    </w:p>
    <w:p w14:paraId="50417D82" w14:textId="77777777" w:rsidR="007E6518" w:rsidRPr="00F977A7" w:rsidRDefault="007E6518" w:rsidP="007E6518">
      <w:pPr>
        <w:pStyle w:val="Odlomakpopisa"/>
        <w:numPr>
          <w:ilvl w:val="1"/>
          <w:numId w:val="4"/>
        </w:numPr>
        <w:rPr>
          <w:b/>
          <w:color w:val="auto"/>
          <w:szCs w:val="24"/>
        </w:rPr>
      </w:pPr>
      <w:r w:rsidRPr="00F977A7">
        <w:rPr>
          <w:b/>
          <w:color w:val="auto"/>
          <w:szCs w:val="24"/>
        </w:rPr>
        <w:t xml:space="preserve">URADCI/DOKUMENTI KOJI ĆE SE NAKON ZAVRŠETKA POSTUPKA JEDNOSTAVNE NABAVE VRATITI PONUDITELJIMA </w:t>
      </w:r>
    </w:p>
    <w:p w14:paraId="7B78D5D1" w14:textId="71280E01" w:rsidR="00AA7326" w:rsidRPr="00F977A7" w:rsidRDefault="00AA7326" w:rsidP="00AA7326">
      <w:pPr>
        <w:ind w:left="0"/>
        <w:rPr>
          <w:rFonts w:asciiTheme="minorHAnsi" w:hAnsiTheme="minorHAnsi" w:cstheme="minorHAnsi"/>
          <w:lang w:eastAsia="hr-HR"/>
        </w:rPr>
      </w:pPr>
      <w:r w:rsidRPr="00F977A7">
        <w:rPr>
          <w:rFonts w:asciiTheme="minorHAnsi" w:hAnsiTheme="minorHAnsi" w:cstheme="minorHAnsi"/>
          <w:lang w:eastAsia="hr-HR"/>
        </w:rPr>
        <w:t xml:space="preserve">Ponuda i dokumenti priloženi uz ponudu ne vraćaju se ponuditeljima. </w:t>
      </w:r>
    </w:p>
    <w:p w14:paraId="65AF9AD9" w14:textId="77777777" w:rsidR="008F6554" w:rsidRPr="00F977A7" w:rsidRDefault="008F6554" w:rsidP="00DC29A5">
      <w:pPr>
        <w:pStyle w:val="Naslov2"/>
        <w:numPr>
          <w:ilvl w:val="1"/>
          <w:numId w:val="4"/>
        </w:numPr>
        <w:tabs>
          <w:tab w:val="clear" w:pos="1440"/>
          <w:tab w:val="left" w:pos="595"/>
        </w:tabs>
        <w:rPr>
          <w:rFonts w:asciiTheme="minorHAnsi" w:hAnsiTheme="minorHAnsi" w:cstheme="minorHAnsi"/>
          <w:szCs w:val="24"/>
        </w:rPr>
      </w:pPr>
      <w:bookmarkStart w:id="96" w:name="_Toc240532994"/>
      <w:r w:rsidRPr="00F977A7">
        <w:rPr>
          <w:rFonts w:asciiTheme="minorHAnsi" w:hAnsiTheme="minorHAnsi" w:cstheme="minorHAnsi"/>
          <w:szCs w:val="24"/>
        </w:rPr>
        <w:t xml:space="preserve">TROŠAK PONUDE I PREUZIMANJE </w:t>
      </w:r>
      <w:r w:rsidR="009C1CE7" w:rsidRPr="00F977A7">
        <w:rPr>
          <w:rFonts w:asciiTheme="minorHAnsi" w:hAnsiTheme="minorHAnsi" w:cstheme="minorHAnsi"/>
          <w:szCs w:val="24"/>
        </w:rPr>
        <w:t>POZIVA</w:t>
      </w:r>
      <w:bookmarkEnd w:id="96"/>
    </w:p>
    <w:p w14:paraId="1CD474A4" w14:textId="77777777" w:rsidR="00D22784" w:rsidRPr="00F977A7" w:rsidRDefault="008F6554" w:rsidP="00D22784">
      <w:pPr>
        <w:ind w:left="0"/>
        <w:rPr>
          <w:rFonts w:asciiTheme="minorHAnsi" w:hAnsiTheme="minorHAnsi" w:cstheme="minorHAnsi"/>
          <w:lang w:eastAsia="hr-HR"/>
        </w:rPr>
      </w:pPr>
      <w:r w:rsidRPr="00F977A7">
        <w:rPr>
          <w:rFonts w:asciiTheme="minorHAnsi" w:hAnsiTheme="minorHAnsi" w:cstheme="minorHAnsi"/>
          <w:lang w:eastAsia="hr-HR"/>
        </w:rPr>
        <w:t xml:space="preserve">Trošak pripreme i podnošenja ponude u cijelosti snosi ponuditelj. </w:t>
      </w:r>
      <w:bookmarkStart w:id="97" w:name="_Toc494983693"/>
      <w:bookmarkStart w:id="98" w:name="_Toc25558593"/>
    </w:p>
    <w:p w14:paraId="1D8B6A15" w14:textId="58E2CF51" w:rsidR="00D22784" w:rsidRPr="002F0A1C" w:rsidRDefault="00D22784" w:rsidP="002F0A1C">
      <w:pPr>
        <w:pStyle w:val="Odlomakpopisa"/>
        <w:numPr>
          <w:ilvl w:val="1"/>
          <w:numId w:val="4"/>
        </w:numPr>
        <w:rPr>
          <w:b/>
          <w:bCs/>
          <w:szCs w:val="20"/>
        </w:rPr>
      </w:pPr>
      <w:r w:rsidRPr="002F0A1C">
        <w:rPr>
          <w:b/>
          <w:bCs/>
          <w:szCs w:val="20"/>
        </w:rPr>
        <w:t xml:space="preserve">UVJETI I ZAHTJEVI KOJI MORAJU BITI ISPUNJENI SUKLADNO POSEBNIM PROPISIMA ILI STRUČNIM PRAVILIMA </w:t>
      </w:r>
    </w:p>
    <w:p w14:paraId="1E7CC7CE" w14:textId="04299B85" w:rsidR="007475AE" w:rsidRPr="007475AE" w:rsidRDefault="007475AE" w:rsidP="007475AE">
      <w:pPr>
        <w:ind w:left="0"/>
        <w:rPr>
          <w:rFonts w:asciiTheme="minorHAnsi" w:hAnsiTheme="minorHAnsi" w:cstheme="minorHAnsi"/>
          <w:lang w:eastAsia="hr-HR"/>
        </w:rPr>
      </w:pPr>
      <w:r w:rsidRPr="007475AE">
        <w:rPr>
          <w:rFonts w:asciiTheme="minorHAnsi" w:hAnsiTheme="minorHAnsi" w:cstheme="minorHAnsi"/>
          <w:lang w:eastAsia="hr-HR"/>
        </w:rPr>
        <w:t>Naručitelj može prije sklapanja ugovora u postupku nabave od Ponuditelja koji je podnio ekonomski najpovoljniju ponudu zatražiti da u primjerenom roku, ne kraćem od 5 (pet) dana, dostavi:</w:t>
      </w:r>
    </w:p>
    <w:p w14:paraId="3409F6A3" w14:textId="77777777" w:rsidR="007475AE" w:rsidRPr="007475AE" w:rsidRDefault="007475AE" w:rsidP="007475AE">
      <w:pPr>
        <w:ind w:left="0"/>
        <w:rPr>
          <w:rFonts w:asciiTheme="minorHAnsi" w:hAnsiTheme="minorHAnsi" w:cstheme="minorHAnsi"/>
          <w:lang w:eastAsia="hr-HR"/>
        </w:rPr>
      </w:pPr>
      <w:r w:rsidRPr="007475AE">
        <w:rPr>
          <w:rFonts w:asciiTheme="minorHAnsi" w:hAnsiTheme="minorHAnsi" w:cstheme="minorHAnsi"/>
          <w:lang w:eastAsia="hr-HR"/>
        </w:rPr>
        <w:t>Dokaz sposobnosti za obavljanje energetske djelatnosti trgovine na veliko naftnim derivatima</w:t>
      </w:r>
    </w:p>
    <w:p w14:paraId="65423CD9" w14:textId="2888376B" w:rsidR="002F0A1C" w:rsidRPr="00F977A7" w:rsidRDefault="007475AE" w:rsidP="002F0A1C">
      <w:pPr>
        <w:ind w:left="0"/>
        <w:rPr>
          <w:rFonts w:asciiTheme="minorHAnsi" w:hAnsiTheme="minorHAnsi" w:cstheme="minorHAnsi"/>
          <w:lang w:eastAsia="hr-HR"/>
        </w:rPr>
      </w:pPr>
      <w:r w:rsidRPr="007475AE">
        <w:rPr>
          <w:rFonts w:asciiTheme="minorHAnsi" w:hAnsiTheme="minorHAnsi" w:cstheme="minorHAnsi"/>
          <w:lang w:eastAsia="hr-HR"/>
        </w:rPr>
        <w:t>-  dozvolu (rješenje) Hrvatske energetske regulatorne agencije (HERA) za obavljanje energetske djelatnosti obavljanja trgovine na veliko naftnim derivatima sukladno Zakonu o energiji („Narodne novine“, broj. 120/12, 14/14, 95/15, 102/15 i 68/18)</w:t>
      </w:r>
    </w:p>
    <w:p w14:paraId="33F52D1E" w14:textId="77777777" w:rsidR="00D843E9" w:rsidRPr="00F977A7" w:rsidRDefault="00E80ADA" w:rsidP="00D843E9">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1"/>
        <w:rPr>
          <w:b/>
          <w:szCs w:val="20"/>
          <w:lang w:eastAsia="hr-HR"/>
        </w:rPr>
      </w:pPr>
      <w:bookmarkStart w:id="99" w:name="_Toc240532995"/>
      <w:r w:rsidRPr="00E53825">
        <w:rPr>
          <w:b/>
          <w:szCs w:val="20"/>
          <w:lang w:eastAsia="hr-HR"/>
        </w:rPr>
        <w:t xml:space="preserve">5.12. </w:t>
      </w:r>
      <w:r w:rsidR="00851A60" w:rsidRPr="00E53825">
        <w:rPr>
          <w:b/>
          <w:szCs w:val="20"/>
          <w:lang w:eastAsia="hr-HR"/>
        </w:rPr>
        <w:t>POSEBNI UVJETI NARUČITELJA</w:t>
      </w:r>
      <w:bookmarkEnd w:id="97"/>
      <w:bookmarkEnd w:id="98"/>
      <w:bookmarkEnd w:id="99"/>
    </w:p>
    <w:p w14:paraId="388AC896" w14:textId="20E9BFC1" w:rsidR="00D90296" w:rsidRDefault="00D90296" w:rsidP="00D90296">
      <w:pPr>
        <w:ind w:left="0"/>
        <w:rPr>
          <w:lang w:eastAsia="sl-SI"/>
        </w:rPr>
      </w:pPr>
      <w:r>
        <w:rPr>
          <w:lang w:eastAsia="sl-SI"/>
        </w:rPr>
        <w:t xml:space="preserve">Prijedlog ugovora </w:t>
      </w:r>
      <w:r w:rsidR="00103ECF">
        <w:rPr>
          <w:lang w:eastAsia="sl-SI"/>
        </w:rPr>
        <w:t>( Prilog IV.)</w:t>
      </w:r>
      <w:r>
        <w:rPr>
          <w:lang w:eastAsia="sl-SI"/>
        </w:rPr>
        <w:t>je sastavni dio Poziva za dostavu ponuda.</w:t>
      </w:r>
    </w:p>
    <w:p w14:paraId="3F3DFC2F" w14:textId="32DE4467" w:rsidR="00D90296" w:rsidRDefault="00D90296" w:rsidP="00D90296">
      <w:pPr>
        <w:ind w:left="0"/>
        <w:rPr>
          <w:lang w:eastAsia="sl-SI"/>
        </w:rPr>
      </w:pPr>
      <w:r>
        <w:rPr>
          <w:lang w:eastAsia="sl-SI"/>
        </w:rPr>
        <w:lastRenderedPageBreak/>
        <w:t>Nakon provedenog postupka Naručitelj će s odabranim ponuditeljem u skladu s odabranom ponudom i pod uvjetima određenim u Pozivu za dostavu ponuda sklopiti ugovor o nabavi robe.</w:t>
      </w:r>
    </w:p>
    <w:p w14:paraId="50A898D5" w14:textId="77777777" w:rsidR="00D90296" w:rsidRDefault="00D90296" w:rsidP="00D90296">
      <w:pPr>
        <w:ind w:left="0"/>
        <w:rPr>
          <w:lang w:eastAsia="sl-SI"/>
        </w:rPr>
      </w:pPr>
      <w:r>
        <w:rPr>
          <w:lang w:eastAsia="sl-SI"/>
        </w:rPr>
        <w:t>Dostavom ponude smatrati će se da je gospodarski subjekt upoznat sa svim odredbama iz prijedloga ugovora, da ih prihvaća u cijelosti i da će postupati u skladu s tim odredbama.</w:t>
      </w:r>
    </w:p>
    <w:p w14:paraId="6EFBF0DA" w14:textId="77777777" w:rsidR="00D90296" w:rsidRDefault="00D90296" w:rsidP="00D90296">
      <w:pPr>
        <w:ind w:left="0"/>
        <w:rPr>
          <w:lang w:eastAsia="sl-SI"/>
        </w:rPr>
      </w:pPr>
      <w:r>
        <w:rPr>
          <w:lang w:eastAsia="sl-SI"/>
        </w:rPr>
        <w:t>Ponuditelji nisu obvezni dostaviti prijedlog ugovora u sklopu svoje ponude.</w:t>
      </w:r>
    </w:p>
    <w:p w14:paraId="5FD098C9" w14:textId="4FB64039" w:rsidR="00A027F5" w:rsidRPr="00F977A7" w:rsidRDefault="00D90296" w:rsidP="00A027F5">
      <w:pPr>
        <w:ind w:left="0"/>
        <w:rPr>
          <w:lang w:eastAsia="sl-SI"/>
        </w:rPr>
      </w:pPr>
      <w:r>
        <w:rPr>
          <w:lang w:eastAsia="sl-SI"/>
        </w:rPr>
        <w:t>Na odgovornost ugovornih strana za ispunjenje obveza iz Ugovora primjenjuju se odgovarajuće odredbe Zakona o obveznim odnosima.</w:t>
      </w:r>
    </w:p>
    <w:p w14:paraId="7D75C9F9" w14:textId="77777777" w:rsidR="009C5F38" w:rsidRPr="009C5F38" w:rsidRDefault="009C5F38" w:rsidP="009C5F38">
      <w:pPr>
        <w:ind w:left="0"/>
        <w:rPr>
          <w:lang w:eastAsia="sl-SI"/>
        </w:rPr>
      </w:pPr>
      <w:r w:rsidRPr="009C5F38">
        <w:rPr>
          <w:lang w:eastAsia="sl-SI"/>
        </w:rPr>
        <w:t>Odabrani ponuditelj dužan je bez odgode obavijestiti Naručitelja o svim okolnostima koje bi mogle utjecati na uredno, pravodobno i kvalitetno izvršenje Ugovora.</w:t>
      </w:r>
    </w:p>
    <w:p w14:paraId="2AD2562F" w14:textId="77777777" w:rsidR="009C5F38" w:rsidRPr="009C5F38" w:rsidRDefault="009C5F38" w:rsidP="009C5F38">
      <w:pPr>
        <w:ind w:left="0"/>
        <w:rPr>
          <w:lang w:eastAsia="sl-SI"/>
        </w:rPr>
      </w:pPr>
      <w:r w:rsidRPr="009C5F38">
        <w:rPr>
          <w:lang w:eastAsia="sl-SI"/>
        </w:rPr>
        <w:t>Naručitelj zadržava pravo tijekom trajanja Ugovora provjeravati izvršava li odabrani ponuditelj ugovorene obveze u skladu s ovim Pozivom, ponudom i Ugovorom te važećim propisima.</w:t>
      </w:r>
    </w:p>
    <w:p w14:paraId="6241254F" w14:textId="77777777" w:rsidR="009C5F38" w:rsidRPr="009C5F38" w:rsidRDefault="009C5F38" w:rsidP="009C5F38">
      <w:pPr>
        <w:ind w:left="0"/>
        <w:rPr>
          <w:lang w:eastAsia="sl-SI"/>
        </w:rPr>
      </w:pPr>
      <w:r w:rsidRPr="009C5F38">
        <w:rPr>
          <w:lang w:eastAsia="sl-SI"/>
        </w:rPr>
        <w:t>U slučaju utvrđenog nepoštivanja ugovornih obveza ili važećih propisa, Naručitelj može poduzeti mjere predviđene Ugovorom i važećim propisima, uključujući zahtjev za otklanjanje nepravilnosti, obračun ugovornih kazni, naplatu jamstva za uredno ispunjenje Ugovora, naknadu štete i raskid Ugovora, ako su za to ispunjene ugovorne i zakonske pretpostavke.</w:t>
      </w:r>
    </w:p>
    <w:p w14:paraId="7F53E5AD" w14:textId="77777777" w:rsidR="00A027F5" w:rsidRPr="00F977A7" w:rsidRDefault="00A027F5" w:rsidP="00A027F5">
      <w:pPr>
        <w:ind w:left="0"/>
        <w:rPr>
          <w:lang w:eastAsia="sl-SI"/>
        </w:rPr>
      </w:pPr>
      <w:r w:rsidRPr="00F977A7">
        <w:rPr>
          <w:lang w:eastAsia="sl-SI"/>
        </w:rPr>
        <w:t>Gospodarski subjekti se moraju pridržavati važećih zakona i propisa koji reguliraju rad i boravak stranaca u Republici Hrvatskoj.</w:t>
      </w:r>
    </w:p>
    <w:p w14:paraId="509F08C5" w14:textId="77777777" w:rsidR="00D843E9" w:rsidRPr="00F977A7" w:rsidRDefault="00D843E9">
      <w:pPr>
        <w:pStyle w:val="Odlomakpopisa"/>
        <w:keepNext/>
        <w:numPr>
          <w:ilvl w:val="1"/>
          <w:numId w:val="3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b/>
          <w:color w:val="auto"/>
          <w:szCs w:val="20"/>
        </w:rPr>
      </w:pPr>
      <w:bookmarkStart w:id="100" w:name="_Toc25558594"/>
      <w:bookmarkStart w:id="101" w:name="_Toc240532996"/>
      <w:r w:rsidRPr="00F977A7">
        <w:rPr>
          <w:b/>
          <w:color w:val="auto"/>
          <w:szCs w:val="20"/>
        </w:rPr>
        <w:t>KONTROLA I PRAĆENJE IZVRŠENJA UGOVORA O NABAVI</w:t>
      </w:r>
      <w:bookmarkEnd w:id="100"/>
      <w:bookmarkEnd w:id="101"/>
    </w:p>
    <w:p w14:paraId="00204F34" w14:textId="77777777" w:rsidR="00851A60" w:rsidRPr="00F977A7" w:rsidRDefault="00851A60" w:rsidP="00851A60">
      <w:pPr>
        <w:ind w:left="0"/>
        <w:rPr>
          <w:rFonts w:asciiTheme="minorHAnsi" w:hAnsiTheme="minorHAnsi" w:cstheme="minorHAnsi"/>
          <w:lang w:eastAsia="hr-HR"/>
        </w:rPr>
      </w:pPr>
      <w:r w:rsidRPr="00F977A7">
        <w:rPr>
          <w:rFonts w:asciiTheme="minorHAnsi" w:hAnsiTheme="minorHAnsi" w:cstheme="minorHAnsi"/>
          <w:lang w:eastAsia="hr-HR"/>
        </w:rPr>
        <w:t xml:space="preserve">Ugovor o nabavi </w:t>
      </w:r>
      <w:r w:rsidR="00463233" w:rsidRPr="00F977A7">
        <w:rPr>
          <w:rFonts w:asciiTheme="minorHAnsi" w:hAnsiTheme="minorHAnsi" w:cstheme="minorHAnsi"/>
          <w:lang w:eastAsia="hr-HR"/>
        </w:rPr>
        <w:t xml:space="preserve">sklopiti će se u pisanom obliku. </w:t>
      </w:r>
      <w:r w:rsidRPr="00F977A7">
        <w:rPr>
          <w:rFonts w:asciiTheme="minorHAnsi" w:hAnsiTheme="minorHAnsi" w:cstheme="minorHAnsi"/>
          <w:lang w:eastAsia="hr-HR"/>
        </w:rPr>
        <w:t xml:space="preserve">Ugovor mora biti u skladu s uvjetima određenima u </w:t>
      </w:r>
      <w:r w:rsidR="006C629C" w:rsidRPr="00F977A7">
        <w:rPr>
          <w:rFonts w:asciiTheme="minorHAnsi" w:hAnsiTheme="minorHAnsi" w:cstheme="minorHAnsi"/>
          <w:lang w:eastAsia="hr-HR"/>
        </w:rPr>
        <w:t>Pozivu</w:t>
      </w:r>
      <w:r w:rsidRPr="00F977A7">
        <w:rPr>
          <w:rFonts w:asciiTheme="minorHAnsi" w:hAnsiTheme="minorHAnsi" w:cstheme="minorHAnsi"/>
          <w:lang w:eastAsia="hr-HR"/>
        </w:rPr>
        <w:t xml:space="preserve"> i odabranom ponudom. Sukladno članku 313. Zakona o javnoj nabavi, naručitelj je obvezan kontrolirati je li izvršenje ugovora o nabavi u skladu s uvjetima određenima u </w:t>
      </w:r>
      <w:r w:rsidR="006C629C" w:rsidRPr="00F977A7">
        <w:rPr>
          <w:rFonts w:asciiTheme="minorHAnsi" w:hAnsiTheme="minorHAnsi" w:cstheme="minorHAnsi"/>
          <w:lang w:eastAsia="hr-HR"/>
        </w:rPr>
        <w:t>Pozivu</w:t>
      </w:r>
      <w:r w:rsidRPr="00F977A7">
        <w:rPr>
          <w:rFonts w:asciiTheme="minorHAnsi" w:hAnsiTheme="minorHAnsi" w:cstheme="minorHAnsi"/>
          <w:lang w:eastAsia="hr-HR"/>
        </w:rPr>
        <w:t xml:space="preserve"> i odabranom ponudom, te će se u tu svrhu imenovati osobe zadužene za kontrolu </w:t>
      </w:r>
      <w:r w:rsidR="00AE1529" w:rsidRPr="00F977A7">
        <w:rPr>
          <w:rFonts w:asciiTheme="minorHAnsi" w:hAnsiTheme="minorHAnsi" w:cstheme="minorHAnsi"/>
          <w:lang w:eastAsia="hr-HR"/>
        </w:rPr>
        <w:t>i praćenje izvršenja ugovora o</w:t>
      </w:r>
      <w:r w:rsidRPr="00F977A7">
        <w:rPr>
          <w:rFonts w:asciiTheme="minorHAnsi" w:hAnsiTheme="minorHAnsi" w:cstheme="minorHAnsi"/>
          <w:lang w:eastAsia="hr-HR"/>
        </w:rPr>
        <w:t xml:space="preserve"> nabavi od strane naručitelja i od strane odabranog ponuditelja. </w:t>
      </w:r>
    </w:p>
    <w:p w14:paraId="728B2500" w14:textId="77777777" w:rsidR="00095CFE" w:rsidRPr="00F977A7" w:rsidRDefault="00CF6F18" w:rsidP="00CF6F18">
      <w:pPr>
        <w:pStyle w:val="Naslov2"/>
        <w:numPr>
          <w:ilvl w:val="1"/>
          <w:numId w:val="4"/>
        </w:numPr>
      </w:pPr>
      <w:bookmarkStart w:id="102" w:name="_Toc240532997"/>
      <w:r w:rsidRPr="00F977A7">
        <w:t>RASKID UGOVORA</w:t>
      </w:r>
      <w:bookmarkEnd w:id="102"/>
    </w:p>
    <w:p w14:paraId="5F176A29" w14:textId="77777777" w:rsidR="00564AD0" w:rsidRPr="00F977A7" w:rsidRDefault="00564AD0" w:rsidP="00DC29A5">
      <w:pPr>
        <w:ind w:left="0"/>
        <w:rPr>
          <w:rFonts w:asciiTheme="minorHAnsi" w:hAnsiTheme="minorHAnsi" w:cstheme="minorHAnsi"/>
        </w:rPr>
      </w:pPr>
      <w:r w:rsidRPr="00F977A7">
        <w:rPr>
          <w:rFonts w:asciiTheme="minorHAnsi" w:hAnsiTheme="minorHAnsi" w:cstheme="minorHAnsi"/>
        </w:rPr>
        <w:t xml:space="preserve">Naručitelj obvezan je raskinuti ugovor o nabavi tijekom njegova trajanja ako: </w:t>
      </w:r>
    </w:p>
    <w:p w14:paraId="2050842F" w14:textId="05F9C445" w:rsidR="00564AD0" w:rsidRPr="00F977A7" w:rsidRDefault="00564AD0" w:rsidP="001B4FB8">
      <w:pPr>
        <w:pStyle w:val="Odlomakpopisa"/>
        <w:numPr>
          <w:ilvl w:val="0"/>
          <w:numId w:val="6"/>
        </w:numPr>
        <w:spacing w:before="120" w:line="300" w:lineRule="atLeast"/>
        <w:rPr>
          <w:color w:val="auto"/>
        </w:rPr>
      </w:pPr>
      <w:r w:rsidRPr="00F977A7">
        <w:rPr>
          <w:color w:val="auto"/>
        </w:rPr>
        <w:t>je ugovor značajno izmijenjen, što bi zahtijevalo novi postupak nabave</w:t>
      </w:r>
      <w:r w:rsidR="00F72345">
        <w:rPr>
          <w:color w:val="auto"/>
        </w:rPr>
        <w:t>,</w:t>
      </w:r>
    </w:p>
    <w:p w14:paraId="4BEBB805" w14:textId="59EB4B5B" w:rsidR="00DC28F9" w:rsidRPr="00F977A7" w:rsidRDefault="00564AD0" w:rsidP="001B4FB8">
      <w:pPr>
        <w:pStyle w:val="Odlomakpopisa"/>
        <w:numPr>
          <w:ilvl w:val="0"/>
          <w:numId w:val="6"/>
        </w:numPr>
        <w:spacing w:before="120" w:line="300" w:lineRule="atLeast"/>
        <w:rPr>
          <w:color w:val="auto"/>
        </w:rPr>
      </w:pPr>
      <w:r w:rsidRPr="00F977A7">
        <w:rPr>
          <w:color w:val="auto"/>
        </w:rPr>
        <w:t xml:space="preserve">je ugovaratelj morao biti isključen iz postupka javne nabave zbog postojanja osnova za isključenje, </w:t>
      </w:r>
    </w:p>
    <w:p w14:paraId="2CFF7375" w14:textId="77777777" w:rsidR="00564AD0" w:rsidRPr="00F977A7" w:rsidRDefault="00564AD0" w:rsidP="001B4FB8">
      <w:pPr>
        <w:pStyle w:val="Odlomakpopisa"/>
        <w:numPr>
          <w:ilvl w:val="0"/>
          <w:numId w:val="6"/>
        </w:numPr>
        <w:spacing w:before="120" w:line="300" w:lineRule="atLeast"/>
        <w:rPr>
          <w:color w:val="auto"/>
        </w:rPr>
      </w:pPr>
      <w:r w:rsidRPr="00F977A7">
        <w:rPr>
          <w:color w:val="auto"/>
        </w:rPr>
        <w:t xml:space="preserve">se ugovor nije trebao dodijeliti ugovaratelju zbog ozbiljne povrede obveza iz osnivačkih Ugovora i Direktive 2014/24/EU, a koja je utvrđena presudom Suda Europske unije u postupku iz članka 258. Ugovora o funkcioniranju Europske unije, </w:t>
      </w:r>
    </w:p>
    <w:p w14:paraId="5EFD0899" w14:textId="77777777" w:rsidR="00564AD0" w:rsidRPr="00F977A7" w:rsidRDefault="00564AD0" w:rsidP="001B4FB8">
      <w:pPr>
        <w:pStyle w:val="Odlomakpopisa"/>
        <w:numPr>
          <w:ilvl w:val="0"/>
          <w:numId w:val="6"/>
        </w:numPr>
        <w:spacing w:before="120" w:line="300" w:lineRule="atLeast"/>
        <w:rPr>
          <w:color w:val="auto"/>
        </w:rPr>
      </w:pPr>
      <w:r w:rsidRPr="00F977A7">
        <w:rPr>
          <w:color w:val="auto"/>
        </w:rPr>
        <w:t>se ugovor nije trebao dodijeliti ugovaratelju zbog ozbiljne povrede odredaba Zakona</w:t>
      </w:r>
      <w:r w:rsidR="00DC28F9" w:rsidRPr="00F977A7">
        <w:rPr>
          <w:color w:val="auto"/>
        </w:rPr>
        <w:t xml:space="preserve"> o javnoj nabavi</w:t>
      </w:r>
      <w:r w:rsidRPr="00F977A7">
        <w:rPr>
          <w:color w:val="auto"/>
        </w:rPr>
        <w:t>, a koja je utvrđena pravomoćnom presudom nadležnog upravnog suda.</w:t>
      </w:r>
    </w:p>
    <w:p w14:paraId="2C3FBF28" w14:textId="77777777" w:rsidR="00923490" w:rsidRPr="00F977A7" w:rsidRDefault="00923490" w:rsidP="00923490">
      <w:pPr>
        <w:pStyle w:val="Naslov2"/>
        <w:numPr>
          <w:ilvl w:val="1"/>
          <w:numId w:val="4"/>
        </w:numPr>
        <w:rPr>
          <w:rFonts w:asciiTheme="minorHAnsi" w:hAnsiTheme="minorHAnsi" w:cstheme="minorHAnsi"/>
        </w:rPr>
      </w:pPr>
      <w:bookmarkStart w:id="103" w:name="_Toc530066082"/>
      <w:bookmarkStart w:id="104" w:name="_Toc240532998"/>
      <w:r w:rsidRPr="00F977A7">
        <w:rPr>
          <w:rFonts w:asciiTheme="minorHAnsi" w:hAnsiTheme="minorHAnsi" w:cstheme="minorHAnsi"/>
        </w:rPr>
        <w:t>NAVOD U PRIMJENI TRGOVAČKIH OBIČAJA (UZANCI)</w:t>
      </w:r>
      <w:bookmarkEnd w:id="103"/>
      <w:bookmarkEnd w:id="104"/>
    </w:p>
    <w:p w14:paraId="249538C0" w14:textId="7F6331C3" w:rsidR="00923490" w:rsidRPr="00F977A7" w:rsidRDefault="00A93522" w:rsidP="00A041DD">
      <w:pPr>
        <w:ind w:left="0"/>
        <w:rPr>
          <w:rFonts w:asciiTheme="minorHAnsi" w:hAnsiTheme="minorHAnsi" w:cstheme="minorHAnsi"/>
        </w:rPr>
      </w:pPr>
      <w:r w:rsidRPr="00A93522">
        <w:rPr>
          <w:rFonts w:asciiTheme="minorHAnsi" w:hAnsiTheme="minorHAnsi" w:cstheme="minorHAnsi"/>
        </w:rPr>
        <w:t>Na Ugovor o nabavi robe ne primjenjuju se trgovački običaji i uzance, osim ako ugovorne strane izrijekom i u pisanom obliku ne ugovore njihovu primjenu</w:t>
      </w:r>
      <w:r w:rsidR="00A041DD" w:rsidRPr="00F977A7">
        <w:rPr>
          <w:rFonts w:asciiTheme="minorHAnsi" w:hAnsiTheme="minorHAnsi" w:cstheme="minorHAnsi"/>
        </w:rPr>
        <w:t>.</w:t>
      </w:r>
    </w:p>
    <w:p w14:paraId="0BAEE1B7" w14:textId="77777777" w:rsidR="002103AA" w:rsidRPr="00F977A7" w:rsidRDefault="00B14F7A" w:rsidP="00DC29A5">
      <w:pPr>
        <w:pStyle w:val="Naslov2"/>
        <w:numPr>
          <w:ilvl w:val="1"/>
          <w:numId w:val="4"/>
        </w:numPr>
        <w:tabs>
          <w:tab w:val="clear" w:pos="1440"/>
          <w:tab w:val="left" w:pos="595"/>
        </w:tabs>
        <w:rPr>
          <w:rFonts w:asciiTheme="minorHAnsi" w:hAnsiTheme="minorHAnsi" w:cstheme="minorHAnsi"/>
          <w:szCs w:val="24"/>
        </w:rPr>
      </w:pPr>
      <w:bookmarkStart w:id="105" w:name="_Toc103338495"/>
      <w:bookmarkStart w:id="106" w:name="_Toc240532999"/>
      <w:r w:rsidRPr="00F977A7">
        <w:rPr>
          <w:rFonts w:asciiTheme="minorHAnsi" w:hAnsiTheme="minorHAnsi" w:cstheme="minorHAnsi"/>
          <w:szCs w:val="24"/>
        </w:rPr>
        <w:t>NORME OSIGURANJA KVALITETE ILI NORME UPRAVLJANJA OKOLIŠEM</w:t>
      </w:r>
      <w:bookmarkEnd w:id="105"/>
      <w:bookmarkEnd w:id="106"/>
    </w:p>
    <w:p w14:paraId="4F15D34A" w14:textId="77777777" w:rsidR="00A94544" w:rsidRPr="00F977A7" w:rsidRDefault="00B14F7A" w:rsidP="00B14F7A">
      <w:pPr>
        <w:ind w:left="0"/>
        <w:rPr>
          <w:lang w:eastAsia="hr-HR"/>
        </w:rPr>
      </w:pPr>
      <w:r w:rsidRPr="00F977A7">
        <w:rPr>
          <w:lang w:eastAsia="hr-HR"/>
        </w:rPr>
        <w:t>Nije primjenjivo.</w:t>
      </w:r>
    </w:p>
    <w:p w14:paraId="1357A55D" w14:textId="1CE58A57" w:rsidR="00104EA4" w:rsidRPr="00F977A7" w:rsidRDefault="00104EA4" w:rsidP="00104EA4">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lang w:eastAsia="hr-HR"/>
        </w:rPr>
      </w:pPr>
      <w:bookmarkStart w:id="107" w:name="_Toc24013950"/>
      <w:bookmarkStart w:id="108" w:name="_Toc25558598"/>
      <w:bookmarkStart w:id="109" w:name="_Toc240533000"/>
      <w:r w:rsidRPr="00F977A7">
        <w:rPr>
          <w:rFonts w:asciiTheme="minorHAnsi" w:hAnsiTheme="minorHAnsi" w:cstheme="minorHAnsi"/>
          <w:b/>
          <w:lang w:eastAsia="hr-HR"/>
        </w:rPr>
        <w:lastRenderedPageBreak/>
        <w:t xml:space="preserve">PODACI O TIJELIMA OD KOJIH GS MOŽE DOBITI PRAVOVALJANU INFORMACIJU O OBVEZAMA KOJE SE ODNOSE NA POREZE, ZAŠTITU OKOLIŠA, ODREDBE O ZAŠTITI RADNOGA MJESTA I RADNE UVJETE KOJE SU NA SNAZI U PODRUČJU NA KOJEM ĆE SE </w:t>
      </w:r>
      <w:bookmarkEnd w:id="107"/>
      <w:bookmarkEnd w:id="108"/>
      <w:r w:rsidR="007754E1">
        <w:rPr>
          <w:rFonts w:asciiTheme="minorHAnsi" w:hAnsiTheme="minorHAnsi" w:cstheme="minorHAnsi"/>
          <w:b/>
          <w:lang w:eastAsia="hr-HR"/>
        </w:rPr>
        <w:t>IZVRŠAVATI UGOVOR</w:t>
      </w:r>
      <w:bookmarkEnd w:id="109"/>
    </w:p>
    <w:p w14:paraId="246F8E58" w14:textId="51E03A8A" w:rsidR="00104EA4" w:rsidRPr="00F977A7" w:rsidRDefault="00104EA4" w:rsidP="00104EA4">
      <w:pPr>
        <w:ind w:left="0"/>
        <w:jc w:val="left"/>
        <w:rPr>
          <w:rFonts w:asciiTheme="minorHAnsi" w:hAnsiTheme="minorHAnsi" w:cstheme="minorHAnsi"/>
          <w:lang w:eastAsia="hr-HR"/>
        </w:rPr>
      </w:pPr>
      <w:r w:rsidRPr="00F977A7">
        <w:rPr>
          <w:rFonts w:asciiTheme="minorHAnsi" w:hAnsiTheme="minorHAnsi" w:cstheme="minorHAnsi"/>
          <w:lang w:eastAsia="hr-HR"/>
        </w:rPr>
        <w:t xml:space="preserve">Jedinstvena kontaktna točka u RH: </w:t>
      </w:r>
      <w:hyperlink r:id="rId10" w:history="1">
        <w:r w:rsidR="00E270A9" w:rsidRPr="00F977A7">
          <w:rPr>
            <w:rStyle w:val="Hiperveza"/>
            <w:rFonts w:asciiTheme="minorHAnsi" w:hAnsiTheme="minorHAnsi" w:cstheme="minorHAnsi"/>
            <w:color w:val="auto"/>
            <w:lang w:eastAsia="hr-HR"/>
          </w:rPr>
          <w:t>http://www.psc.hr/</w:t>
        </w:r>
      </w:hyperlink>
    </w:p>
    <w:p w14:paraId="3727BF1E" w14:textId="47F402C1" w:rsidR="00104EA4" w:rsidRPr="00F977A7" w:rsidRDefault="00104EA4" w:rsidP="007754E1">
      <w:pPr>
        <w:ind w:left="0"/>
        <w:jc w:val="left"/>
        <w:rPr>
          <w:rFonts w:asciiTheme="minorHAnsi" w:hAnsiTheme="minorHAnsi" w:cstheme="minorHAnsi"/>
          <w:lang w:eastAsia="hr-HR"/>
        </w:rPr>
      </w:pPr>
      <w:r w:rsidRPr="00F977A7">
        <w:rPr>
          <w:rFonts w:asciiTheme="minorHAnsi" w:hAnsiTheme="minorHAnsi" w:cstheme="minorHAnsi"/>
          <w:lang w:eastAsia="hr-HR"/>
        </w:rPr>
        <w:t xml:space="preserve">Centar unutarnjeg tržišta EU: </w:t>
      </w:r>
      <w:hyperlink r:id="rId11" w:history="1">
        <w:r w:rsidRPr="00F977A7">
          <w:rPr>
            <w:rFonts w:asciiTheme="minorHAnsi" w:hAnsiTheme="minorHAnsi" w:cstheme="minorHAnsi"/>
            <w:u w:val="single"/>
            <w:lang w:eastAsia="hr-HR"/>
          </w:rPr>
          <w:t>http://www.cut.hr/</w:t>
        </w:r>
      </w:hyperlink>
    </w:p>
    <w:p w14:paraId="0ADBB8E5" w14:textId="77777777" w:rsidR="00104EA4" w:rsidRPr="00F977A7" w:rsidRDefault="00104EA4" w:rsidP="00104EA4">
      <w:pPr>
        <w:keepNext/>
        <w:numPr>
          <w:ilvl w:val="1"/>
          <w:numId w:val="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lang w:eastAsia="hr-HR"/>
        </w:rPr>
      </w:pPr>
      <w:bookmarkStart w:id="110" w:name="_Toc25558599"/>
      <w:bookmarkStart w:id="111" w:name="_Toc240533001"/>
      <w:r w:rsidRPr="00F977A7">
        <w:rPr>
          <w:rFonts w:asciiTheme="minorHAnsi" w:hAnsiTheme="minorHAnsi" w:cstheme="minorHAnsi"/>
          <w:b/>
          <w:lang w:eastAsia="hr-HR"/>
        </w:rPr>
        <w:t>OSTALO</w:t>
      </w:r>
      <w:bookmarkEnd w:id="110"/>
      <w:bookmarkEnd w:id="111"/>
    </w:p>
    <w:p w14:paraId="7F8C6845" w14:textId="68E291A5" w:rsidR="00A65802" w:rsidRPr="00F977A7" w:rsidRDefault="00104EA4" w:rsidP="00104EA4">
      <w:pPr>
        <w:ind w:left="0"/>
        <w:rPr>
          <w:rFonts w:asciiTheme="minorHAnsi" w:hAnsiTheme="minorHAnsi" w:cstheme="minorHAnsi"/>
          <w:lang w:eastAsia="hr-HR"/>
        </w:rPr>
      </w:pPr>
      <w:r w:rsidRPr="00F977A7">
        <w:rPr>
          <w:rFonts w:asciiTheme="minorHAnsi" w:hAnsiTheme="minorHAnsi" w:cstheme="minorHAnsi"/>
          <w:lang w:eastAsia="hr-HR"/>
        </w:rPr>
        <w:t>Na sva pitanja koja se tiču ponuda, uvjeta, načina i postupka nabave, a nisu regulirana ov</w:t>
      </w:r>
      <w:r w:rsidR="00CE7DD8" w:rsidRPr="00F977A7">
        <w:rPr>
          <w:rFonts w:asciiTheme="minorHAnsi" w:hAnsiTheme="minorHAnsi" w:cstheme="minorHAnsi"/>
          <w:lang w:eastAsia="hr-HR"/>
        </w:rPr>
        <w:t>im</w:t>
      </w:r>
      <w:r w:rsidR="00171524" w:rsidRPr="00F977A7">
        <w:rPr>
          <w:rFonts w:asciiTheme="minorHAnsi" w:hAnsiTheme="minorHAnsi" w:cstheme="minorHAnsi"/>
          <w:lang w:eastAsia="hr-HR"/>
        </w:rPr>
        <w:t xml:space="preserve"> </w:t>
      </w:r>
      <w:r w:rsidR="00CE7DD8" w:rsidRPr="00F977A7">
        <w:rPr>
          <w:rFonts w:asciiTheme="minorHAnsi" w:hAnsiTheme="minorHAnsi" w:cstheme="minorHAnsi"/>
          <w:lang w:eastAsia="hr-HR"/>
        </w:rPr>
        <w:t>Pozivom</w:t>
      </w:r>
      <w:r w:rsidRPr="00F977A7">
        <w:rPr>
          <w:rFonts w:asciiTheme="minorHAnsi" w:hAnsiTheme="minorHAnsi" w:cstheme="minorHAnsi"/>
          <w:lang w:eastAsia="hr-HR"/>
        </w:rPr>
        <w:t xml:space="preserve"> primjenjivati će se odredbe Zakona o javnoj nabavi, Pravilnika o dokumentaciji o nabavi te ponudi u postupcima javne nabave</w:t>
      </w:r>
      <w:r w:rsidR="007754E1">
        <w:rPr>
          <w:rFonts w:asciiTheme="minorHAnsi" w:hAnsiTheme="minorHAnsi" w:cstheme="minorHAnsi"/>
          <w:lang w:eastAsia="hr-HR"/>
        </w:rPr>
        <w:t>,  Zakon o energiji, Zakon o tržištu nafte i naftnih derivata,</w:t>
      </w:r>
      <w:r w:rsidRPr="00F977A7">
        <w:rPr>
          <w:rFonts w:asciiTheme="minorHAnsi" w:hAnsiTheme="minorHAnsi" w:cstheme="minorHAnsi"/>
          <w:lang w:eastAsia="hr-HR"/>
        </w:rPr>
        <w:t xml:space="preserve"> te drugi relevantni zakoni i podzakonski propisi Republike Hrvatske. Na ostale bitne uvjete u vezi s predmetom nadmetanja i ugovorom o</w:t>
      </w:r>
      <w:r w:rsidR="00480325">
        <w:rPr>
          <w:rFonts w:asciiTheme="minorHAnsi" w:hAnsiTheme="minorHAnsi" w:cstheme="minorHAnsi"/>
          <w:lang w:eastAsia="hr-HR"/>
        </w:rPr>
        <w:t xml:space="preserve"> </w:t>
      </w:r>
      <w:r w:rsidRPr="00F977A7">
        <w:rPr>
          <w:rFonts w:asciiTheme="minorHAnsi" w:hAnsiTheme="minorHAnsi" w:cstheme="minorHAnsi"/>
          <w:lang w:eastAsia="hr-HR"/>
        </w:rPr>
        <w:t>nabavi s odabranim ponuditeljem odgovarajuće će se primjenjivati odredbe Zakona o obveznim odnosima te drugi relevantni zakoni i podzakonski propisi koji reguliraju izvršenje predmetne vrste ugovora.</w:t>
      </w:r>
    </w:p>
    <w:p w14:paraId="5296A696" w14:textId="12D0BD2D" w:rsidR="00A61C14" w:rsidRDefault="00A65802" w:rsidP="00A61C14">
      <w:pPr>
        <w:pStyle w:val="Odlomakpopisa"/>
        <w:numPr>
          <w:ilvl w:val="1"/>
          <w:numId w:val="4"/>
        </w:numPr>
        <w:rPr>
          <w:rFonts w:eastAsia="MS Gothic" w:cs="Times New Roman"/>
          <w:b/>
          <w:color w:val="auto"/>
          <w:szCs w:val="26"/>
        </w:rPr>
      </w:pPr>
      <w:bookmarkStart w:id="112" w:name="_Hlk158297902"/>
      <w:r>
        <w:rPr>
          <w:rFonts w:eastAsia="MS Gothic" w:cs="Times New Roman"/>
          <w:b/>
          <w:color w:val="auto"/>
          <w:szCs w:val="26"/>
        </w:rPr>
        <w:t>PRAVNA ZAŠTITA</w:t>
      </w:r>
    </w:p>
    <w:p w14:paraId="2A6D048B" w14:textId="06D71DC6" w:rsidR="007D70FF" w:rsidRPr="007D70FF" w:rsidRDefault="007D70FF" w:rsidP="007D70FF">
      <w:pPr>
        <w:pStyle w:val="Odlomakpopisa"/>
        <w:numPr>
          <w:ilvl w:val="0"/>
          <w:numId w:val="0"/>
        </w:numPr>
        <w:spacing w:after="0"/>
        <w:rPr>
          <w:rFonts w:eastAsia="MS Gothic" w:cs="Times New Roman"/>
          <w:bCs/>
          <w:color w:val="auto"/>
          <w:szCs w:val="26"/>
        </w:rPr>
      </w:pPr>
      <w:r w:rsidRPr="007D70FF">
        <w:rPr>
          <w:rFonts w:eastAsia="MS Gothic" w:cs="Times New Roman"/>
          <w:bCs/>
          <w:color w:val="auto"/>
          <w:szCs w:val="26"/>
        </w:rPr>
        <w:t>Pravilnik o pravilima, uvjetima i postupcima jednostavne nabave Grada Sinja (Službeni glasnik Grada Sinja br. 5/26), članak 27. (pravna zaštita)</w:t>
      </w:r>
      <w:r>
        <w:rPr>
          <w:rFonts w:eastAsia="MS Gothic" w:cs="Times New Roman"/>
          <w:bCs/>
          <w:color w:val="auto"/>
          <w:szCs w:val="26"/>
        </w:rPr>
        <w:t>:</w:t>
      </w:r>
    </w:p>
    <w:p w14:paraId="655C4F76" w14:textId="77777777" w:rsidR="00A65802" w:rsidRDefault="00A65802" w:rsidP="00A65802">
      <w:pPr>
        <w:ind w:left="0"/>
        <w:rPr>
          <w:rFonts w:asciiTheme="minorHAnsi" w:eastAsia="MS Gothic" w:hAnsiTheme="minorHAnsi" w:cstheme="minorHAnsi"/>
          <w:bCs/>
          <w:szCs w:val="26"/>
        </w:rPr>
      </w:pPr>
      <w:r w:rsidRPr="00A65802">
        <w:rPr>
          <w:rFonts w:asciiTheme="minorHAnsi" w:eastAsia="MS Gothic" w:hAnsiTheme="minorHAnsi" w:cstheme="minorHAnsi"/>
          <w:bCs/>
          <w:szCs w:val="26"/>
        </w:rPr>
        <w:t xml:space="preserve">(1) Gospodarski subjekt koji smatra da su mu povrijeđena prava u postupku jednostavne nabave može podnijeti pisani prigovor čelniku naručitelja (gradonačelniku) odnosno odgovornoj osobi naručitelja ako je procijenjena vrijednost nabave veća od 15.000,00 EUR, sukladno članku 15. stavku 3. ZJN 2016. </w:t>
      </w:r>
    </w:p>
    <w:p w14:paraId="2E752FCD" w14:textId="77BFEDD3" w:rsidR="00A65802" w:rsidRDefault="00A65802" w:rsidP="00A65802">
      <w:pPr>
        <w:ind w:left="0"/>
        <w:rPr>
          <w:rFonts w:asciiTheme="minorHAnsi" w:eastAsia="MS Gothic" w:hAnsiTheme="minorHAnsi" w:cstheme="minorHAnsi"/>
          <w:bCs/>
          <w:szCs w:val="26"/>
        </w:rPr>
      </w:pPr>
      <w:r w:rsidRPr="00A65802">
        <w:rPr>
          <w:rFonts w:asciiTheme="minorHAnsi" w:eastAsia="MS Gothic" w:hAnsiTheme="minorHAnsi" w:cstheme="minorHAnsi"/>
          <w:bCs/>
          <w:szCs w:val="26"/>
        </w:rPr>
        <w:t xml:space="preserve">(2) Prigovor se podnosi u roku od pet (5) radnih dana od dana dostave Odluke o odabiru ili Odluke o poništenju, ili saznanja za povredu prava putem službenog kontakta Grada Sinja: </w:t>
      </w:r>
      <w:hyperlink r:id="rId12" w:history="1">
        <w:r w:rsidRPr="00043AFA">
          <w:rPr>
            <w:rStyle w:val="Hiperveza"/>
            <w:rFonts w:asciiTheme="minorHAnsi" w:eastAsia="MS Gothic" w:hAnsiTheme="minorHAnsi" w:cstheme="minorHAnsi"/>
            <w:bCs/>
            <w:szCs w:val="26"/>
          </w:rPr>
          <w:t>info@sinj.hr</w:t>
        </w:r>
      </w:hyperlink>
      <w:r w:rsidRPr="00A65802">
        <w:rPr>
          <w:rFonts w:asciiTheme="minorHAnsi" w:eastAsia="MS Gothic" w:hAnsiTheme="minorHAnsi" w:cstheme="minorHAnsi"/>
          <w:bCs/>
          <w:szCs w:val="26"/>
        </w:rPr>
        <w:t xml:space="preserve">. </w:t>
      </w:r>
    </w:p>
    <w:p w14:paraId="2F4BAE47" w14:textId="77777777" w:rsidR="00A65802" w:rsidRDefault="00A65802" w:rsidP="00A65802">
      <w:pPr>
        <w:ind w:left="0"/>
        <w:rPr>
          <w:rFonts w:asciiTheme="minorHAnsi" w:eastAsia="MS Gothic" w:hAnsiTheme="minorHAnsi" w:cstheme="minorHAnsi"/>
          <w:bCs/>
          <w:szCs w:val="26"/>
        </w:rPr>
      </w:pPr>
      <w:r w:rsidRPr="00A65802">
        <w:rPr>
          <w:rFonts w:asciiTheme="minorHAnsi" w:eastAsia="MS Gothic" w:hAnsiTheme="minorHAnsi" w:cstheme="minorHAnsi"/>
          <w:bCs/>
          <w:szCs w:val="26"/>
        </w:rPr>
        <w:t xml:space="preserve">(3) Gradonačelnik je obvezan odlučiti o prigovoru u roku od osam (8) radnih dana od dana zaprimanja prigovora. </w:t>
      </w:r>
    </w:p>
    <w:p w14:paraId="43427DD8" w14:textId="77777777" w:rsidR="00A65802" w:rsidRDefault="00A65802" w:rsidP="00A65802">
      <w:pPr>
        <w:ind w:left="0"/>
        <w:rPr>
          <w:rFonts w:asciiTheme="minorHAnsi" w:eastAsia="MS Gothic" w:hAnsiTheme="minorHAnsi" w:cstheme="minorHAnsi"/>
          <w:bCs/>
          <w:szCs w:val="26"/>
        </w:rPr>
      </w:pPr>
      <w:r w:rsidRPr="00A65802">
        <w:rPr>
          <w:rFonts w:asciiTheme="minorHAnsi" w:eastAsia="MS Gothic" w:hAnsiTheme="minorHAnsi" w:cstheme="minorHAnsi"/>
          <w:bCs/>
          <w:szCs w:val="26"/>
        </w:rPr>
        <w:t xml:space="preserve">(4) Podnošenje prigovora ne odgađa sklapanje ugovora do donošenja odluke po prigovoru. </w:t>
      </w:r>
    </w:p>
    <w:p w14:paraId="3AFC64F8" w14:textId="0569B49C" w:rsidR="00A65802" w:rsidRPr="00A65802" w:rsidRDefault="00A65802" w:rsidP="00A65802">
      <w:pPr>
        <w:ind w:left="0"/>
        <w:rPr>
          <w:rFonts w:asciiTheme="minorHAnsi" w:eastAsia="MS Gothic" w:hAnsiTheme="minorHAnsi" w:cstheme="minorHAnsi"/>
          <w:bCs/>
          <w:szCs w:val="26"/>
        </w:rPr>
      </w:pPr>
      <w:r w:rsidRPr="00A65802">
        <w:rPr>
          <w:rFonts w:asciiTheme="minorHAnsi" w:eastAsia="MS Gothic" w:hAnsiTheme="minorHAnsi" w:cstheme="minorHAnsi"/>
          <w:bCs/>
          <w:szCs w:val="26"/>
        </w:rPr>
        <w:t>(5) Za nabave procijenjene vrijednosti do 15.000,00 EUR pravna zaštita osigurava se mogućnošću obraćanja nadležnim inspekcijskim tijelima i sudovima opće nadležnosti.</w:t>
      </w:r>
    </w:p>
    <w:p w14:paraId="58F72231" w14:textId="19B965EE" w:rsidR="00A65802" w:rsidRPr="00A65802" w:rsidRDefault="00A65802" w:rsidP="00A65802">
      <w:pPr>
        <w:pStyle w:val="Odlomakpopisa"/>
        <w:numPr>
          <w:ilvl w:val="1"/>
          <w:numId w:val="4"/>
        </w:numPr>
        <w:rPr>
          <w:rFonts w:eastAsia="MS Gothic" w:cs="Times New Roman"/>
          <w:b/>
          <w:color w:val="auto"/>
          <w:szCs w:val="26"/>
        </w:rPr>
      </w:pPr>
      <w:r w:rsidRPr="00F977A7">
        <w:rPr>
          <w:rFonts w:eastAsia="MS Gothic" w:cs="Times New Roman"/>
          <w:b/>
          <w:color w:val="auto"/>
          <w:szCs w:val="26"/>
        </w:rPr>
        <w:t xml:space="preserve">DATUM SLANJA POZIVA NA DOSTAVU PONUDA </w:t>
      </w:r>
    </w:p>
    <w:p w14:paraId="7881A720" w14:textId="3A3629E2" w:rsidR="00A61C14" w:rsidRPr="00E53825" w:rsidRDefault="00A61C14" w:rsidP="00A61C14">
      <w:pPr>
        <w:autoSpaceDE/>
        <w:autoSpaceDN/>
        <w:adjustRightInd/>
        <w:ind w:left="0"/>
        <w:rPr>
          <w:rFonts w:eastAsia="Calibri" w:cs="Arial"/>
          <w:color w:val="EE0000"/>
          <w:szCs w:val="22"/>
        </w:rPr>
      </w:pPr>
      <w:bookmarkStart w:id="113" w:name="_Toc58907117"/>
      <w:bookmarkEnd w:id="112"/>
      <w:r w:rsidRPr="00F977A7">
        <w:rPr>
          <w:rFonts w:eastAsia="Calibri" w:cs="Arial"/>
          <w:szCs w:val="22"/>
        </w:rPr>
        <w:t xml:space="preserve">Poziv na dostavu ponude </w:t>
      </w:r>
      <w:r w:rsidR="003A1927" w:rsidRPr="00F977A7">
        <w:rPr>
          <w:rFonts w:eastAsia="Calibri" w:cs="Arial"/>
          <w:szCs w:val="22"/>
        </w:rPr>
        <w:t xml:space="preserve">objavljen je, odnosno </w:t>
      </w:r>
      <w:r w:rsidRPr="00F977A7">
        <w:rPr>
          <w:rFonts w:eastAsia="Calibri" w:cs="Arial"/>
          <w:szCs w:val="22"/>
        </w:rPr>
        <w:t xml:space="preserve">poslan je gospodarskim subjektima dana </w:t>
      </w:r>
      <w:r w:rsidR="00CB3DD5" w:rsidRPr="00A65802">
        <w:rPr>
          <w:rFonts w:eastAsia="Calibri" w:cs="Arial"/>
          <w:b/>
          <w:color w:val="EE0000"/>
          <w:szCs w:val="22"/>
          <w:highlight w:val="yellow"/>
        </w:rPr>
        <w:t>1</w:t>
      </w:r>
      <w:r w:rsidR="00C3308F">
        <w:rPr>
          <w:rFonts w:eastAsia="Calibri" w:cs="Arial"/>
          <w:b/>
          <w:color w:val="EE0000"/>
          <w:szCs w:val="22"/>
          <w:highlight w:val="yellow"/>
        </w:rPr>
        <w:t>8</w:t>
      </w:r>
      <w:r w:rsidR="00CB3DD5" w:rsidRPr="00A65802">
        <w:rPr>
          <w:rFonts w:eastAsia="Calibri" w:cs="Arial"/>
          <w:b/>
          <w:color w:val="EE0000"/>
          <w:szCs w:val="22"/>
          <w:highlight w:val="yellow"/>
        </w:rPr>
        <w:t>.9</w:t>
      </w:r>
      <w:r w:rsidRPr="00A65802">
        <w:rPr>
          <w:rFonts w:eastAsia="Calibri" w:cs="Arial"/>
          <w:b/>
          <w:color w:val="EE0000"/>
          <w:szCs w:val="22"/>
          <w:highlight w:val="yellow"/>
        </w:rPr>
        <w:t>.202</w:t>
      </w:r>
      <w:r w:rsidR="002C2D5B" w:rsidRPr="00A65802">
        <w:rPr>
          <w:rFonts w:eastAsia="Calibri" w:cs="Arial"/>
          <w:b/>
          <w:color w:val="EE0000"/>
          <w:szCs w:val="22"/>
          <w:highlight w:val="yellow"/>
        </w:rPr>
        <w:t>6</w:t>
      </w:r>
      <w:r w:rsidRPr="00A65802">
        <w:rPr>
          <w:rFonts w:eastAsia="Calibri" w:cs="Arial"/>
          <w:b/>
          <w:color w:val="EE0000"/>
          <w:szCs w:val="22"/>
          <w:highlight w:val="yellow"/>
        </w:rPr>
        <w:t>. godine</w:t>
      </w:r>
      <w:r w:rsidRPr="000E24A6">
        <w:rPr>
          <w:rFonts w:eastAsia="Calibri" w:cs="Arial"/>
          <w:color w:val="EE0000"/>
          <w:szCs w:val="22"/>
        </w:rPr>
        <w:t>.</w:t>
      </w:r>
    </w:p>
    <w:p w14:paraId="20F56047" w14:textId="77777777" w:rsidR="00A61C14" w:rsidRPr="00F977A7" w:rsidRDefault="00A61C14" w:rsidP="00A61C14">
      <w:pPr>
        <w:autoSpaceDE/>
        <w:autoSpaceDN/>
        <w:adjustRightInd/>
        <w:ind w:left="0"/>
        <w:rPr>
          <w:rFonts w:eastAsia="Calibri" w:cs="Arial"/>
          <w:szCs w:val="22"/>
        </w:rPr>
      </w:pPr>
      <w:r w:rsidRPr="00F977A7">
        <w:rPr>
          <w:rFonts w:eastAsia="Calibri" w:cs="Arial"/>
          <w:szCs w:val="22"/>
        </w:rPr>
        <w:t xml:space="preserve">Dan početka postupka nabave znači datum </w:t>
      </w:r>
      <w:r w:rsidR="003A1927" w:rsidRPr="00F977A7">
        <w:rPr>
          <w:rFonts w:eastAsia="Calibri" w:cs="Arial"/>
          <w:szCs w:val="22"/>
        </w:rPr>
        <w:t xml:space="preserve">objave, odnosno </w:t>
      </w:r>
      <w:r w:rsidRPr="00F977A7">
        <w:rPr>
          <w:rFonts w:eastAsia="Calibri" w:cs="Arial"/>
          <w:szCs w:val="22"/>
        </w:rPr>
        <w:t>slanja ovog Poziva na dostavu ponuda.</w:t>
      </w:r>
    </w:p>
    <w:p w14:paraId="007B3BC5" w14:textId="77777777" w:rsidR="00F151B0" w:rsidRPr="00F977A7" w:rsidRDefault="00F151B0" w:rsidP="00F151B0">
      <w:pPr>
        <w:pStyle w:val="Naslov1"/>
      </w:pPr>
      <w:bookmarkStart w:id="114" w:name="_Toc240533002"/>
      <w:r w:rsidRPr="00F977A7">
        <w:t>PRILOZI POZIVU NA DOSTAVU PONUDE I IZJAVE</w:t>
      </w:r>
      <w:bookmarkEnd w:id="113"/>
      <w:bookmarkEnd w:id="114"/>
    </w:p>
    <w:tbl>
      <w:tblPr>
        <w:tblStyle w:val="TableGrid13"/>
        <w:tblW w:w="9639" w:type="dxa"/>
        <w:jc w:val="center"/>
        <w:tblLook w:val="04A0" w:firstRow="1" w:lastRow="0" w:firstColumn="1" w:lastColumn="0" w:noHBand="0" w:noVBand="1"/>
      </w:tblPr>
      <w:tblGrid>
        <w:gridCol w:w="9639"/>
      </w:tblGrid>
      <w:tr w:rsidR="00F977A7" w:rsidRPr="00F977A7" w14:paraId="6FC5E977" w14:textId="77777777" w:rsidTr="006E4042">
        <w:trPr>
          <w:trHeight w:val="57"/>
          <w:jc w:val="center"/>
        </w:trPr>
        <w:tc>
          <w:tcPr>
            <w:tcW w:w="9639" w:type="dxa"/>
          </w:tcPr>
          <w:p w14:paraId="6633E430" w14:textId="42F01DC3" w:rsidR="00943E27" w:rsidRPr="00F977A7" w:rsidRDefault="00DF1E84" w:rsidP="001A2E21">
            <w:pPr>
              <w:autoSpaceDE/>
              <w:autoSpaceDN/>
              <w:adjustRightInd/>
              <w:spacing w:before="0" w:after="0" w:line="240" w:lineRule="auto"/>
              <w:ind w:left="0"/>
              <w:jc w:val="left"/>
              <w:rPr>
                <w:b/>
                <w:sz w:val="20"/>
              </w:rPr>
            </w:pPr>
            <w:r w:rsidRPr="00F977A7">
              <w:rPr>
                <w:b/>
                <w:sz w:val="20"/>
              </w:rPr>
              <w:t xml:space="preserve">PRILOG I. </w:t>
            </w:r>
            <w:proofErr w:type="spellStart"/>
            <w:r w:rsidRPr="00F977A7">
              <w:rPr>
                <w:b/>
                <w:sz w:val="20"/>
              </w:rPr>
              <w:t>Ponudbeni</w:t>
            </w:r>
            <w:proofErr w:type="spellEnd"/>
            <w:r w:rsidRPr="00F977A7">
              <w:rPr>
                <w:b/>
                <w:sz w:val="20"/>
              </w:rPr>
              <w:t xml:space="preserve"> list</w:t>
            </w:r>
          </w:p>
        </w:tc>
      </w:tr>
      <w:tr w:rsidR="00F977A7" w:rsidRPr="00F977A7" w14:paraId="2AB4E752" w14:textId="77777777" w:rsidTr="006E4042">
        <w:trPr>
          <w:trHeight w:val="57"/>
          <w:jc w:val="center"/>
        </w:trPr>
        <w:tc>
          <w:tcPr>
            <w:tcW w:w="9639" w:type="dxa"/>
          </w:tcPr>
          <w:p w14:paraId="2B850F9E" w14:textId="10B291F1" w:rsidR="00CF3883" w:rsidRPr="00F977A7" w:rsidRDefault="00BC2462" w:rsidP="001A2E21">
            <w:pPr>
              <w:autoSpaceDE/>
              <w:autoSpaceDN/>
              <w:adjustRightInd/>
              <w:spacing w:before="0" w:after="0" w:line="240" w:lineRule="auto"/>
              <w:ind w:left="0"/>
              <w:jc w:val="left"/>
              <w:rPr>
                <w:b/>
                <w:sz w:val="20"/>
                <w:lang w:val="hr-HR"/>
              </w:rPr>
            </w:pPr>
            <w:r w:rsidRPr="00F977A7">
              <w:rPr>
                <w:b/>
                <w:sz w:val="20"/>
                <w:lang w:val="hr-HR"/>
              </w:rPr>
              <w:t>P</w:t>
            </w:r>
            <w:r w:rsidR="00CF3883" w:rsidRPr="00F977A7">
              <w:rPr>
                <w:b/>
                <w:sz w:val="20"/>
                <w:lang w:val="hr-HR"/>
              </w:rPr>
              <w:t xml:space="preserve">RILOG </w:t>
            </w:r>
            <w:r w:rsidR="00DF1E84" w:rsidRPr="00F977A7">
              <w:rPr>
                <w:b/>
                <w:sz w:val="20"/>
                <w:lang w:val="hr-HR"/>
              </w:rPr>
              <w:t>I</w:t>
            </w:r>
            <w:r w:rsidR="00CF3883" w:rsidRPr="00F977A7">
              <w:rPr>
                <w:b/>
                <w:sz w:val="20"/>
                <w:lang w:val="hr-HR"/>
              </w:rPr>
              <w:t>I.  Obrasci izjava</w:t>
            </w:r>
          </w:p>
        </w:tc>
      </w:tr>
      <w:tr w:rsidR="00F977A7" w:rsidRPr="00F977A7" w14:paraId="634308A2" w14:textId="77777777" w:rsidTr="001C6D2B">
        <w:trPr>
          <w:trHeight w:val="57"/>
          <w:jc w:val="center"/>
        </w:trPr>
        <w:tc>
          <w:tcPr>
            <w:tcW w:w="9639" w:type="dxa"/>
          </w:tcPr>
          <w:p w14:paraId="2AB7ABB5" w14:textId="2D9584B2" w:rsidR="00CF3883" w:rsidRPr="00F977A7" w:rsidRDefault="00CF3883" w:rsidP="00C70DFC">
            <w:pPr>
              <w:autoSpaceDE/>
              <w:autoSpaceDN/>
              <w:adjustRightInd/>
              <w:spacing w:before="0" w:after="0" w:line="240" w:lineRule="auto"/>
              <w:ind w:left="0"/>
              <w:jc w:val="left"/>
              <w:rPr>
                <w:b/>
                <w:sz w:val="20"/>
              </w:rPr>
            </w:pPr>
            <w:r w:rsidRPr="00F977A7">
              <w:rPr>
                <w:b/>
                <w:sz w:val="20"/>
                <w:lang w:val="hr-HR"/>
              </w:rPr>
              <w:t>PRILOG I</w:t>
            </w:r>
            <w:r w:rsidR="00DF1E84" w:rsidRPr="00F977A7">
              <w:rPr>
                <w:b/>
                <w:sz w:val="20"/>
                <w:lang w:val="hr-HR"/>
              </w:rPr>
              <w:t>I</w:t>
            </w:r>
            <w:r w:rsidR="00BC2462" w:rsidRPr="00F977A7">
              <w:rPr>
                <w:b/>
                <w:sz w:val="20"/>
                <w:lang w:val="hr-HR"/>
              </w:rPr>
              <w:t>I</w:t>
            </w:r>
            <w:r w:rsidRPr="00F977A7">
              <w:rPr>
                <w:b/>
                <w:sz w:val="20"/>
                <w:lang w:val="hr-HR"/>
              </w:rPr>
              <w:t>. Troškovnik</w:t>
            </w:r>
          </w:p>
        </w:tc>
      </w:tr>
      <w:tr w:rsidR="00F977A7" w:rsidRPr="00F977A7" w14:paraId="442D5932" w14:textId="77777777" w:rsidTr="001C6D2B">
        <w:trPr>
          <w:trHeight w:val="57"/>
          <w:jc w:val="center"/>
        </w:trPr>
        <w:tc>
          <w:tcPr>
            <w:tcW w:w="9639" w:type="dxa"/>
          </w:tcPr>
          <w:p w14:paraId="587CBB61" w14:textId="70DE0E8B" w:rsidR="002129AB" w:rsidRPr="00F977A7" w:rsidRDefault="002129AB" w:rsidP="00C70DFC">
            <w:pPr>
              <w:autoSpaceDE/>
              <w:autoSpaceDN/>
              <w:adjustRightInd/>
              <w:spacing w:before="0" w:after="0" w:line="240" w:lineRule="auto"/>
              <w:ind w:left="0"/>
              <w:jc w:val="left"/>
              <w:rPr>
                <w:b/>
                <w:sz w:val="20"/>
              </w:rPr>
            </w:pPr>
            <w:r w:rsidRPr="00F977A7">
              <w:rPr>
                <w:b/>
                <w:sz w:val="20"/>
              </w:rPr>
              <w:t xml:space="preserve">PRILOG </w:t>
            </w:r>
            <w:r w:rsidR="00F63BFA">
              <w:rPr>
                <w:b/>
                <w:sz w:val="20"/>
              </w:rPr>
              <w:t>I</w:t>
            </w:r>
            <w:r w:rsidRPr="00F977A7">
              <w:rPr>
                <w:b/>
                <w:sz w:val="20"/>
              </w:rPr>
              <w:t xml:space="preserve">V. </w:t>
            </w:r>
            <w:proofErr w:type="spellStart"/>
            <w:r w:rsidR="00296E03">
              <w:rPr>
                <w:b/>
                <w:sz w:val="20"/>
              </w:rPr>
              <w:t>Prijedlog</w:t>
            </w:r>
            <w:proofErr w:type="spellEnd"/>
            <w:r w:rsidR="00296E03">
              <w:rPr>
                <w:b/>
                <w:sz w:val="20"/>
              </w:rPr>
              <w:t xml:space="preserve"> </w:t>
            </w:r>
            <w:proofErr w:type="spellStart"/>
            <w:r w:rsidR="00296E03">
              <w:rPr>
                <w:b/>
                <w:sz w:val="20"/>
              </w:rPr>
              <w:t>Ugovora</w:t>
            </w:r>
            <w:proofErr w:type="spellEnd"/>
          </w:p>
        </w:tc>
      </w:tr>
      <w:tr w:rsidR="00296E03" w:rsidRPr="00F977A7" w14:paraId="69999D5F" w14:textId="77777777" w:rsidTr="001C6D2B">
        <w:trPr>
          <w:trHeight w:val="57"/>
          <w:jc w:val="center"/>
        </w:trPr>
        <w:tc>
          <w:tcPr>
            <w:tcW w:w="9639" w:type="dxa"/>
          </w:tcPr>
          <w:p w14:paraId="3E875A22" w14:textId="66B748C0" w:rsidR="00296E03" w:rsidRPr="00F977A7" w:rsidRDefault="00296E03" w:rsidP="00C70DFC">
            <w:pPr>
              <w:autoSpaceDE/>
              <w:autoSpaceDN/>
              <w:adjustRightInd/>
              <w:spacing w:before="0" w:after="0" w:line="240" w:lineRule="auto"/>
              <w:ind w:left="0"/>
              <w:jc w:val="left"/>
              <w:rPr>
                <w:b/>
                <w:sz w:val="20"/>
              </w:rPr>
            </w:pPr>
            <w:r>
              <w:rPr>
                <w:b/>
                <w:sz w:val="20"/>
              </w:rPr>
              <w:t xml:space="preserve">PRILOG V. </w:t>
            </w:r>
            <w:proofErr w:type="spellStart"/>
            <w:r w:rsidR="00EF5B52">
              <w:rPr>
                <w:b/>
                <w:sz w:val="20"/>
              </w:rPr>
              <w:t>Tehničke</w:t>
            </w:r>
            <w:proofErr w:type="spellEnd"/>
            <w:r w:rsidR="00EF5B52">
              <w:rPr>
                <w:b/>
                <w:sz w:val="20"/>
              </w:rPr>
              <w:t xml:space="preserve"> </w:t>
            </w:r>
            <w:proofErr w:type="spellStart"/>
            <w:r w:rsidR="00EF5B52">
              <w:rPr>
                <w:b/>
                <w:sz w:val="20"/>
              </w:rPr>
              <w:t>specifikacije</w:t>
            </w:r>
            <w:proofErr w:type="spellEnd"/>
          </w:p>
        </w:tc>
      </w:tr>
    </w:tbl>
    <w:p w14:paraId="1AC3AEA7" w14:textId="77777777" w:rsidR="00C70DFC" w:rsidRPr="00F977A7" w:rsidRDefault="00C70DFC">
      <w:pPr>
        <w:autoSpaceDE/>
        <w:autoSpaceDN/>
        <w:adjustRightInd/>
        <w:spacing w:before="0" w:after="0" w:line="240" w:lineRule="auto"/>
        <w:ind w:left="0"/>
        <w:jc w:val="left"/>
        <w:rPr>
          <w:rFonts w:asciiTheme="minorHAnsi" w:hAnsiTheme="minorHAnsi" w:cstheme="minorHAnsi"/>
          <w:lang w:eastAsia="hr-HR"/>
        </w:rPr>
      </w:pPr>
      <w:r w:rsidRPr="00F977A7">
        <w:rPr>
          <w:rFonts w:asciiTheme="minorHAnsi" w:hAnsiTheme="minorHAnsi" w:cstheme="minorHAnsi"/>
          <w:lang w:eastAsia="hr-HR"/>
        </w:rPr>
        <w:br w:type="page"/>
      </w:r>
    </w:p>
    <w:p w14:paraId="60100E30" w14:textId="77777777" w:rsidR="00C70DFC" w:rsidRPr="00F977A7" w:rsidRDefault="001A2E21" w:rsidP="00C70DFC">
      <w:pPr>
        <w:keepNext/>
        <w:keepLines/>
        <w:autoSpaceDE/>
        <w:autoSpaceDN/>
        <w:adjustRightInd/>
        <w:spacing w:before="240" w:after="0" w:line="259" w:lineRule="auto"/>
        <w:ind w:left="432"/>
        <w:jc w:val="right"/>
        <w:outlineLvl w:val="0"/>
        <w:rPr>
          <w:rFonts w:asciiTheme="minorHAnsi" w:hAnsiTheme="minorHAnsi" w:cstheme="minorHAnsi"/>
        </w:rPr>
      </w:pPr>
      <w:bookmarkStart w:id="115" w:name="_Toc240533003"/>
      <w:bookmarkStart w:id="116" w:name="_Toc502321374"/>
      <w:r w:rsidRPr="00F977A7">
        <w:rPr>
          <w:rFonts w:asciiTheme="minorHAnsi" w:hAnsiTheme="minorHAnsi" w:cstheme="minorHAnsi"/>
        </w:rPr>
        <w:lastRenderedPageBreak/>
        <w:t>PRILOG I. Ponudbeni list</w:t>
      </w:r>
      <w:bookmarkEnd w:id="115"/>
      <w:r w:rsidR="00C70DFC" w:rsidRPr="00F977A7">
        <w:rPr>
          <w:rFonts w:asciiTheme="minorHAnsi" w:hAnsiTheme="minorHAnsi" w:cstheme="minorHAnsi"/>
        </w:rPr>
        <w:t xml:space="preserve"> </w:t>
      </w:r>
      <w:bookmarkEnd w:id="116"/>
    </w:p>
    <w:p w14:paraId="62FD3940" w14:textId="77777777" w:rsidR="00C70DFC" w:rsidRPr="00F977A7" w:rsidRDefault="00C70DFC" w:rsidP="00C70DFC">
      <w:pPr>
        <w:tabs>
          <w:tab w:val="left" w:pos="567"/>
        </w:tabs>
        <w:autoSpaceDE/>
        <w:autoSpaceDN/>
        <w:adjustRightInd/>
        <w:spacing w:before="0" w:after="160" w:line="259" w:lineRule="auto"/>
        <w:ind w:left="0"/>
        <w:jc w:val="center"/>
        <w:rPr>
          <w:rFonts w:asciiTheme="minorHAnsi" w:eastAsia="Calibri" w:hAnsiTheme="minorHAnsi" w:cstheme="minorHAnsi"/>
          <w:b/>
        </w:rPr>
      </w:pPr>
      <w:r w:rsidRPr="00F977A7">
        <w:rPr>
          <w:rFonts w:asciiTheme="minorHAnsi" w:eastAsia="Calibri" w:hAnsiTheme="minorHAnsi" w:cstheme="minorHAnsi"/>
          <w:b/>
        </w:rPr>
        <w:t>PONUDBENI LIST</w:t>
      </w:r>
    </w:p>
    <w:p w14:paraId="278A4915" w14:textId="6429C5A3" w:rsidR="00C70DFC" w:rsidRPr="00F977A7" w:rsidRDefault="00C70DFC" w:rsidP="00EB3B67">
      <w:pPr>
        <w:autoSpaceDE/>
        <w:autoSpaceDN/>
        <w:adjustRightInd/>
        <w:spacing w:before="0" w:after="160" w:line="259" w:lineRule="auto"/>
        <w:ind w:left="720"/>
        <w:contextualSpacing/>
        <w:jc w:val="center"/>
        <w:rPr>
          <w:rFonts w:asciiTheme="minorHAnsi" w:eastAsia="Calibri" w:hAnsiTheme="minorHAnsi" w:cstheme="minorHAnsi"/>
          <w:b/>
          <w:bCs/>
          <w:lang w:bidi="hr-HR"/>
        </w:rPr>
      </w:pPr>
      <w:r w:rsidRPr="00F977A7">
        <w:rPr>
          <w:rFonts w:asciiTheme="minorHAnsi" w:eastAsia="Calibri" w:hAnsiTheme="minorHAnsi" w:cstheme="minorHAnsi"/>
          <w:b/>
          <w:lang w:bidi="hr-HR"/>
        </w:rPr>
        <w:t>Naziv nabave</w:t>
      </w:r>
      <w:r w:rsidR="005622A1" w:rsidRPr="00F977A7">
        <w:rPr>
          <w:rFonts w:asciiTheme="minorHAnsi" w:eastAsia="Calibri" w:hAnsiTheme="minorHAnsi" w:cstheme="minorHAnsi"/>
          <w:b/>
          <w:lang w:bidi="hr-HR"/>
        </w:rPr>
        <w:t xml:space="preserve">: </w:t>
      </w:r>
      <w:r w:rsidR="00BF30A3">
        <w:rPr>
          <w:rFonts w:asciiTheme="minorHAnsi" w:eastAsia="Calibri" w:hAnsiTheme="minorHAnsi" w:cstheme="minorHAnsi"/>
          <w:b/>
          <w:lang w:bidi="hr-HR"/>
        </w:rPr>
        <w:t>Nabava motornog benzina i dizel goriva za službene automobile u vlasništvu Grada Sinja</w:t>
      </w:r>
      <w:r w:rsidR="00737492">
        <w:rPr>
          <w:rFonts w:asciiTheme="minorHAnsi" w:eastAsia="Calibri" w:hAnsiTheme="minorHAnsi" w:cstheme="minorHAnsi"/>
          <w:b/>
          <w:lang w:bidi="hr-HR"/>
        </w:rPr>
        <w:t xml:space="preserve"> </w:t>
      </w:r>
      <w:r w:rsidR="0011500E">
        <w:rPr>
          <w:rFonts w:asciiTheme="minorHAnsi" w:eastAsia="Calibri" w:hAnsiTheme="minorHAnsi" w:cstheme="minorHAnsi"/>
          <w:b/>
          <w:lang w:bidi="hr-HR"/>
        </w:rPr>
        <w:t xml:space="preserve"> (ev.br. </w:t>
      </w:r>
      <w:r w:rsidR="00BF30A3">
        <w:rPr>
          <w:rFonts w:asciiTheme="minorHAnsi" w:eastAsia="Calibri" w:hAnsiTheme="minorHAnsi" w:cstheme="minorHAnsi"/>
          <w:b/>
          <w:lang w:bidi="hr-HR"/>
        </w:rPr>
        <w:t>5</w:t>
      </w:r>
      <w:r w:rsidR="0011500E">
        <w:rPr>
          <w:rFonts w:asciiTheme="minorHAnsi" w:eastAsia="Calibri" w:hAnsiTheme="minorHAnsi" w:cstheme="minorHAnsi"/>
          <w:b/>
          <w:lang w:bidi="hr-HR"/>
        </w:rPr>
        <w:t>/2026)</w:t>
      </w:r>
    </w:p>
    <w:p w14:paraId="7F2275A1" w14:textId="77777777" w:rsidR="00A1431D" w:rsidRPr="00F977A7" w:rsidRDefault="00A1431D" w:rsidP="00EB3B67">
      <w:pPr>
        <w:autoSpaceDE/>
        <w:autoSpaceDN/>
        <w:adjustRightInd/>
        <w:spacing w:before="0" w:after="160" w:line="259" w:lineRule="auto"/>
        <w:ind w:left="720"/>
        <w:contextualSpacing/>
        <w:jc w:val="center"/>
        <w:rPr>
          <w:rFonts w:asciiTheme="minorHAnsi" w:eastAsia="Calibri" w:hAnsiTheme="minorHAnsi" w:cstheme="minorHAnsi"/>
          <w:bCs/>
          <w:lang w:bidi="hr-HR"/>
        </w:rPr>
      </w:pPr>
    </w:p>
    <w:p w14:paraId="68079ADF" w14:textId="77777777" w:rsidR="00C70DFC" w:rsidRPr="00F977A7" w:rsidRDefault="00C70DFC">
      <w:pPr>
        <w:numPr>
          <w:ilvl w:val="0"/>
          <w:numId w:val="23"/>
        </w:numPr>
        <w:autoSpaceDE/>
        <w:autoSpaceDN/>
        <w:adjustRightInd/>
        <w:spacing w:before="0" w:after="160" w:line="259" w:lineRule="auto"/>
        <w:contextualSpacing/>
        <w:jc w:val="left"/>
        <w:rPr>
          <w:rFonts w:asciiTheme="minorHAnsi" w:eastAsia="Calibri" w:hAnsiTheme="minorHAnsi" w:cstheme="minorHAnsi"/>
          <w:b/>
          <w:bCs/>
        </w:rPr>
      </w:pPr>
      <w:r w:rsidRPr="00F977A7">
        <w:rPr>
          <w:rFonts w:asciiTheme="minorHAnsi" w:eastAsia="Calibri" w:hAnsiTheme="minorHAnsi" w:cstheme="minorHAnsi"/>
          <w:b/>
          <w:bCs/>
        </w:rPr>
        <w:t>Naziv (tvrtka) i sjedište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F977A7" w:rsidRPr="00F977A7" w14:paraId="3968299B" w14:textId="77777777" w:rsidTr="00A72F7F">
        <w:tc>
          <w:tcPr>
            <w:tcW w:w="4673" w:type="dxa"/>
            <w:shd w:val="clear" w:color="auto" w:fill="D9D9D9"/>
            <w:vAlign w:val="center"/>
          </w:tcPr>
          <w:p w14:paraId="06CD40BF"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Zajednica gospodarskih subjekata</w:t>
            </w:r>
          </w:p>
        </w:tc>
        <w:tc>
          <w:tcPr>
            <w:tcW w:w="4678" w:type="dxa"/>
            <w:vAlign w:val="center"/>
          </w:tcPr>
          <w:p w14:paraId="0B3989CD"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r w:rsidRPr="00F977A7">
              <w:rPr>
                <w:rFonts w:asciiTheme="minorHAnsi" w:eastAsia="Calibri" w:hAnsiTheme="minorHAnsi" w:cstheme="minorHAnsi"/>
                <w:bCs/>
              </w:rPr>
              <w:t>NE</w:t>
            </w:r>
          </w:p>
        </w:tc>
      </w:tr>
      <w:tr w:rsidR="00F977A7" w:rsidRPr="00F977A7" w14:paraId="5486548D" w14:textId="77777777" w:rsidTr="00A72F7F">
        <w:tc>
          <w:tcPr>
            <w:tcW w:w="4673" w:type="dxa"/>
            <w:shd w:val="clear" w:color="auto" w:fill="D9D9D9"/>
            <w:vAlign w:val="center"/>
          </w:tcPr>
          <w:p w14:paraId="6C10F89F"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Ponuditelj:</w:t>
            </w:r>
          </w:p>
        </w:tc>
        <w:tc>
          <w:tcPr>
            <w:tcW w:w="4678" w:type="dxa"/>
            <w:vAlign w:val="center"/>
          </w:tcPr>
          <w:p w14:paraId="621ED961"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665F010A" w14:textId="77777777" w:rsidTr="00A72F7F">
        <w:tc>
          <w:tcPr>
            <w:tcW w:w="4673" w:type="dxa"/>
            <w:shd w:val="clear" w:color="auto" w:fill="D9D9D9"/>
            <w:vAlign w:val="center"/>
          </w:tcPr>
          <w:p w14:paraId="406677CB"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Adresa:</w:t>
            </w:r>
          </w:p>
        </w:tc>
        <w:tc>
          <w:tcPr>
            <w:tcW w:w="4678" w:type="dxa"/>
            <w:vAlign w:val="center"/>
          </w:tcPr>
          <w:p w14:paraId="360E8708"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3FAFFCE5" w14:textId="77777777" w:rsidTr="00A72F7F">
        <w:tc>
          <w:tcPr>
            <w:tcW w:w="4673" w:type="dxa"/>
            <w:shd w:val="clear" w:color="auto" w:fill="D9D9D9"/>
            <w:vAlign w:val="center"/>
          </w:tcPr>
          <w:p w14:paraId="65B7D33E"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OIB:</w:t>
            </w:r>
          </w:p>
        </w:tc>
        <w:tc>
          <w:tcPr>
            <w:tcW w:w="4678" w:type="dxa"/>
            <w:vAlign w:val="center"/>
          </w:tcPr>
          <w:p w14:paraId="582FDFF7"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4B131B19" w14:textId="77777777" w:rsidTr="00A72F7F">
        <w:tc>
          <w:tcPr>
            <w:tcW w:w="4673" w:type="dxa"/>
            <w:shd w:val="clear" w:color="auto" w:fill="D9D9D9"/>
            <w:vAlign w:val="center"/>
          </w:tcPr>
          <w:p w14:paraId="5D85A1D3"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IBAN:</w:t>
            </w:r>
          </w:p>
        </w:tc>
        <w:tc>
          <w:tcPr>
            <w:tcW w:w="4678" w:type="dxa"/>
            <w:vAlign w:val="center"/>
          </w:tcPr>
          <w:p w14:paraId="6A9E042D"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0AF450E4" w14:textId="77777777" w:rsidTr="00A72F7F">
        <w:tc>
          <w:tcPr>
            <w:tcW w:w="4673" w:type="dxa"/>
            <w:shd w:val="clear" w:color="auto" w:fill="D9D9D9"/>
            <w:vAlign w:val="center"/>
          </w:tcPr>
          <w:p w14:paraId="37036560"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Ponuditelj u sustavu PDV-a (zaokružiti):</w:t>
            </w:r>
          </w:p>
        </w:tc>
        <w:tc>
          <w:tcPr>
            <w:tcW w:w="4678" w:type="dxa"/>
            <w:vAlign w:val="center"/>
          </w:tcPr>
          <w:p w14:paraId="1854DECE"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r w:rsidRPr="00F977A7">
              <w:rPr>
                <w:rFonts w:asciiTheme="minorHAnsi" w:eastAsia="Calibri" w:hAnsiTheme="minorHAnsi" w:cstheme="minorHAnsi"/>
                <w:bCs/>
              </w:rPr>
              <w:t>DA                    NE</w:t>
            </w:r>
          </w:p>
        </w:tc>
      </w:tr>
      <w:tr w:rsidR="00F977A7" w:rsidRPr="00F977A7" w14:paraId="3CA797AC" w14:textId="77777777" w:rsidTr="00A72F7F">
        <w:tc>
          <w:tcPr>
            <w:tcW w:w="4673" w:type="dxa"/>
            <w:shd w:val="clear" w:color="auto" w:fill="D9D9D9"/>
            <w:vAlign w:val="center"/>
          </w:tcPr>
          <w:p w14:paraId="59CFFC50"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Adresa za dostavu pošte:</w:t>
            </w:r>
          </w:p>
        </w:tc>
        <w:tc>
          <w:tcPr>
            <w:tcW w:w="4678" w:type="dxa"/>
            <w:vAlign w:val="center"/>
          </w:tcPr>
          <w:p w14:paraId="1B0F7FD4"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C70DFC" w:rsidRPr="00F977A7" w14:paraId="5F93BAB8" w14:textId="77777777" w:rsidTr="00A72F7F">
        <w:tc>
          <w:tcPr>
            <w:tcW w:w="4673" w:type="dxa"/>
            <w:shd w:val="clear" w:color="auto" w:fill="D9D9D9"/>
            <w:vAlign w:val="center"/>
          </w:tcPr>
          <w:p w14:paraId="0472690B"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Kontakt osoba ponuditelja, telefon, faks, e-pošta:</w:t>
            </w:r>
          </w:p>
        </w:tc>
        <w:tc>
          <w:tcPr>
            <w:tcW w:w="4678" w:type="dxa"/>
            <w:vAlign w:val="center"/>
          </w:tcPr>
          <w:p w14:paraId="34349061"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bl>
    <w:p w14:paraId="416F0ABF" w14:textId="77777777" w:rsidR="00C70DFC" w:rsidRPr="00F977A7" w:rsidRDefault="00C70DFC" w:rsidP="00C70DFC">
      <w:pPr>
        <w:tabs>
          <w:tab w:val="left" w:pos="567"/>
        </w:tabs>
        <w:autoSpaceDE/>
        <w:autoSpaceDN/>
        <w:adjustRightInd/>
        <w:spacing w:before="0" w:after="160" w:line="259" w:lineRule="auto"/>
        <w:ind w:left="0"/>
        <w:rPr>
          <w:rFonts w:asciiTheme="minorHAnsi" w:eastAsia="Calibri" w:hAnsiTheme="minorHAnsi" w:cstheme="minorHAnsi"/>
          <w:b/>
          <w:bCs/>
        </w:rPr>
      </w:pPr>
    </w:p>
    <w:p w14:paraId="5BFC1C6C" w14:textId="77777777" w:rsidR="00C70DFC" w:rsidRPr="00F977A7" w:rsidRDefault="00C70DFC">
      <w:pPr>
        <w:numPr>
          <w:ilvl w:val="0"/>
          <w:numId w:val="23"/>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F977A7">
        <w:rPr>
          <w:rFonts w:asciiTheme="minorHAnsi" w:eastAsia="Calibri" w:hAnsiTheme="minorHAnsi" w:cstheme="minorHAnsi"/>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4678"/>
      </w:tblGrid>
      <w:tr w:rsidR="00F977A7" w:rsidRPr="00F977A7" w14:paraId="74F2170D" w14:textId="77777777" w:rsidTr="00A72F7F">
        <w:tc>
          <w:tcPr>
            <w:tcW w:w="4644" w:type="dxa"/>
            <w:shd w:val="clear" w:color="auto" w:fill="D9D9D9"/>
            <w:vAlign w:val="center"/>
          </w:tcPr>
          <w:p w14:paraId="71DB4FAC" w14:textId="77777777" w:rsidR="00C70DFC" w:rsidRPr="00F977A7" w:rsidRDefault="00C70DFC" w:rsidP="004B40AF">
            <w:pPr>
              <w:tabs>
                <w:tab w:val="left" w:pos="567"/>
              </w:tabs>
              <w:autoSpaceDE/>
              <w:autoSpaceDN/>
              <w:adjustRightInd/>
              <w:spacing w:before="0" w:after="160" w:line="259" w:lineRule="auto"/>
              <w:ind w:left="0"/>
              <w:rPr>
                <w:rFonts w:asciiTheme="minorHAnsi" w:eastAsia="Calibri" w:hAnsiTheme="minorHAnsi" w:cstheme="minorHAnsi"/>
                <w:b/>
                <w:bCs/>
              </w:rPr>
            </w:pPr>
            <w:r w:rsidRPr="00F977A7">
              <w:rPr>
                <w:rFonts w:asciiTheme="minorHAnsi" w:eastAsia="Calibri" w:hAnsiTheme="minorHAnsi" w:cstheme="minorHAnsi"/>
                <w:b/>
                <w:bCs/>
              </w:rPr>
              <w:t xml:space="preserve">Cijena ponude u </w:t>
            </w:r>
            <w:r w:rsidR="004B40AF" w:rsidRPr="00F977A7">
              <w:rPr>
                <w:rFonts w:asciiTheme="minorHAnsi" w:eastAsia="Calibri" w:hAnsiTheme="minorHAnsi" w:cstheme="minorHAnsi"/>
                <w:b/>
                <w:bCs/>
              </w:rPr>
              <w:t xml:space="preserve">EUR </w:t>
            </w:r>
            <w:r w:rsidRPr="00F977A7">
              <w:rPr>
                <w:rFonts w:asciiTheme="minorHAnsi" w:eastAsia="Calibri" w:hAnsiTheme="minorHAnsi" w:cstheme="minorHAnsi"/>
                <w:b/>
                <w:bCs/>
              </w:rPr>
              <w:t>bez PDV-a:</w:t>
            </w:r>
          </w:p>
        </w:tc>
        <w:tc>
          <w:tcPr>
            <w:tcW w:w="4678" w:type="dxa"/>
            <w:vAlign w:val="center"/>
          </w:tcPr>
          <w:p w14:paraId="058C5DAB"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p>
        </w:tc>
      </w:tr>
      <w:tr w:rsidR="00F977A7" w:rsidRPr="00F977A7" w14:paraId="0F4B2396" w14:textId="77777777" w:rsidTr="00A72F7F">
        <w:tc>
          <w:tcPr>
            <w:tcW w:w="4644" w:type="dxa"/>
            <w:shd w:val="clear" w:color="auto" w:fill="D9D9D9"/>
            <w:vAlign w:val="center"/>
          </w:tcPr>
          <w:p w14:paraId="066B34D4"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
                <w:bCs/>
              </w:rPr>
            </w:pPr>
            <w:r w:rsidRPr="00F977A7">
              <w:rPr>
                <w:rFonts w:asciiTheme="minorHAnsi" w:eastAsia="Calibri" w:hAnsiTheme="minorHAnsi" w:cstheme="minorHAnsi"/>
                <w:b/>
                <w:bCs/>
              </w:rPr>
              <w:t>Iznos PDV-a :</w:t>
            </w:r>
          </w:p>
        </w:tc>
        <w:tc>
          <w:tcPr>
            <w:tcW w:w="4678" w:type="dxa"/>
            <w:vAlign w:val="center"/>
          </w:tcPr>
          <w:p w14:paraId="59D65A18"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p>
        </w:tc>
      </w:tr>
      <w:tr w:rsidR="00C70DFC" w:rsidRPr="00F977A7" w14:paraId="023197C3" w14:textId="77777777" w:rsidTr="00A72F7F">
        <w:tc>
          <w:tcPr>
            <w:tcW w:w="4644" w:type="dxa"/>
            <w:shd w:val="clear" w:color="auto" w:fill="D9D9D9"/>
            <w:vAlign w:val="center"/>
          </w:tcPr>
          <w:p w14:paraId="50A0F54D" w14:textId="77777777" w:rsidR="00C70DFC" w:rsidRPr="00F977A7" w:rsidRDefault="00C70DFC" w:rsidP="004B40AF">
            <w:pPr>
              <w:tabs>
                <w:tab w:val="left" w:pos="567"/>
              </w:tabs>
              <w:autoSpaceDE/>
              <w:autoSpaceDN/>
              <w:adjustRightInd/>
              <w:spacing w:before="0" w:after="160" w:line="259" w:lineRule="auto"/>
              <w:ind w:left="0"/>
              <w:rPr>
                <w:rFonts w:asciiTheme="minorHAnsi" w:eastAsia="Calibri" w:hAnsiTheme="minorHAnsi" w:cstheme="minorHAnsi"/>
                <w:b/>
                <w:bCs/>
              </w:rPr>
            </w:pPr>
            <w:r w:rsidRPr="00F977A7">
              <w:rPr>
                <w:rFonts w:asciiTheme="minorHAnsi" w:eastAsia="Calibri" w:hAnsiTheme="minorHAnsi" w:cstheme="minorHAnsi"/>
                <w:b/>
                <w:bCs/>
              </w:rPr>
              <w:t xml:space="preserve">Cijena ponude u </w:t>
            </w:r>
            <w:r w:rsidR="004B40AF" w:rsidRPr="00F977A7">
              <w:rPr>
                <w:rFonts w:asciiTheme="minorHAnsi" w:eastAsia="Calibri" w:hAnsiTheme="minorHAnsi" w:cstheme="minorHAnsi"/>
                <w:b/>
                <w:bCs/>
              </w:rPr>
              <w:t xml:space="preserve">EUR </w:t>
            </w:r>
            <w:r w:rsidRPr="00F977A7">
              <w:rPr>
                <w:rFonts w:asciiTheme="minorHAnsi" w:eastAsia="Calibri" w:hAnsiTheme="minorHAnsi" w:cstheme="minorHAnsi"/>
                <w:b/>
                <w:bCs/>
              </w:rPr>
              <w:t>s PDV-om:</w:t>
            </w:r>
          </w:p>
        </w:tc>
        <w:tc>
          <w:tcPr>
            <w:tcW w:w="4678" w:type="dxa"/>
            <w:vAlign w:val="center"/>
          </w:tcPr>
          <w:p w14:paraId="49EF7393"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p>
        </w:tc>
      </w:tr>
    </w:tbl>
    <w:p w14:paraId="4397C0A6" w14:textId="77777777" w:rsidR="00C70DFC" w:rsidRPr="00F977A7" w:rsidRDefault="00C70DFC" w:rsidP="00C70DFC">
      <w:pPr>
        <w:tabs>
          <w:tab w:val="left" w:pos="567"/>
        </w:tabs>
        <w:autoSpaceDE/>
        <w:autoSpaceDN/>
        <w:adjustRightInd/>
        <w:spacing w:before="0" w:after="160" w:line="259" w:lineRule="auto"/>
        <w:ind w:left="0"/>
        <w:rPr>
          <w:rFonts w:asciiTheme="minorHAnsi" w:eastAsia="Calibri" w:hAnsiTheme="minorHAnsi" w:cstheme="minorHAnsi"/>
          <w:b/>
          <w:bCs/>
        </w:rPr>
      </w:pPr>
    </w:p>
    <w:p w14:paraId="2FC66B9C" w14:textId="77777777" w:rsidR="00C70DFC" w:rsidRPr="00F977A7" w:rsidRDefault="00C70DFC">
      <w:pPr>
        <w:numPr>
          <w:ilvl w:val="0"/>
          <w:numId w:val="23"/>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F977A7">
        <w:rPr>
          <w:rFonts w:asciiTheme="minorHAnsi" w:eastAsia="Calibri" w:hAnsiTheme="minorHAnsi" w:cstheme="minorHAnsi"/>
          <w:b/>
          <w:bCs/>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C70DFC" w:rsidRPr="00F977A7" w14:paraId="7B95BB6B" w14:textId="77777777" w:rsidTr="00A72F7F">
        <w:tc>
          <w:tcPr>
            <w:tcW w:w="4077" w:type="dxa"/>
            <w:shd w:val="clear" w:color="auto" w:fill="D9D9D9"/>
            <w:vAlign w:val="center"/>
          </w:tcPr>
          <w:p w14:paraId="6A1B1F34"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
                <w:bCs/>
              </w:rPr>
            </w:pPr>
            <w:r w:rsidRPr="00F977A7">
              <w:rPr>
                <w:rFonts w:asciiTheme="minorHAnsi" w:eastAsia="Calibri" w:hAnsiTheme="minorHAnsi" w:cstheme="minorHAnsi"/>
                <w:b/>
                <w:bCs/>
              </w:rPr>
              <w:t>Rok valjanosti ponude:</w:t>
            </w:r>
          </w:p>
        </w:tc>
        <w:tc>
          <w:tcPr>
            <w:tcW w:w="5245" w:type="dxa"/>
            <w:vAlign w:val="center"/>
          </w:tcPr>
          <w:p w14:paraId="2D88FE6F" w14:textId="7D3656AD" w:rsidR="00C70DFC" w:rsidRPr="00F977A7" w:rsidRDefault="00C70DFC" w:rsidP="00054C6E">
            <w:pPr>
              <w:tabs>
                <w:tab w:val="left" w:pos="567"/>
              </w:tabs>
              <w:autoSpaceDE/>
              <w:autoSpaceDN/>
              <w:adjustRightInd/>
              <w:spacing w:before="0" w:after="160" w:line="259" w:lineRule="auto"/>
              <w:ind w:left="0"/>
              <w:rPr>
                <w:rFonts w:asciiTheme="minorHAnsi" w:eastAsia="Calibri" w:hAnsiTheme="minorHAnsi" w:cstheme="minorHAnsi"/>
                <w:bCs/>
              </w:rPr>
            </w:pPr>
            <w:r w:rsidRPr="00F977A7">
              <w:rPr>
                <w:rFonts w:asciiTheme="minorHAnsi" w:eastAsia="Calibri" w:hAnsiTheme="minorHAnsi" w:cstheme="minorHAnsi"/>
                <w:bCs/>
              </w:rPr>
              <w:t xml:space="preserve"> </w:t>
            </w:r>
            <w:r w:rsidR="005622A1" w:rsidRPr="00F977A7">
              <w:rPr>
                <w:rFonts w:asciiTheme="minorHAnsi" w:eastAsia="Calibri" w:hAnsiTheme="minorHAnsi" w:cstheme="minorHAnsi"/>
                <w:bCs/>
              </w:rPr>
              <w:t>60 dana</w:t>
            </w:r>
            <w:r w:rsidRPr="00F977A7">
              <w:rPr>
                <w:rFonts w:asciiTheme="minorHAnsi" w:eastAsia="Calibri" w:hAnsiTheme="minorHAnsi" w:cstheme="minorHAnsi"/>
                <w:bCs/>
              </w:rPr>
              <w:t xml:space="preserve"> od dana otvaranja ponuda</w:t>
            </w:r>
            <w:r w:rsidR="00054C6E" w:rsidRPr="00F977A7">
              <w:rPr>
                <w:rFonts w:asciiTheme="minorHAnsi" w:eastAsia="Calibri" w:hAnsiTheme="minorHAnsi" w:cstheme="minorHAnsi"/>
                <w:bCs/>
              </w:rPr>
              <w:t>.</w:t>
            </w:r>
          </w:p>
        </w:tc>
      </w:tr>
    </w:tbl>
    <w:p w14:paraId="3A43E292" w14:textId="77777777" w:rsidR="00C70DFC" w:rsidRPr="00F977A7" w:rsidRDefault="00C70DFC" w:rsidP="00C70DFC">
      <w:pPr>
        <w:tabs>
          <w:tab w:val="left" w:pos="567"/>
        </w:tabs>
        <w:autoSpaceDE/>
        <w:autoSpaceDN/>
        <w:adjustRightInd/>
        <w:spacing w:before="0" w:after="0" w:line="240" w:lineRule="auto"/>
        <w:ind w:left="0"/>
        <w:rPr>
          <w:rFonts w:asciiTheme="minorHAnsi" w:eastAsia="Calibri" w:hAnsiTheme="minorHAnsi" w:cstheme="minorHAnsi"/>
          <w:b/>
          <w:bCs/>
        </w:rPr>
      </w:pPr>
    </w:p>
    <w:p w14:paraId="5957C7B1" w14:textId="77777777" w:rsidR="00C70DFC" w:rsidRPr="00F977A7" w:rsidRDefault="00C70DFC" w:rsidP="00C70DFC">
      <w:pPr>
        <w:tabs>
          <w:tab w:val="left" w:pos="567"/>
        </w:tabs>
        <w:autoSpaceDE/>
        <w:autoSpaceDN/>
        <w:adjustRightInd/>
        <w:spacing w:before="0" w:after="160" w:line="259" w:lineRule="auto"/>
        <w:ind w:left="0"/>
        <w:rPr>
          <w:rFonts w:asciiTheme="minorHAnsi" w:eastAsia="Calibri" w:hAnsiTheme="minorHAnsi" w:cstheme="minorHAnsi"/>
          <w:bCs/>
        </w:rPr>
      </w:pPr>
      <w:r w:rsidRPr="00F977A7">
        <w:rPr>
          <w:rFonts w:asciiTheme="minorHAnsi" w:eastAsia="Calibri" w:hAnsiTheme="minorHAnsi" w:cstheme="minorHAnsi"/>
          <w:bCs/>
        </w:rPr>
        <w:t>U ______________, __/__/20__.</w:t>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t>ZA PONUDITELJA:</w:t>
      </w:r>
    </w:p>
    <w:p w14:paraId="1794A42D" w14:textId="77777777" w:rsidR="00C70DFC" w:rsidRPr="00F977A7" w:rsidRDefault="00C70DFC" w:rsidP="00C70DFC">
      <w:pPr>
        <w:tabs>
          <w:tab w:val="left" w:pos="567"/>
        </w:tabs>
        <w:autoSpaceDE/>
        <w:autoSpaceDN/>
        <w:adjustRightInd/>
        <w:spacing w:before="0" w:after="0" w:line="259" w:lineRule="auto"/>
        <w:ind w:left="0"/>
        <w:rPr>
          <w:rFonts w:asciiTheme="minorHAnsi" w:eastAsia="Calibri" w:hAnsiTheme="minorHAnsi" w:cstheme="minorHAnsi"/>
          <w:bCs/>
        </w:rPr>
      </w:pP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t xml:space="preserve">                 ________________________________</w:t>
      </w:r>
    </w:p>
    <w:p w14:paraId="7030084E" w14:textId="6A170830" w:rsidR="00C70DFC" w:rsidRPr="00F977A7" w:rsidRDefault="00C70DFC" w:rsidP="00802B3F">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t xml:space="preserve">                  </w:t>
      </w:r>
      <w:r w:rsidRPr="00F977A7">
        <w:rPr>
          <w:rFonts w:asciiTheme="minorHAnsi" w:eastAsia="Calibri" w:hAnsiTheme="minorHAnsi" w:cstheme="minorHAnsi"/>
          <w:bCs/>
          <w:sz w:val="20"/>
        </w:rPr>
        <w:t xml:space="preserve">(ime, prezime i potpis </w:t>
      </w:r>
      <w:r w:rsidR="00802B3F">
        <w:rPr>
          <w:rFonts w:asciiTheme="minorHAnsi" w:eastAsia="Calibri" w:hAnsiTheme="minorHAnsi" w:cstheme="minorHAnsi"/>
          <w:bCs/>
          <w:sz w:val="20"/>
        </w:rPr>
        <w:t>ponuditelja</w:t>
      </w:r>
      <w:r w:rsidRPr="00F977A7">
        <w:rPr>
          <w:rFonts w:asciiTheme="minorHAnsi" w:eastAsia="Calibri" w:hAnsiTheme="minorHAnsi" w:cstheme="minorHAnsi"/>
          <w:bCs/>
          <w:sz w:val="20"/>
        </w:rPr>
        <w:t>)</w:t>
      </w:r>
    </w:p>
    <w:p w14:paraId="7DBB9071" w14:textId="77777777" w:rsidR="00C70DFC" w:rsidRPr="00F977A7" w:rsidRDefault="00C70DFC" w:rsidP="00C70DFC">
      <w:pPr>
        <w:tabs>
          <w:tab w:val="left" w:pos="567"/>
        </w:tabs>
        <w:autoSpaceDE/>
        <w:autoSpaceDN/>
        <w:adjustRightInd/>
        <w:spacing w:line="240" w:lineRule="auto"/>
        <w:ind w:left="0"/>
        <w:rPr>
          <w:rFonts w:asciiTheme="minorHAnsi" w:eastAsia="Calibri" w:hAnsiTheme="minorHAnsi" w:cstheme="minorHAnsi"/>
          <w:bCs/>
          <w:lang w:bidi="hr-HR"/>
        </w:rPr>
      </w:pPr>
      <w:r w:rsidRPr="00F977A7">
        <w:rPr>
          <w:rFonts w:asciiTheme="minorHAnsi" w:eastAsia="Calibri" w:hAnsiTheme="minorHAnsi" w:cstheme="minorHAnsi"/>
          <w:bCs/>
          <w:lang w:bidi="hr-HR"/>
        </w:rPr>
        <w:t xml:space="preserve">U slučaju zajednice gospodarskih subjekata – ispunjava se za sve članove zajednice posebno, ukoliko nema zajednice, nije potrebno dostaviti. </w:t>
      </w:r>
    </w:p>
    <w:p w14:paraId="1FA145D9" w14:textId="77777777" w:rsidR="00C70DFC" w:rsidRPr="00F977A7" w:rsidRDefault="00C70DFC" w:rsidP="00C70DFC">
      <w:pPr>
        <w:autoSpaceDE/>
        <w:autoSpaceDN/>
        <w:adjustRightInd/>
        <w:spacing w:before="0" w:after="0" w:line="240" w:lineRule="auto"/>
        <w:ind w:left="0"/>
        <w:jc w:val="left"/>
        <w:rPr>
          <w:rFonts w:asciiTheme="minorHAnsi" w:eastAsia="Calibri" w:hAnsiTheme="minorHAnsi" w:cstheme="minorHAnsi"/>
          <w:bCs/>
          <w:lang w:bidi="hr-HR"/>
        </w:rPr>
      </w:pPr>
      <w:r w:rsidRPr="00F977A7">
        <w:rPr>
          <w:rFonts w:asciiTheme="minorHAnsi" w:eastAsia="Calibri" w:hAnsiTheme="minorHAnsi" w:cstheme="minorHAnsi"/>
          <w:bCs/>
          <w:lang w:bidi="hr-HR"/>
        </w:rPr>
        <w:br w:type="page"/>
      </w:r>
    </w:p>
    <w:p w14:paraId="090166FC" w14:textId="77777777" w:rsidR="00C70DFC" w:rsidRPr="00F977A7" w:rsidRDefault="00C70DFC" w:rsidP="00C70DFC">
      <w:pPr>
        <w:tabs>
          <w:tab w:val="left" w:pos="567"/>
        </w:tabs>
        <w:autoSpaceDE/>
        <w:autoSpaceDN/>
        <w:adjustRightInd/>
        <w:spacing w:before="0" w:after="0" w:line="240" w:lineRule="auto"/>
        <w:ind w:left="0"/>
        <w:jc w:val="left"/>
        <w:rPr>
          <w:rFonts w:asciiTheme="minorHAnsi" w:eastAsia="Calibri" w:hAnsiTheme="minorHAnsi" w:cstheme="minorHAnsi"/>
          <w:bCs/>
        </w:rPr>
      </w:pPr>
    </w:p>
    <w:p w14:paraId="15D87A29" w14:textId="77777777" w:rsidR="00C70DFC" w:rsidRPr="00F977A7" w:rsidRDefault="00C70DFC">
      <w:pPr>
        <w:numPr>
          <w:ilvl w:val="0"/>
          <w:numId w:val="22"/>
        </w:numPr>
        <w:autoSpaceDE/>
        <w:autoSpaceDN/>
        <w:adjustRightInd/>
        <w:spacing w:before="0" w:after="160" w:line="259" w:lineRule="auto"/>
        <w:jc w:val="left"/>
        <w:rPr>
          <w:rFonts w:asciiTheme="minorHAnsi" w:eastAsia="Calibri" w:hAnsiTheme="minorHAnsi" w:cstheme="minorHAnsi"/>
          <w:b/>
          <w:bCs/>
        </w:rPr>
      </w:pPr>
      <w:r w:rsidRPr="00F977A7">
        <w:rPr>
          <w:rFonts w:asciiTheme="minorHAnsi" w:eastAsia="Calibri" w:hAnsiTheme="minorHAnsi" w:cstheme="minorHAnsi"/>
          <w:b/>
          <w:bCs/>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F977A7" w:rsidRPr="00F977A7" w14:paraId="790D1750" w14:textId="77777777" w:rsidTr="00A72F7F">
        <w:tc>
          <w:tcPr>
            <w:tcW w:w="5665" w:type="dxa"/>
            <w:shd w:val="clear" w:color="auto" w:fill="D9D9D9"/>
            <w:vAlign w:val="center"/>
          </w:tcPr>
          <w:p w14:paraId="2CD33B9B"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Zajednica gospodarskih subjekata</w:t>
            </w:r>
          </w:p>
        </w:tc>
        <w:tc>
          <w:tcPr>
            <w:tcW w:w="3685" w:type="dxa"/>
            <w:vAlign w:val="center"/>
          </w:tcPr>
          <w:p w14:paraId="3EA27270"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r w:rsidRPr="00F977A7">
              <w:rPr>
                <w:rFonts w:asciiTheme="minorHAnsi" w:eastAsia="Calibri" w:hAnsiTheme="minorHAnsi" w:cstheme="minorHAnsi"/>
                <w:bCs/>
              </w:rPr>
              <w:t xml:space="preserve">DA                  NE  </w:t>
            </w:r>
          </w:p>
        </w:tc>
      </w:tr>
      <w:tr w:rsidR="00F977A7" w:rsidRPr="00F977A7" w14:paraId="676FCF2D" w14:textId="77777777" w:rsidTr="00A72F7F">
        <w:tc>
          <w:tcPr>
            <w:tcW w:w="5665" w:type="dxa"/>
            <w:shd w:val="clear" w:color="auto" w:fill="D9D9D9"/>
            <w:vAlign w:val="center"/>
          </w:tcPr>
          <w:p w14:paraId="06445619"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u w:val="single"/>
              </w:rPr>
              <w:t>Član gospodarskih subjekata 1 (Ponuditelj)</w:t>
            </w:r>
            <w:r w:rsidRPr="00F977A7">
              <w:rPr>
                <w:rFonts w:asciiTheme="minorHAnsi" w:eastAsia="Calibri" w:hAnsiTheme="minorHAnsi" w:cstheme="minorHAnsi"/>
                <w:b/>
                <w:bCs/>
              </w:rPr>
              <w:t>:</w:t>
            </w:r>
          </w:p>
        </w:tc>
        <w:tc>
          <w:tcPr>
            <w:tcW w:w="3685" w:type="dxa"/>
            <w:vAlign w:val="center"/>
          </w:tcPr>
          <w:p w14:paraId="06A79E47"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7757B668" w14:textId="77777777" w:rsidTr="00A72F7F">
        <w:tc>
          <w:tcPr>
            <w:tcW w:w="5665" w:type="dxa"/>
            <w:shd w:val="clear" w:color="auto" w:fill="D9D9D9"/>
            <w:vAlign w:val="center"/>
          </w:tcPr>
          <w:p w14:paraId="476BD2D4"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Adresa:</w:t>
            </w:r>
          </w:p>
        </w:tc>
        <w:tc>
          <w:tcPr>
            <w:tcW w:w="3685" w:type="dxa"/>
            <w:vAlign w:val="center"/>
          </w:tcPr>
          <w:p w14:paraId="0E83F4EC"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48C2B8B7" w14:textId="77777777" w:rsidTr="00A72F7F">
        <w:tc>
          <w:tcPr>
            <w:tcW w:w="5665" w:type="dxa"/>
            <w:shd w:val="clear" w:color="auto" w:fill="D9D9D9"/>
            <w:vAlign w:val="center"/>
          </w:tcPr>
          <w:p w14:paraId="7AFDA837"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OIB:</w:t>
            </w:r>
          </w:p>
        </w:tc>
        <w:tc>
          <w:tcPr>
            <w:tcW w:w="3685" w:type="dxa"/>
            <w:vAlign w:val="center"/>
          </w:tcPr>
          <w:p w14:paraId="702B50AC"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73CE05F8" w14:textId="77777777" w:rsidTr="00A72F7F">
        <w:tc>
          <w:tcPr>
            <w:tcW w:w="5665" w:type="dxa"/>
            <w:shd w:val="clear" w:color="auto" w:fill="D9D9D9"/>
            <w:vAlign w:val="center"/>
          </w:tcPr>
          <w:p w14:paraId="71352369"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IBAN:</w:t>
            </w:r>
          </w:p>
        </w:tc>
        <w:tc>
          <w:tcPr>
            <w:tcW w:w="3685" w:type="dxa"/>
            <w:vAlign w:val="center"/>
          </w:tcPr>
          <w:p w14:paraId="1E9C78AB"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5D5164B4" w14:textId="77777777" w:rsidTr="00A72F7F">
        <w:tc>
          <w:tcPr>
            <w:tcW w:w="5665" w:type="dxa"/>
            <w:shd w:val="clear" w:color="auto" w:fill="D9D9D9"/>
            <w:vAlign w:val="center"/>
          </w:tcPr>
          <w:p w14:paraId="41C7F0BB"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Ponuditelj u sustavu PDV-a (zaokružiti):</w:t>
            </w:r>
          </w:p>
        </w:tc>
        <w:tc>
          <w:tcPr>
            <w:tcW w:w="3685" w:type="dxa"/>
            <w:vAlign w:val="center"/>
          </w:tcPr>
          <w:p w14:paraId="2E6B16AB"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r w:rsidRPr="00F977A7">
              <w:rPr>
                <w:rFonts w:asciiTheme="minorHAnsi" w:eastAsia="Calibri" w:hAnsiTheme="minorHAnsi" w:cstheme="minorHAnsi"/>
                <w:bCs/>
              </w:rPr>
              <w:t>DA                    NE</w:t>
            </w:r>
          </w:p>
        </w:tc>
      </w:tr>
      <w:tr w:rsidR="00F977A7" w:rsidRPr="00F977A7" w14:paraId="66A23F4B" w14:textId="77777777" w:rsidTr="00A72F7F">
        <w:tc>
          <w:tcPr>
            <w:tcW w:w="5665" w:type="dxa"/>
            <w:shd w:val="clear" w:color="auto" w:fill="D9D9D9"/>
            <w:vAlign w:val="center"/>
          </w:tcPr>
          <w:p w14:paraId="16912B47"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Adresa za dostavu pošte:</w:t>
            </w:r>
          </w:p>
        </w:tc>
        <w:tc>
          <w:tcPr>
            <w:tcW w:w="3685" w:type="dxa"/>
            <w:vAlign w:val="center"/>
          </w:tcPr>
          <w:p w14:paraId="5A360D1F"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4538B7A6" w14:textId="77777777" w:rsidTr="00A72F7F">
        <w:tc>
          <w:tcPr>
            <w:tcW w:w="5665" w:type="dxa"/>
            <w:shd w:val="clear" w:color="auto" w:fill="D9D9D9"/>
            <w:vAlign w:val="center"/>
          </w:tcPr>
          <w:p w14:paraId="796302B3"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Kontakt osoba ponuditelja, telefon, faks, e-pošta:</w:t>
            </w:r>
          </w:p>
        </w:tc>
        <w:tc>
          <w:tcPr>
            <w:tcW w:w="3685" w:type="dxa"/>
            <w:vAlign w:val="center"/>
          </w:tcPr>
          <w:p w14:paraId="666B80CA"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C70DFC" w:rsidRPr="00F977A7" w14:paraId="07D601D2" w14:textId="77777777" w:rsidTr="00A72F7F">
        <w:tc>
          <w:tcPr>
            <w:tcW w:w="5665" w:type="dxa"/>
            <w:shd w:val="clear" w:color="auto" w:fill="D9D9D9"/>
            <w:vAlign w:val="center"/>
          </w:tcPr>
          <w:p w14:paraId="2BEA3538"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Dio ugovora koji će izvršavati član zajednice gospodarskih subjekata (navesti predmet, količinu, vrijednost i postotni dio) :</w:t>
            </w:r>
          </w:p>
        </w:tc>
        <w:tc>
          <w:tcPr>
            <w:tcW w:w="3685" w:type="dxa"/>
            <w:vAlign w:val="center"/>
          </w:tcPr>
          <w:p w14:paraId="53087DFC"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bl>
    <w:p w14:paraId="38107D87" w14:textId="77777777" w:rsidR="00C70DFC" w:rsidRPr="00F977A7" w:rsidRDefault="00C70DFC" w:rsidP="00C70DFC">
      <w:pPr>
        <w:tabs>
          <w:tab w:val="left" w:pos="567"/>
        </w:tabs>
        <w:autoSpaceDE/>
        <w:autoSpaceDN/>
        <w:adjustRightInd/>
        <w:spacing w:before="0" w:after="160" w:line="259" w:lineRule="auto"/>
        <w:ind w:left="0"/>
        <w:rPr>
          <w:rFonts w:asciiTheme="minorHAnsi" w:eastAsia="Calibri" w:hAnsiTheme="minorHAnsi" w:cstheme="minorHAnsi"/>
          <w:b/>
          <w:bC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F977A7" w:rsidRPr="00F977A7" w14:paraId="542E0916" w14:textId="77777777" w:rsidTr="00A72F7F">
        <w:tc>
          <w:tcPr>
            <w:tcW w:w="5665" w:type="dxa"/>
            <w:shd w:val="clear" w:color="auto" w:fill="D9D9D9"/>
            <w:vAlign w:val="center"/>
          </w:tcPr>
          <w:p w14:paraId="6BAC6C46"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Član zajednice gospodarskih subjekata 2:</w:t>
            </w:r>
          </w:p>
        </w:tc>
        <w:tc>
          <w:tcPr>
            <w:tcW w:w="3685" w:type="dxa"/>
            <w:vAlign w:val="center"/>
          </w:tcPr>
          <w:p w14:paraId="50C2972A"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37875C6C" w14:textId="77777777" w:rsidTr="00A72F7F">
        <w:tc>
          <w:tcPr>
            <w:tcW w:w="5665" w:type="dxa"/>
            <w:shd w:val="clear" w:color="auto" w:fill="D9D9D9"/>
            <w:vAlign w:val="center"/>
          </w:tcPr>
          <w:p w14:paraId="051F813D"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Adresa:</w:t>
            </w:r>
          </w:p>
        </w:tc>
        <w:tc>
          <w:tcPr>
            <w:tcW w:w="3685" w:type="dxa"/>
            <w:vAlign w:val="center"/>
          </w:tcPr>
          <w:p w14:paraId="24ADB862"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6F1C6D38" w14:textId="77777777" w:rsidTr="00A72F7F">
        <w:tc>
          <w:tcPr>
            <w:tcW w:w="5665" w:type="dxa"/>
            <w:shd w:val="clear" w:color="auto" w:fill="D9D9D9"/>
            <w:vAlign w:val="center"/>
          </w:tcPr>
          <w:p w14:paraId="5EF16663"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OIB:</w:t>
            </w:r>
          </w:p>
        </w:tc>
        <w:tc>
          <w:tcPr>
            <w:tcW w:w="3685" w:type="dxa"/>
            <w:vAlign w:val="center"/>
          </w:tcPr>
          <w:p w14:paraId="6DF1C4EB"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7AC75BB1" w14:textId="77777777" w:rsidTr="00A72F7F">
        <w:tc>
          <w:tcPr>
            <w:tcW w:w="5665" w:type="dxa"/>
            <w:shd w:val="clear" w:color="auto" w:fill="D9D9D9"/>
            <w:vAlign w:val="center"/>
          </w:tcPr>
          <w:p w14:paraId="3096F54E"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IBAN:</w:t>
            </w:r>
          </w:p>
        </w:tc>
        <w:tc>
          <w:tcPr>
            <w:tcW w:w="3685" w:type="dxa"/>
            <w:vAlign w:val="center"/>
          </w:tcPr>
          <w:p w14:paraId="2A4D83D5"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07327726" w14:textId="77777777" w:rsidTr="00A72F7F">
        <w:tc>
          <w:tcPr>
            <w:tcW w:w="5665" w:type="dxa"/>
            <w:shd w:val="clear" w:color="auto" w:fill="D9D9D9"/>
            <w:vAlign w:val="center"/>
          </w:tcPr>
          <w:p w14:paraId="4D1582EC"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Ponuditelj u sustavu PDV-a (zaokružiti):</w:t>
            </w:r>
          </w:p>
        </w:tc>
        <w:tc>
          <w:tcPr>
            <w:tcW w:w="3685" w:type="dxa"/>
            <w:vAlign w:val="center"/>
          </w:tcPr>
          <w:p w14:paraId="4D4C67AF"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r w:rsidRPr="00F977A7">
              <w:rPr>
                <w:rFonts w:asciiTheme="minorHAnsi" w:eastAsia="Calibri" w:hAnsiTheme="minorHAnsi" w:cstheme="minorHAnsi"/>
                <w:bCs/>
              </w:rPr>
              <w:t>DA                    NE</w:t>
            </w:r>
          </w:p>
        </w:tc>
      </w:tr>
      <w:tr w:rsidR="00F977A7" w:rsidRPr="00F977A7" w14:paraId="56602000" w14:textId="77777777" w:rsidTr="00A72F7F">
        <w:tc>
          <w:tcPr>
            <w:tcW w:w="5665" w:type="dxa"/>
            <w:shd w:val="clear" w:color="auto" w:fill="D9D9D9"/>
            <w:vAlign w:val="center"/>
          </w:tcPr>
          <w:p w14:paraId="3611A6BA"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Adresa za dostavu pošte:</w:t>
            </w:r>
          </w:p>
        </w:tc>
        <w:tc>
          <w:tcPr>
            <w:tcW w:w="3685" w:type="dxa"/>
            <w:vAlign w:val="center"/>
          </w:tcPr>
          <w:p w14:paraId="5E35F0B4"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68ACB19D" w14:textId="77777777" w:rsidTr="00A72F7F">
        <w:tc>
          <w:tcPr>
            <w:tcW w:w="5665" w:type="dxa"/>
            <w:shd w:val="clear" w:color="auto" w:fill="D9D9D9"/>
            <w:vAlign w:val="center"/>
          </w:tcPr>
          <w:p w14:paraId="40B88E72"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Kontakt osoba ponuditelja, telefon, faks, e-pošta:</w:t>
            </w:r>
          </w:p>
        </w:tc>
        <w:tc>
          <w:tcPr>
            <w:tcW w:w="3685" w:type="dxa"/>
            <w:vAlign w:val="center"/>
          </w:tcPr>
          <w:p w14:paraId="033D7B37"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C70DFC" w:rsidRPr="00F977A7" w14:paraId="720CFC9D" w14:textId="77777777" w:rsidTr="00A72F7F">
        <w:tc>
          <w:tcPr>
            <w:tcW w:w="5665" w:type="dxa"/>
            <w:shd w:val="clear" w:color="auto" w:fill="D9D9D9"/>
            <w:vAlign w:val="center"/>
          </w:tcPr>
          <w:p w14:paraId="4426BC90"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Dio ugovora koji će izvršavati član zajednice gospodarskih subjekata (navesti predmet, količinu, vrijednost i postotni dio) :</w:t>
            </w:r>
          </w:p>
        </w:tc>
        <w:tc>
          <w:tcPr>
            <w:tcW w:w="3685" w:type="dxa"/>
            <w:vAlign w:val="center"/>
          </w:tcPr>
          <w:p w14:paraId="1D1CB9B4"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bl>
    <w:p w14:paraId="77440526" w14:textId="77777777" w:rsidR="00C70DFC" w:rsidRPr="00F977A7" w:rsidRDefault="00C70DFC" w:rsidP="00C70DFC">
      <w:pPr>
        <w:tabs>
          <w:tab w:val="left" w:pos="567"/>
        </w:tabs>
        <w:autoSpaceDE/>
        <w:autoSpaceDN/>
        <w:adjustRightInd/>
        <w:spacing w:before="0" w:after="160" w:line="259" w:lineRule="auto"/>
        <w:ind w:left="0"/>
        <w:rPr>
          <w:rFonts w:asciiTheme="minorHAnsi" w:eastAsia="Calibri" w:hAnsiTheme="minorHAnsi" w:cstheme="minorHAnsi"/>
          <w:b/>
          <w:bCs/>
        </w:rPr>
      </w:pPr>
    </w:p>
    <w:p w14:paraId="07867539" w14:textId="77777777" w:rsidR="00C70DFC" w:rsidRPr="00F977A7" w:rsidRDefault="00C70DFC" w:rsidP="00C70DFC">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F977A7">
        <w:rPr>
          <w:rFonts w:asciiTheme="minorHAnsi" w:eastAsia="Calibri" w:hAnsiTheme="minorHAnsi" w:cstheme="minorHAnsi"/>
          <w:bCs/>
        </w:rPr>
        <w:t>U ______________, __/__/20__.</w:t>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t>ZA ČLANA ZAJEDNICE PONUDITELJA 2:</w:t>
      </w:r>
    </w:p>
    <w:p w14:paraId="4C4BCD45" w14:textId="77777777" w:rsidR="00C70DFC" w:rsidRPr="00F977A7" w:rsidRDefault="00C70DFC" w:rsidP="00C70DFC">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t>________________________________</w:t>
      </w:r>
    </w:p>
    <w:p w14:paraId="343A1F39" w14:textId="0CCB99C7" w:rsidR="00C70DFC" w:rsidRPr="00F977A7" w:rsidRDefault="00C70DFC" w:rsidP="00802B3F">
      <w:pPr>
        <w:tabs>
          <w:tab w:val="left" w:pos="567"/>
        </w:tabs>
        <w:autoSpaceDE/>
        <w:autoSpaceDN/>
        <w:adjustRightInd/>
        <w:spacing w:before="0" w:after="0" w:line="240" w:lineRule="auto"/>
        <w:ind w:left="0"/>
        <w:jc w:val="right"/>
        <w:rPr>
          <w:rFonts w:asciiTheme="minorHAnsi" w:eastAsia="Calibri" w:hAnsiTheme="minorHAnsi" w:cstheme="minorHAnsi"/>
          <w:bCs/>
        </w:rPr>
      </w:pP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t xml:space="preserve">(ime, prezime i potpis </w:t>
      </w:r>
      <w:r w:rsidR="00802B3F">
        <w:rPr>
          <w:rFonts w:asciiTheme="minorHAnsi" w:eastAsia="Calibri" w:hAnsiTheme="minorHAnsi" w:cstheme="minorHAnsi"/>
          <w:bCs/>
        </w:rPr>
        <w:t>ponuditelja</w:t>
      </w:r>
      <w:r w:rsidRPr="00F977A7">
        <w:rPr>
          <w:rFonts w:asciiTheme="minorHAnsi" w:eastAsia="Calibri" w:hAnsiTheme="minorHAnsi" w:cstheme="minorHAnsi"/>
          <w:bCs/>
        </w:rPr>
        <w:t>)</w:t>
      </w:r>
    </w:p>
    <w:p w14:paraId="34CC95A4" w14:textId="77777777" w:rsidR="00C70DFC" w:rsidRDefault="00C70DFC" w:rsidP="00C70DFC">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11A289D1" w14:textId="77777777" w:rsidR="00103ECF" w:rsidRDefault="00103ECF" w:rsidP="00C70DFC">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1010D4D0" w14:textId="77777777" w:rsidR="00103ECF" w:rsidRDefault="00103ECF" w:rsidP="00C70DFC">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3120BBD6" w14:textId="77777777" w:rsidR="00103ECF" w:rsidRPr="00F977A7" w:rsidRDefault="00103ECF" w:rsidP="00C70DFC">
      <w:pPr>
        <w:tabs>
          <w:tab w:val="left" w:pos="567"/>
        </w:tabs>
        <w:autoSpaceDE/>
        <w:autoSpaceDN/>
        <w:adjustRightInd/>
        <w:spacing w:before="0" w:after="0" w:line="240" w:lineRule="auto"/>
        <w:ind w:left="0"/>
        <w:jc w:val="right"/>
        <w:rPr>
          <w:rFonts w:asciiTheme="minorHAnsi" w:eastAsia="Calibri" w:hAnsiTheme="minorHAnsi" w:cstheme="minorHAnsi"/>
          <w:bC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F977A7" w:rsidRPr="00F977A7" w14:paraId="553700DF" w14:textId="77777777" w:rsidTr="00A72F7F">
        <w:tc>
          <w:tcPr>
            <w:tcW w:w="5665" w:type="dxa"/>
            <w:shd w:val="clear" w:color="auto" w:fill="D9D9D9"/>
            <w:vAlign w:val="center"/>
          </w:tcPr>
          <w:p w14:paraId="27957671"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lastRenderedPageBreak/>
              <w:t>Član zajednice ponuditelja 3:</w:t>
            </w:r>
          </w:p>
        </w:tc>
        <w:tc>
          <w:tcPr>
            <w:tcW w:w="3685" w:type="dxa"/>
            <w:vAlign w:val="center"/>
          </w:tcPr>
          <w:p w14:paraId="2BED99EE"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4F4DC000" w14:textId="77777777" w:rsidTr="00A72F7F">
        <w:tc>
          <w:tcPr>
            <w:tcW w:w="5665" w:type="dxa"/>
            <w:shd w:val="clear" w:color="auto" w:fill="D9D9D9"/>
            <w:vAlign w:val="center"/>
          </w:tcPr>
          <w:p w14:paraId="3A295ACE"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Adresa:</w:t>
            </w:r>
          </w:p>
        </w:tc>
        <w:tc>
          <w:tcPr>
            <w:tcW w:w="3685" w:type="dxa"/>
            <w:vAlign w:val="center"/>
          </w:tcPr>
          <w:p w14:paraId="5F8D6AF9"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07575E6A" w14:textId="77777777" w:rsidTr="00A72F7F">
        <w:tc>
          <w:tcPr>
            <w:tcW w:w="5665" w:type="dxa"/>
            <w:shd w:val="clear" w:color="auto" w:fill="D9D9D9"/>
            <w:vAlign w:val="center"/>
          </w:tcPr>
          <w:p w14:paraId="74CBAF44"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OIB:</w:t>
            </w:r>
          </w:p>
        </w:tc>
        <w:tc>
          <w:tcPr>
            <w:tcW w:w="3685" w:type="dxa"/>
            <w:vAlign w:val="center"/>
          </w:tcPr>
          <w:p w14:paraId="450FB9CA"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0C34044B" w14:textId="77777777" w:rsidTr="00A72F7F">
        <w:tc>
          <w:tcPr>
            <w:tcW w:w="5665" w:type="dxa"/>
            <w:shd w:val="clear" w:color="auto" w:fill="D9D9D9"/>
            <w:vAlign w:val="center"/>
          </w:tcPr>
          <w:p w14:paraId="3DCDCECA"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IBAN:</w:t>
            </w:r>
          </w:p>
        </w:tc>
        <w:tc>
          <w:tcPr>
            <w:tcW w:w="3685" w:type="dxa"/>
            <w:vAlign w:val="center"/>
          </w:tcPr>
          <w:p w14:paraId="1B8303C3"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686BA6D1" w14:textId="77777777" w:rsidTr="00A72F7F">
        <w:tc>
          <w:tcPr>
            <w:tcW w:w="5665" w:type="dxa"/>
            <w:shd w:val="clear" w:color="auto" w:fill="D9D9D9"/>
            <w:vAlign w:val="center"/>
          </w:tcPr>
          <w:p w14:paraId="42956A6B"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Ponuditelj u sustavu PDV-a (zaokružiti):</w:t>
            </w:r>
          </w:p>
        </w:tc>
        <w:tc>
          <w:tcPr>
            <w:tcW w:w="3685" w:type="dxa"/>
            <w:vAlign w:val="center"/>
          </w:tcPr>
          <w:p w14:paraId="7920550C"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r w:rsidRPr="00F977A7">
              <w:rPr>
                <w:rFonts w:asciiTheme="minorHAnsi" w:eastAsia="Calibri" w:hAnsiTheme="minorHAnsi" w:cstheme="minorHAnsi"/>
                <w:bCs/>
              </w:rPr>
              <w:t>DA                    NE</w:t>
            </w:r>
          </w:p>
        </w:tc>
      </w:tr>
      <w:tr w:rsidR="00F977A7" w:rsidRPr="00F977A7" w14:paraId="1302570F" w14:textId="77777777" w:rsidTr="00A72F7F">
        <w:tc>
          <w:tcPr>
            <w:tcW w:w="5665" w:type="dxa"/>
            <w:shd w:val="clear" w:color="auto" w:fill="D9D9D9"/>
            <w:vAlign w:val="center"/>
          </w:tcPr>
          <w:p w14:paraId="04EB8AB4"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Adresa za dostavu pošte:</w:t>
            </w:r>
          </w:p>
        </w:tc>
        <w:tc>
          <w:tcPr>
            <w:tcW w:w="3685" w:type="dxa"/>
            <w:vAlign w:val="center"/>
          </w:tcPr>
          <w:p w14:paraId="5B34C8A5"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F977A7" w:rsidRPr="00F977A7" w14:paraId="4A46B050" w14:textId="77777777" w:rsidTr="00A72F7F">
        <w:tc>
          <w:tcPr>
            <w:tcW w:w="5665" w:type="dxa"/>
            <w:shd w:val="clear" w:color="auto" w:fill="D9D9D9"/>
            <w:vAlign w:val="center"/>
          </w:tcPr>
          <w:p w14:paraId="5BD28A41"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Kontakt osoba ponuditelja, telefon, faks, e-pošta:</w:t>
            </w:r>
          </w:p>
        </w:tc>
        <w:tc>
          <w:tcPr>
            <w:tcW w:w="3685" w:type="dxa"/>
            <w:vAlign w:val="center"/>
          </w:tcPr>
          <w:p w14:paraId="370EB51B"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r w:rsidR="00C70DFC" w:rsidRPr="00F977A7" w14:paraId="48069700" w14:textId="77777777" w:rsidTr="00A72F7F">
        <w:tc>
          <w:tcPr>
            <w:tcW w:w="5665" w:type="dxa"/>
            <w:shd w:val="clear" w:color="auto" w:fill="D9D9D9"/>
            <w:vAlign w:val="center"/>
          </w:tcPr>
          <w:p w14:paraId="14E6CF4C"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Dio ugovora koji će izvršavati član zajednice ponuditelja (navesti predmet, količinu, vrijednost i postotni dio) :</w:t>
            </w:r>
          </w:p>
        </w:tc>
        <w:tc>
          <w:tcPr>
            <w:tcW w:w="3685" w:type="dxa"/>
            <w:vAlign w:val="center"/>
          </w:tcPr>
          <w:p w14:paraId="75AB4F1A"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bl>
    <w:p w14:paraId="3FDBACE6" w14:textId="77777777" w:rsidR="00C70DFC" w:rsidRPr="00F977A7" w:rsidRDefault="00C70DFC" w:rsidP="00C70DFC">
      <w:pPr>
        <w:tabs>
          <w:tab w:val="left" w:pos="567"/>
        </w:tabs>
        <w:autoSpaceDE/>
        <w:autoSpaceDN/>
        <w:adjustRightInd/>
        <w:spacing w:before="0" w:after="160" w:line="259" w:lineRule="auto"/>
        <w:ind w:left="0"/>
        <w:rPr>
          <w:rFonts w:asciiTheme="minorHAnsi" w:eastAsia="Calibri" w:hAnsiTheme="minorHAnsi" w:cstheme="minorHAnsi"/>
          <w:b/>
          <w:bCs/>
        </w:rPr>
      </w:pPr>
    </w:p>
    <w:p w14:paraId="6984BB7C" w14:textId="77777777" w:rsidR="00C70DFC" w:rsidRPr="00F977A7" w:rsidRDefault="00C70DFC" w:rsidP="00C70DFC">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F977A7">
        <w:rPr>
          <w:rFonts w:asciiTheme="minorHAnsi" w:eastAsia="Calibri" w:hAnsiTheme="minorHAnsi" w:cstheme="minorHAnsi"/>
          <w:bCs/>
        </w:rPr>
        <w:t>U ______________, __/__/20__.</w:t>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t>ZA ČLANA ZAJEDNICE PONUDITELJA 3:</w:t>
      </w:r>
    </w:p>
    <w:p w14:paraId="24196C46" w14:textId="77777777" w:rsidR="00C70DFC" w:rsidRPr="00F977A7" w:rsidRDefault="00C70DFC" w:rsidP="00C70DFC">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t>________________________________</w:t>
      </w:r>
    </w:p>
    <w:p w14:paraId="183C461D" w14:textId="4F85B13C" w:rsidR="00C70DFC" w:rsidRPr="00F977A7" w:rsidRDefault="00C70DFC" w:rsidP="00802B3F">
      <w:pPr>
        <w:tabs>
          <w:tab w:val="left" w:pos="567"/>
        </w:tabs>
        <w:autoSpaceDE/>
        <w:autoSpaceDN/>
        <w:adjustRightInd/>
        <w:spacing w:before="0" w:after="0" w:line="240" w:lineRule="auto"/>
        <w:ind w:left="0"/>
        <w:jc w:val="right"/>
        <w:rPr>
          <w:rFonts w:asciiTheme="minorHAnsi" w:eastAsia="Calibri" w:hAnsiTheme="minorHAnsi" w:cstheme="minorHAnsi"/>
          <w:bCs/>
        </w:rPr>
      </w:pP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t xml:space="preserve">(ime, prezime i potpis </w:t>
      </w:r>
      <w:r w:rsidR="00802B3F">
        <w:rPr>
          <w:rFonts w:asciiTheme="minorHAnsi" w:eastAsia="Calibri" w:hAnsiTheme="minorHAnsi" w:cstheme="minorHAnsi"/>
          <w:bCs/>
        </w:rPr>
        <w:t>ponuditelja</w:t>
      </w:r>
      <w:r w:rsidRPr="00F977A7">
        <w:rPr>
          <w:rFonts w:asciiTheme="minorHAnsi" w:eastAsia="Calibri" w:hAnsiTheme="minorHAnsi" w:cstheme="minorHAnsi"/>
          <w:bCs/>
        </w:rPr>
        <w:t>)</w:t>
      </w:r>
    </w:p>
    <w:p w14:paraId="5B5A900A" w14:textId="77777777" w:rsidR="00C70DFC" w:rsidRPr="00F977A7" w:rsidRDefault="00C70DFC">
      <w:pPr>
        <w:numPr>
          <w:ilvl w:val="0"/>
          <w:numId w:val="22"/>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F977A7">
        <w:rPr>
          <w:rFonts w:asciiTheme="minorHAnsi" w:eastAsia="Calibri" w:hAnsiTheme="minorHAnsi" w:cstheme="minorHAnsi"/>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F977A7" w:rsidRPr="00F977A7" w14:paraId="4C611146" w14:textId="77777777" w:rsidTr="00A72F7F">
        <w:tc>
          <w:tcPr>
            <w:tcW w:w="4077" w:type="dxa"/>
            <w:shd w:val="clear" w:color="auto" w:fill="D9D9D9"/>
            <w:vAlign w:val="center"/>
          </w:tcPr>
          <w:p w14:paraId="3C54B0BE" w14:textId="77777777" w:rsidR="00C70DFC" w:rsidRPr="00F977A7" w:rsidRDefault="00C70DFC" w:rsidP="00385378">
            <w:pPr>
              <w:tabs>
                <w:tab w:val="left" w:pos="567"/>
              </w:tabs>
              <w:autoSpaceDE/>
              <w:autoSpaceDN/>
              <w:adjustRightInd/>
              <w:spacing w:line="259" w:lineRule="auto"/>
              <w:ind w:left="0"/>
              <w:rPr>
                <w:rFonts w:asciiTheme="minorHAnsi" w:eastAsia="Calibri" w:hAnsiTheme="minorHAnsi" w:cstheme="minorHAnsi"/>
                <w:b/>
                <w:bCs/>
              </w:rPr>
            </w:pPr>
            <w:r w:rsidRPr="00F977A7">
              <w:rPr>
                <w:rFonts w:asciiTheme="minorHAnsi" w:eastAsia="Calibri" w:hAnsiTheme="minorHAnsi" w:cstheme="minorHAnsi"/>
                <w:b/>
                <w:bCs/>
              </w:rPr>
              <w:t xml:space="preserve">Cijena ponude u </w:t>
            </w:r>
            <w:r w:rsidR="00385378" w:rsidRPr="00F977A7">
              <w:rPr>
                <w:rFonts w:asciiTheme="minorHAnsi" w:eastAsia="Calibri" w:hAnsiTheme="minorHAnsi" w:cstheme="minorHAnsi"/>
                <w:b/>
                <w:bCs/>
              </w:rPr>
              <w:t xml:space="preserve">EUR </w:t>
            </w:r>
            <w:r w:rsidRPr="00F977A7">
              <w:rPr>
                <w:rFonts w:asciiTheme="minorHAnsi" w:eastAsia="Calibri" w:hAnsiTheme="minorHAnsi" w:cstheme="minorHAnsi"/>
                <w:b/>
                <w:bCs/>
              </w:rPr>
              <w:t>bez PDV-a:</w:t>
            </w:r>
          </w:p>
        </w:tc>
        <w:tc>
          <w:tcPr>
            <w:tcW w:w="5245" w:type="dxa"/>
            <w:vAlign w:val="center"/>
          </w:tcPr>
          <w:p w14:paraId="180D2C16"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p>
        </w:tc>
      </w:tr>
      <w:tr w:rsidR="00F977A7" w:rsidRPr="00F977A7" w14:paraId="3C2F0FF3" w14:textId="77777777" w:rsidTr="00A72F7F">
        <w:tc>
          <w:tcPr>
            <w:tcW w:w="4077" w:type="dxa"/>
            <w:shd w:val="clear" w:color="auto" w:fill="D9D9D9"/>
            <w:vAlign w:val="center"/>
          </w:tcPr>
          <w:p w14:paraId="42E076A2" w14:textId="77777777" w:rsidR="00C70DFC" w:rsidRPr="00F977A7" w:rsidRDefault="00C70DFC" w:rsidP="00A72F7F">
            <w:pPr>
              <w:tabs>
                <w:tab w:val="left" w:pos="567"/>
              </w:tabs>
              <w:autoSpaceDE/>
              <w:autoSpaceDN/>
              <w:adjustRightInd/>
              <w:spacing w:line="259" w:lineRule="auto"/>
              <w:ind w:left="0"/>
              <w:rPr>
                <w:rFonts w:asciiTheme="minorHAnsi" w:eastAsia="Calibri" w:hAnsiTheme="minorHAnsi" w:cstheme="minorHAnsi"/>
                <w:b/>
                <w:bCs/>
              </w:rPr>
            </w:pPr>
            <w:r w:rsidRPr="00F977A7">
              <w:rPr>
                <w:rFonts w:asciiTheme="minorHAnsi" w:eastAsia="Calibri" w:hAnsiTheme="minorHAnsi" w:cstheme="minorHAnsi"/>
                <w:b/>
                <w:bCs/>
              </w:rPr>
              <w:t>Iznos PDV-a :</w:t>
            </w:r>
          </w:p>
        </w:tc>
        <w:tc>
          <w:tcPr>
            <w:tcW w:w="5245" w:type="dxa"/>
            <w:vAlign w:val="center"/>
          </w:tcPr>
          <w:p w14:paraId="3833F447"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p>
        </w:tc>
      </w:tr>
      <w:tr w:rsidR="00C70DFC" w:rsidRPr="00F977A7" w14:paraId="1B8B83FD" w14:textId="77777777" w:rsidTr="00A72F7F">
        <w:tc>
          <w:tcPr>
            <w:tcW w:w="4077" w:type="dxa"/>
            <w:shd w:val="clear" w:color="auto" w:fill="D9D9D9"/>
            <w:vAlign w:val="center"/>
          </w:tcPr>
          <w:p w14:paraId="7483B40B" w14:textId="77777777" w:rsidR="00C70DFC" w:rsidRPr="00F977A7" w:rsidRDefault="00C70DFC" w:rsidP="00385378">
            <w:pPr>
              <w:tabs>
                <w:tab w:val="left" w:pos="567"/>
              </w:tabs>
              <w:autoSpaceDE/>
              <w:autoSpaceDN/>
              <w:adjustRightInd/>
              <w:spacing w:line="259" w:lineRule="auto"/>
              <w:ind w:left="0"/>
              <w:rPr>
                <w:rFonts w:asciiTheme="minorHAnsi" w:eastAsia="Calibri" w:hAnsiTheme="minorHAnsi" w:cstheme="minorHAnsi"/>
                <w:b/>
                <w:bCs/>
              </w:rPr>
            </w:pPr>
            <w:r w:rsidRPr="00F977A7">
              <w:rPr>
                <w:rFonts w:asciiTheme="minorHAnsi" w:eastAsia="Calibri" w:hAnsiTheme="minorHAnsi" w:cstheme="minorHAnsi"/>
                <w:b/>
                <w:bCs/>
              </w:rPr>
              <w:t xml:space="preserve">Cijena ponude u </w:t>
            </w:r>
            <w:r w:rsidR="00385378" w:rsidRPr="00F977A7">
              <w:rPr>
                <w:rFonts w:asciiTheme="minorHAnsi" w:eastAsia="Calibri" w:hAnsiTheme="minorHAnsi" w:cstheme="minorHAnsi"/>
                <w:b/>
                <w:bCs/>
              </w:rPr>
              <w:t xml:space="preserve">EUR </w:t>
            </w:r>
            <w:r w:rsidRPr="00F977A7">
              <w:rPr>
                <w:rFonts w:asciiTheme="minorHAnsi" w:eastAsia="Calibri" w:hAnsiTheme="minorHAnsi" w:cstheme="minorHAnsi"/>
                <w:b/>
                <w:bCs/>
              </w:rPr>
              <w:t>s PDV-om:</w:t>
            </w:r>
          </w:p>
        </w:tc>
        <w:tc>
          <w:tcPr>
            <w:tcW w:w="5245" w:type="dxa"/>
            <w:vAlign w:val="center"/>
          </w:tcPr>
          <w:p w14:paraId="7B9EF0DF"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p>
        </w:tc>
      </w:tr>
    </w:tbl>
    <w:p w14:paraId="525346D1" w14:textId="77777777" w:rsidR="00C70DFC" w:rsidRPr="00F977A7" w:rsidRDefault="00C70DFC" w:rsidP="00C70DFC">
      <w:pPr>
        <w:tabs>
          <w:tab w:val="left" w:pos="567"/>
        </w:tabs>
        <w:autoSpaceDE/>
        <w:autoSpaceDN/>
        <w:adjustRightInd/>
        <w:spacing w:before="0" w:after="160" w:line="259" w:lineRule="auto"/>
        <w:ind w:left="0"/>
        <w:rPr>
          <w:rFonts w:asciiTheme="minorHAnsi" w:eastAsia="Calibri" w:hAnsiTheme="minorHAnsi" w:cstheme="minorHAnsi"/>
          <w:b/>
          <w:bCs/>
        </w:rPr>
      </w:pPr>
    </w:p>
    <w:p w14:paraId="5FD0ABD2" w14:textId="77777777" w:rsidR="00C70DFC" w:rsidRPr="00F977A7" w:rsidRDefault="00C70DFC">
      <w:pPr>
        <w:numPr>
          <w:ilvl w:val="0"/>
          <w:numId w:val="22"/>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F977A7">
        <w:rPr>
          <w:rFonts w:asciiTheme="minorHAnsi" w:eastAsia="Calibri" w:hAnsiTheme="minorHAnsi" w:cstheme="minorHAnsi"/>
          <w:b/>
          <w:bCs/>
        </w:rPr>
        <w:t xml:space="preserve">Rok valjanosti ponude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C70DFC" w:rsidRPr="00F977A7" w14:paraId="34C4DD4C" w14:textId="77777777" w:rsidTr="00A72F7F">
        <w:tc>
          <w:tcPr>
            <w:tcW w:w="4077" w:type="dxa"/>
            <w:shd w:val="clear" w:color="auto" w:fill="D9D9D9"/>
            <w:vAlign w:val="center"/>
          </w:tcPr>
          <w:p w14:paraId="635C86B5" w14:textId="77777777" w:rsidR="00C70DFC" w:rsidRPr="00F977A7" w:rsidRDefault="00C70DFC" w:rsidP="00A72F7F">
            <w:pPr>
              <w:tabs>
                <w:tab w:val="left" w:pos="567"/>
              </w:tabs>
              <w:autoSpaceDE/>
              <w:autoSpaceDN/>
              <w:adjustRightInd/>
              <w:spacing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Rok valjanosti ponude:</w:t>
            </w:r>
          </w:p>
        </w:tc>
        <w:tc>
          <w:tcPr>
            <w:tcW w:w="5245" w:type="dxa"/>
            <w:vAlign w:val="center"/>
          </w:tcPr>
          <w:p w14:paraId="6FA8AB69" w14:textId="55649CBD" w:rsidR="00C70DFC" w:rsidRPr="00F977A7" w:rsidRDefault="005622A1" w:rsidP="00A72F7F">
            <w:pPr>
              <w:tabs>
                <w:tab w:val="left" w:pos="567"/>
              </w:tabs>
              <w:autoSpaceDE/>
              <w:autoSpaceDN/>
              <w:adjustRightInd/>
              <w:spacing w:line="259" w:lineRule="auto"/>
              <w:ind w:left="0"/>
              <w:jc w:val="left"/>
              <w:rPr>
                <w:rFonts w:asciiTheme="minorHAnsi" w:eastAsia="Calibri" w:hAnsiTheme="minorHAnsi" w:cstheme="minorHAnsi"/>
                <w:bCs/>
              </w:rPr>
            </w:pPr>
            <w:r w:rsidRPr="00F977A7">
              <w:rPr>
                <w:rFonts w:asciiTheme="minorHAnsi" w:eastAsia="Calibri" w:hAnsiTheme="minorHAnsi" w:cstheme="minorHAnsi"/>
                <w:bCs/>
              </w:rPr>
              <w:t xml:space="preserve">60 dana </w:t>
            </w:r>
            <w:r w:rsidR="00C70DFC" w:rsidRPr="00F977A7">
              <w:rPr>
                <w:rFonts w:asciiTheme="minorHAnsi" w:eastAsia="Calibri" w:hAnsiTheme="minorHAnsi" w:cstheme="minorHAnsi"/>
                <w:bCs/>
              </w:rPr>
              <w:t>od dana otvaranja ponuda</w:t>
            </w:r>
            <w:r w:rsidR="00054C6E" w:rsidRPr="00F977A7">
              <w:rPr>
                <w:rFonts w:asciiTheme="minorHAnsi" w:eastAsia="Calibri" w:hAnsiTheme="minorHAnsi" w:cstheme="minorHAnsi"/>
                <w:bCs/>
              </w:rPr>
              <w:t>.</w:t>
            </w:r>
          </w:p>
        </w:tc>
      </w:tr>
    </w:tbl>
    <w:p w14:paraId="7F6A73B6" w14:textId="77777777" w:rsidR="00C70DFC" w:rsidRPr="00F977A7" w:rsidRDefault="00C70DFC" w:rsidP="00C70DFC">
      <w:pPr>
        <w:tabs>
          <w:tab w:val="left" w:pos="567"/>
        </w:tabs>
        <w:autoSpaceDE/>
        <w:autoSpaceDN/>
        <w:adjustRightInd/>
        <w:spacing w:before="0" w:after="160" w:line="259" w:lineRule="auto"/>
        <w:ind w:left="0"/>
        <w:rPr>
          <w:rFonts w:asciiTheme="minorHAnsi" w:eastAsia="Calibri" w:hAnsiTheme="minorHAnsi" w:cstheme="minorHAnsi"/>
          <w:b/>
          <w:bCs/>
        </w:rPr>
      </w:pPr>
    </w:p>
    <w:p w14:paraId="31E61BC8" w14:textId="77777777" w:rsidR="00C70DFC" w:rsidRPr="00F977A7" w:rsidRDefault="00C70DFC" w:rsidP="00C70DFC">
      <w:pPr>
        <w:tabs>
          <w:tab w:val="left" w:pos="567"/>
        </w:tabs>
        <w:autoSpaceDE/>
        <w:autoSpaceDN/>
        <w:adjustRightInd/>
        <w:spacing w:before="0" w:after="0" w:line="240" w:lineRule="auto"/>
        <w:ind w:left="0"/>
        <w:rPr>
          <w:rFonts w:asciiTheme="minorHAnsi" w:eastAsia="Calibri" w:hAnsiTheme="minorHAnsi" w:cstheme="minorHAnsi"/>
          <w:b/>
          <w:bCs/>
        </w:rPr>
      </w:pPr>
    </w:p>
    <w:p w14:paraId="63C49B80" w14:textId="77777777" w:rsidR="00C70DFC" w:rsidRPr="00F977A7" w:rsidRDefault="00C70DFC" w:rsidP="00C70DFC">
      <w:pPr>
        <w:tabs>
          <w:tab w:val="left" w:pos="567"/>
        </w:tabs>
        <w:autoSpaceDE/>
        <w:autoSpaceDN/>
        <w:adjustRightInd/>
        <w:spacing w:before="0" w:after="160" w:line="259" w:lineRule="auto"/>
        <w:ind w:left="0"/>
        <w:rPr>
          <w:rFonts w:asciiTheme="minorHAnsi" w:eastAsia="Calibri" w:hAnsiTheme="minorHAnsi" w:cstheme="minorHAnsi"/>
          <w:bCs/>
        </w:rPr>
      </w:pPr>
      <w:r w:rsidRPr="00F977A7">
        <w:rPr>
          <w:rFonts w:asciiTheme="minorHAnsi" w:eastAsia="Calibri" w:hAnsiTheme="minorHAnsi" w:cstheme="minorHAnsi"/>
          <w:bCs/>
        </w:rPr>
        <w:t>U ______________, __/__/20__.</w:t>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t>ZA PONUDITELJA:</w:t>
      </w:r>
    </w:p>
    <w:p w14:paraId="088E6129" w14:textId="77777777" w:rsidR="00C70DFC" w:rsidRPr="00F977A7" w:rsidRDefault="00C70DFC" w:rsidP="00C70DFC">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r>
      <w:r w:rsidRPr="00F977A7">
        <w:rPr>
          <w:rFonts w:asciiTheme="minorHAnsi" w:eastAsia="Calibri" w:hAnsiTheme="minorHAnsi" w:cstheme="minorHAnsi"/>
          <w:bCs/>
        </w:rPr>
        <w:tab/>
        <w:t xml:space="preserve"> ________________________________</w:t>
      </w:r>
    </w:p>
    <w:p w14:paraId="6F038ADB" w14:textId="251345C4" w:rsidR="00C70DFC" w:rsidRPr="00F977A7" w:rsidRDefault="00C70DFC" w:rsidP="00802B3F">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F977A7">
        <w:rPr>
          <w:rFonts w:asciiTheme="minorHAnsi" w:eastAsia="Calibri" w:hAnsiTheme="minorHAnsi" w:cstheme="minorHAnsi"/>
          <w:bCs/>
          <w:sz w:val="20"/>
        </w:rPr>
        <w:t xml:space="preserve">(ime, prezime i potpis </w:t>
      </w:r>
      <w:r w:rsidR="00802B3F">
        <w:rPr>
          <w:rFonts w:asciiTheme="minorHAnsi" w:eastAsia="Calibri" w:hAnsiTheme="minorHAnsi" w:cstheme="minorHAnsi"/>
          <w:bCs/>
          <w:sz w:val="20"/>
        </w:rPr>
        <w:t>ponuditelja</w:t>
      </w:r>
      <w:r w:rsidRPr="00F977A7">
        <w:rPr>
          <w:rFonts w:asciiTheme="minorHAnsi" w:eastAsia="Calibri" w:hAnsiTheme="minorHAnsi" w:cstheme="minorHAnsi"/>
          <w:bCs/>
          <w:sz w:val="20"/>
        </w:rPr>
        <w:t>)</w:t>
      </w:r>
    </w:p>
    <w:p w14:paraId="75F2F2DC" w14:textId="77777777" w:rsidR="00C70DFC" w:rsidRPr="00F977A7" w:rsidRDefault="00C70DFC" w:rsidP="00C70DFC">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045BD324" w14:textId="77777777" w:rsidR="00C70DFC" w:rsidRPr="00F977A7" w:rsidRDefault="00C70DFC" w:rsidP="00C70DFC">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51BFD13C" w14:textId="77777777" w:rsidR="00C70DFC" w:rsidRPr="00F977A7" w:rsidRDefault="00C70DFC" w:rsidP="00C70DFC">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46CADDBD" w14:textId="77777777" w:rsidR="00C70DFC" w:rsidRPr="00F977A7" w:rsidRDefault="00C70DFC" w:rsidP="00C70DFC">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6FA9678F" w14:textId="77777777" w:rsidR="00C70DFC" w:rsidRPr="00F977A7" w:rsidRDefault="00C70DFC" w:rsidP="00C70DFC">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50F6D93A" w14:textId="77777777" w:rsidR="00054C6E" w:rsidRPr="00F977A7" w:rsidRDefault="00054C6E" w:rsidP="00C70DFC">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28F85EB6" w14:textId="77777777" w:rsidR="00C70DFC" w:rsidRPr="00F977A7" w:rsidRDefault="00C70DFC" w:rsidP="00C70DFC">
      <w:pPr>
        <w:tabs>
          <w:tab w:val="left" w:pos="567"/>
        </w:tabs>
        <w:autoSpaceDE/>
        <w:autoSpaceDN/>
        <w:adjustRightInd/>
        <w:spacing w:before="0" w:after="160" w:line="259" w:lineRule="auto"/>
        <w:ind w:left="0"/>
        <w:rPr>
          <w:rFonts w:asciiTheme="minorHAnsi" w:eastAsia="Calibri" w:hAnsiTheme="minorHAnsi" w:cstheme="minorHAnsi"/>
          <w:b/>
          <w:bCs/>
        </w:rPr>
      </w:pPr>
      <w:r w:rsidRPr="00F977A7">
        <w:rPr>
          <w:rFonts w:asciiTheme="minorHAnsi" w:eastAsia="Calibri" w:hAnsiTheme="minorHAnsi" w:cstheme="minorHAnsi"/>
          <w:b/>
          <w:bCs/>
          <w:u w:val="single"/>
        </w:rPr>
        <w:lastRenderedPageBreak/>
        <w:t xml:space="preserve">Ponudbeni list; PODACI O PODUGOVARATELJIMA </w:t>
      </w:r>
      <w:r w:rsidRPr="00F977A7">
        <w:rPr>
          <w:rFonts w:asciiTheme="minorHAnsi" w:eastAsia="Calibri" w:hAnsiTheme="minorHAnsi" w:cstheme="minorHAnsi"/>
          <w:bCs/>
          <w:u w:val="single"/>
        </w:rPr>
        <w:t xml:space="preserve">(priložiti/popuniti samo u slučaju da se dio ugovora ustupa </w:t>
      </w:r>
      <w:proofErr w:type="spellStart"/>
      <w:r w:rsidRPr="00F977A7">
        <w:rPr>
          <w:rFonts w:asciiTheme="minorHAnsi" w:eastAsia="Calibri" w:hAnsiTheme="minorHAnsi" w:cstheme="minorHAnsi"/>
          <w:bCs/>
          <w:u w:val="single"/>
        </w:rPr>
        <w:t>podugovarateljima</w:t>
      </w:r>
      <w:proofErr w:type="spellEnd"/>
      <w:r w:rsidRPr="00F977A7">
        <w:rPr>
          <w:rFonts w:asciiTheme="minorHAnsi" w:eastAsia="Calibri" w:hAnsiTheme="minorHAnsi" w:cstheme="minorHAnsi"/>
          <w:bCs/>
        </w:rPr>
        <w:t>)</w:t>
      </w:r>
    </w:p>
    <w:p w14:paraId="5B564162" w14:textId="77777777" w:rsidR="00C70DFC" w:rsidRPr="00F977A7" w:rsidRDefault="00C70DFC">
      <w:pPr>
        <w:numPr>
          <w:ilvl w:val="0"/>
          <w:numId w:val="20"/>
        </w:numPr>
        <w:tabs>
          <w:tab w:val="left" w:pos="567"/>
        </w:tabs>
        <w:autoSpaceDE/>
        <w:autoSpaceDN/>
        <w:adjustRightInd/>
        <w:spacing w:before="0" w:after="160" w:line="259" w:lineRule="auto"/>
        <w:ind w:left="0" w:firstLine="0"/>
        <w:jc w:val="left"/>
        <w:rPr>
          <w:rFonts w:asciiTheme="minorHAnsi" w:eastAsia="Calibri" w:hAnsiTheme="minorHAnsi" w:cstheme="minorHAnsi"/>
          <w:b/>
          <w:bCs/>
        </w:rPr>
      </w:pPr>
      <w:r w:rsidRPr="00F977A7">
        <w:rPr>
          <w:rFonts w:asciiTheme="minorHAnsi" w:eastAsia="Calibri" w:hAnsiTheme="minorHAnsi" w:cstheme="minorHAnsi"/>
          <w:b/>
          <w:bCs/>
        </w:rPr>
        <w:t xml:space="preserve">Naziv (tvrtka) i sjedište </w:t>
      </w:r>
      <w:proofErr w:type="spellStart"/>
      <w:r w:rsidRPr="00F977A7">
        <w:rPr>
          <w:rFonts w:asciiTheme="minorHAnsi" w:eastAsia="Calibri" w:hAnsiTheme="minorHAnsi" w:cstheme="minorHAnsi"/>
          <w:b/>
          <w:bCs/>
        </w:rPr>
        <w:t>podugovaratelja</w:t>
      </w:r>
      <w:proofErr w:type="spellEnd"/>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F977A7" w:rsidRPr="00F977A7" w14:paraId="6143E504" w14:textId="77777777" w:rsidTr="00A72F7F">
        <w:tc>
          <w:tcPr>
            <w:tcW w:w="5949" w:type="dxa"/>
            <w:shd w:val="clear" w:color="auto" w:fill="D9D9D9"/>
            <w:vAlign w:val="center"/>
          </w:tcPr>
          <w:p w14:paraId="17174191" w14:textId="77777777" w:rsidR="00C70DFC" w:rsidRPr="00F977A7" w:rsidRDefault="00C70DFC">
            <w:pPr>
              <w:numPr>
                <w:ilvl w:val="0"/>
                <w:numId w:val="21"/>
              </w:numPr>
              <w:tabs>
                <w:tab w:val="left" w:pos="567"/>
              </w:tabs>
              <w:autoSpaceDE/>
              <w:autoSpaceDN/>
              <w:adjustRightInd/>
              <w:spacing w:before="0" w:after="160" w:line="259" w:lineRule="auto"/>
              <w:ind w:left="454"/>
              <w:contextualSpacing/>
              <w:jc w:val="left"/>
              <w:rPr>
                <w:rFonts w:asciiTheme="minorHAnsi" w:eastAsia="Calibri" w:hAnsiTheme="minorHAnsi" w:cstheme="minorHAnsi"/>
                <w:b/>
                <w:bCs/>
              </w:rPr>
            </w:pPr>
            <w:proofErr w:type="spellStart"/>
            <w:r w:rsidRPr="00F977A7">
              <w:rPr>
                <w:rFonts w:asciiTheme="minorHAnsi" w:eastAsia="Calibri" w:hAnsiTheme="minorHAnsi" w:cstheme="minorHAnsi"/>
                <w:b/>
                <w:bCs/>
              </w:rPr>
              <w:t>Podugovaratelj</w:t>
            </w:r>
            <w:proofErr w:type="spellEnd"/>
            <w:r w:rsidRPr="00F977A7">
              <w:rPr>
                <w:rFonts w:asciiTheme="minorHAnsi" w:eastAsia="Calibri" w:hAnsiTheme="minorHAnsi" w:cstheme="minorHAnsi"/>
                <w:b/>
                <w:bCs/>
              </w:rPr>
              <w:t>:</w:t>
            </w:r>
          </w:p>
        </w:tc>
        <w:tc>
          <w:tcPr>
            <w:tcW w:w="3431" w:type="dxa"/>
            <w:vAlign w:val="center"/>
          </w:tcPr>
          <w:p w14:paraId="723B1FE7"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p>
        </w:tc>
      </w:tr>
      <w:tr w:rsidR="00F977A7" w:rsidRPr="00F977A7" w14:paraId="5EB48DA3" w14:textId="77777777" w:rsidTr="00A72F7F">
        <w:tc>
          <w:tcPr>
            <w:tcW w:w="5949" w:type="dxa"/>
            <w:shd w:val="clear" w:color="auto" w:fill="D9D9D9"/>
            <w:vAlign w:val="center"/>
          </w:tcPr>
          <w:p w14:paraId="04B5AD4A"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
                <w:bCs/>
              </w:rPr>
            </w:pPr>
            <w:r w:rsidRPr="00F977A7">
              <w:rPr>
                <w:rFonts w:asciiTheme="minorHAnsi" w:eastAsia="Calibri" w:hAnsiTheme="minorHAnsi" w:cstheme="minorHAnsi"/>
                <w:b/>
                <w:bCs/>
              </w:rPr>
              <w:t>Adresa:</w:t>
            </w:r>
          </w:p>
        </w:tc>
        <w:tc>
          <w:tcPr>
            <w:tcW w:w="3431" w:type="dxa"/>
            <w:vAlign w:val="center"/>
          </w:tcPr>
          <w:p w14:paraId="48C59366"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p>
        </w:tc>
      </w:tr>
      <w:tr w:rsidR="00F977A7" w:rsidRPr="00F977A7" w14:paraId="44157F36" w14:textId="77777777" w:rsidTr="00A72F7F">
        <w:tc>
          <w:tcPr>
            <w:tcW w:w="5949" w:type="dxa"/>
            <w:shd w:val="clear" w:color="auto" w:fill="D9D9D9"/>
            <w:vAlign w:val="center"/>
          </w:tcPr>
          <w:p w14:paraId="4FAAA165"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
                <w:bCs/>
              </w:rPr>
            </w:pPr>
            <w:r w:rsidRPr="00F977A7">
              <w:rPr>
                <w:rFonts w:asciiTheme="minorHAnsi" w:eastAsia="Calibri" w:hAnsiTheme="minorHAnsi" w:cstheme="minorHAnsi"/>
                <w:b/>
                <w:bCs/>
              </w:rPr>
              <w:t>OIB ili nacionalni identifikacijski broj prema zemlji sjedišta gospodarskog subjekta:</w:t>
            </w:r>
          </w:p>
        </w:tc>
        <w:tc>
          <w:tcPr>
            <w:tcW w:w="3431" w:type="dxa"/>
            <w:vAlign w:val="center"/>
          </w:tcPr>
          <w:p w14:paraId="5FFE9135"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p>
        </w:tc>
      </w:tr>
      <w:tr w:rsidR="00F977A7" w:rsidRPr="00F977A7" w14:paraId="45851755" w14:textId="77777777" w:rsidTr="00A72F7F">
        <w:tc>
          <w:tcPr>
            <w:tcW w:w="5949" w:type="dxa"/>
            <w:shd w:val="clear" w:color="auto" w:fill="D9D9D9"/>
            <w:vAlign w:val="center"/>
          </w:tcPr>
          <w:p w14:paraId="07BE161C"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
                <w:bCs/>
              </w:rPr>
            </w:pPr>
            <w:r w:rsidRPr="00F977A7">
              <w:rPr>
                <w:rFonts w:asciiTheme="minorHAnsi" w:eastAsia="Calibri" w:hAnsiTheme="minorHAnsi" w:cstheme="minorHAnsi"/>
                <w:b/>
                <w:bCs/>
              </w:rPr>
              <w:t xml:space="preserve">IBAN/broj računa </w:t>
            </w:r>
            <w:proofErr w:type="spellStart"/>
            <w:r w:rsidRPr="00F977A7">
              <w:rPr>
                <w:rFonts w:asciiTheme="minorHAnsi" w:eastAsia="Calibri" w:hAnsiTheme="minorHAnsi" w:cstheme="minorHAnsi"/>
                <w:b/>
                <w:bCs/>
              </w:rPr>
              <w:t>podugovaratelja</w:t>
            </w:r>
            <w:proofErr w:type="spellEnd"/>
            <w:r w:rsidRPr="00F977A7">
              <w:rPr>
                <w:rFonts w:asciiTheme="minorHAnsi" w:eastAsia="Calibri" w:hAnsiTheme="minorHAnsi" w:cstheme="minorHAnsi"/>
                <w:b/>
                <w:bCs/>
              </w:rPr>
              <w:t>:</w:t>
            </w:r>
          </w:p>
        </w:tc>
        <w:tc>
          <w:tcPr>
            <w:tcW w:w="3431" w:type="dxa"/>
            <w:vAlign w:val="center"/>
          </w:tcPr>
          <w:p w14:paraId="2262DB55"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p>
        </w:tc>
      </w:tr>
      <w:tr w:rsidR="00F977A7" w:rsidRPr="00F977A7" w14:paraId="74AA9143" w14:textId="77777777" w:rsidTr="00A72F7F">
        <w:trPr>
          <w:trHeight w:val="418"/>
        </w:trPr>
        <w:tc>
          <w:tcPr>
            <w:tcW w:w="5949" w:type="dxa"/>
            <w:shd w:val="clear" w:color="auto" w:fill="D9D9D9"/>
            <w:vAlign w:val="center"/>
          </w:tcPr>
          <w:p w14:paraId="1DDCEE59"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proofErr w:type="spellStart"/>
            <w:r w:rsidRPr="00F977A7">
              <w:rPr>
                <w:rFonts w:asciiTheme="minorHAnsi" w:eastAsia="Calibri" w:hAnsiTheme="minorHAnsi" w:cstheme="minorHAnsi"/>
                <w:b/>
                <w:bCs/>
              </w:rPr>
              <w:t>Podugovaratelj</w:t>
            </w:r>
            <w:proofErr w:type="spellEnd"/>
            <w:r w:rsidRPr="00F977A7">
              <w:rPr>
                <w:rFonts w:asciiTheme="minorHAnsi" w:eastAsia="Calibri" w:hAnsiTheme="minorHAnsi" w:cstheme="minorHAnsi"/>
                <w:b/>
                <w:bCs/>
              </w:rPr>
              <w:t xml:space="preserve"> u sustavu PDV-a (zaokružiti):</w:t>
            </w:r>
          </w:p>
        </w:tc>
        <w:tc>
          <w:tcPr>
            <w:tcW w:w="3431" w:type="dxa"/>
            <w:vAlign w:val="center"/>
          </w:tcPr>
          <w:p w14:paraId="3FB09756"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r w:rsidRPr="00F977A7">
              <w:rPr>
                <w:rFonts w:asciiTheme="minorHAnsi" w:eastAsia="Calibri" w:hAnsiTheme="minorHAnsi" w:cstheme="minorHAnsi"/>
                <w:bCs/>
              </w:rPr>
              <w:t>DA                    NE</w:t>
            </w:r>
          </w:p>
        </w:tc>
      </w:tr>
      <w:tr w:rsidR="00F977A7" w:rsidRPr="00F977A7" w14:paraId="0D83F96F" w14:textId="77777777" w:rsidTr="00A72F7F">
        <w:tc>
          <w:tcPr>
            <w:tcW w:w="5949" w:type="dxa"/>
            <w:shd w:val="clear" w:color="auto" w:fill="D9D9D9"/>
            <w:vAlign w:val="center"/>
          </w:tcPr>
          <w:p w14:paraId="4E939B12"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
                <w:bCs/>
              </w:rPr>
            </w:pPr>
            <w:r w:rsidRPr="00F977A7">
              <w:rPr>
                <w:rFonts w:asciiTheme="minorHAnsi" w:eastAsia="Calibri" w:hAnsiTheme="minorHAnsi" w:cstheme="minorHAnsi"/>
                <w:b/>
                <w:bCs/>
              </w:rPr>
              <w:t xml:space="preserve">Kontakt osoba </w:t>
            </w:r>
            <w:proofErr w:type="spellStart"/>
            <w:r w:rsidRPr="00F977A7">
              <w:rPr>
                <w:rFonts w:asciiTheme="minorHAnsi" w:eastAsia="Calibri" w:hAnsiTheme="minorHAnsi" w:cstheme="minorHAnsi"/>
                <w:b/>
                <w:bCs/>
              </w:rPr>
              <w:t>podugovaratelja</w:t>
            </w:r>
            <w:proofErr w:type="spellEnd"/>
            <w:r w:rsidRPr="00F977A7">
              <w:rPr>
                <w:rFonts w:asciiTheme="minorHAnsi" w:eastAsia="Calibri" w:hAnsiTheme="minorHAnsi" w:cstheme="minorHAnsi"/>
                <w:b/>
                <w:bCs/>
              </w:rPr>
              <w:t>, telefon, faks, e-pošta</w:t>
            </w:r>
          </w:p>
        </w:tc>
        <w:tc>
          <w:tcPr>
            <w:tcW w:w="3431" w:type="dxa"/>
            <w:vAlign w:val="center"/>
          </w:tcPr>
          <w:p w14:paraId="0FB0D264"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p>
        </w:tc>
      </w:tr>
      <w:tr w:rsidR="00C70DFC" w:rsidRPr="00F977A7" w14:paraId="31367B9C" w14:textId="77777777" w:rsidTr="00A72F7F">
        <w:tc>
          <w:tcPr>
            <w:tcW w:w="5949" w:type="dxa"/>
            <w:shd w:val="clear" w:color="auto" w:fill="D9D9D9"/>
            <w:vAlign w:val="center"/>
          </w:tcPr>
          <w:p w14:paraId="1B04C628"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 xml:space="preserve">Dio ugovora koji će izvršavati </w:t>
            </w:r>
            <w:proofErr w:type="spellStart"/>
            <w:r w:rsidRPr="00F977A7">
              <w:rPr>
                <w:rFonts w:asciiTheme="minorHAnsi" w:eastAsia="Calibri" w:hAnsiTheme="minorHAnsi" w:cstheme="minorHAnsi"/>
                <w:b/>
                <w:bCs/>
              </w:rPr>
              <w:t>podugovaratelj</w:t>
            </w:r>
            <w:proofErr w:type="spellEnd"/>
            <w:r w:rsidRPr="00F977A7">
              <w:rPr>
                <w:rFonts w:asciiTheme="minorHAnsi" w:eastAsia="Calibri" w:hAnsiTheme="minorHAnsi" w:cstheme="minorHAnsi"/>
                <w:b/>
                <w:bCs/>
              </w:rPr>
              <w:t xml:space="preserve"> (navesti predmet, količinu, vrijednost i postotni dio):</w:t>
            </w:r>
          </w:p>
        </w:tc>
        <w:tc>
          <w:tcPr>
            <w:tcW w:w="3431" w:type="dxa"/>
            <w:vAlign w:val="center"/>
          </w:tcPr>
          <w:p w14:paraId="2132B42A"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bl>
    <w:p w14:paraId="1230ED09" w14:textId="77777777" w:rsidR="00C70DFC" w:rsidRPr="00F977A7" w:rsidRDefault="00C70DFC" w:rsidP="00C70DFC">
      <w:pPr>
        <w:tabs>
          <w:tab w:val="left" w:pos="567"/>
        </w:tabs>
        <w:autoSpaceDE/>
        <w:autoSpaceDN/>
        <w:adjustRightInd/>
        <w:spacing w:before="0" w:after="160" w:line="259" w:lineRule="auto"/>
        <w:ind w:left="0"/>
        <w:rPr>
          <w:rFonts w:asciiTheme="minorHAnsi" w:eastAsia="Calibri" w:hAnsiTheme="minorHAnsi" w:cstheme="minorHAnsi"/>
          <w:b/>
          <w:bCs/>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F977A7" w:rsidRPr="00F977A7" w14:paraId="1D8BDCB1" w14:textId="77777777" w:rsidTr="00A72F7F">
        <w:tc>
          <w:tcPr>
            <w:tcW w:w="5949" w:type="dxa"/>
            <w:shd w:val="clear" w:color="auto" w:fill="D9D9D9"/>
            <w:vAlign w:val="center"/>
          </w:tcPr>
          <w:p w14:paraId="7A02322E"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
                <w:bCs/>
              </w:rPr>
            </w:pPr>
            <w:r w:rsidRPr="00F977A7">
              <w:rPr>
                <w:rFonts w:asciiTheme="minorHAnsi" w:eastAsia="Calibri" w:hAnsiTheme="minorHAnsi" w:cstheme="minorHAnsi"/>
                <w:b/>
                <w:bCs/>
              </w:rPr>
              <w:t xml:space="preserve">2) </w:t>
            </w:r>
            <w:proofErr w:type="spellStart"/>
            <w:r w:rsidRPr="00F977A7">
              <w:rPr>
                <w:rFonts w:asciiTheme="minorHAnsi" w:eastAsia="Calibri" w:hAnsiTheme="minorHAnsi" w:cstheme="minorHAnsi"/>
                <w:b/>
                <w:bCs/>
              </w:rPr>
              <w:t>Podugovaratelj</w:t>
            </w:r>
            <w:proofErr w:type="spellEnd"/>
            <w:r w:rsidRPr="00F977A7">
              <w:rPr>
                <w:rFonts w:asciiTheme="minorHAnsi" w:eastAsia="Calibri" w:hAnsiTheme="minorHAnsi" w:cstheme="minorHAnsi"/>
                <w:b/>
                <w:bCs/>
              </w:rPr>
              <w:t>:</w:t>
            </w:r>
          </w:p>
        </w:tc>
        <w:tc>
          <w:tcPr>
            <w:tcW w:w="3431" w:type="dxa"/>
            <w:vAlign w:val="center"/>
          </w:tcPr>
          <w:p w14:paraId="414C0C97"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p>
        </w:tc>
      </w:tr>
      <w:tr w:rsidR="00F977A7" w:rsidRPr="00F977A7" w14:paraId="7E328D4B" w14:textId="77777777" w:rsidTr="00A72F7F">
        <w:tc>
          <w:tcPr>
            <w:tcW w:w="5949" w:type="dxa"/>
            <w:shd w:val="clear" w:color="auto" w:fill="D9D9D9"/>
            <w:vAlign w:val="center"/>
          </w:tcPr>
          <w:p w14:paraId="199E31FE"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
                <w:bCs/>
              </w:rPr>
            </w:pPr>
            <w:r w:rsidRPr="00F977A7">
              <w:rPr>
                <w:rFonts w:asciiTheme="minorHAnsi" w:eastAsia="Calibri" w:hAnsiTheme="minorHAnsi" w:cstheme="minorHAnsi"/>
                <w:b/>
                <w:bCs/>
              </w:rPr>
              <w:t>Adresa:</w:t>
            </w:r>
          </w:p>
        </w:tc>
        <w:tc>
          <w:tcPr>
            <w:tcW w:w="3431" w:type="dxa"/>
            <w:vAlign w:val="center"/>
          </w:tcPr>
          <w:p w14:paraId="64F09FE2"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p>
        </w:tc>
      </w:tr>
      <w:tr w:rsidR="00F977A7" w:rsidRPr="00F977A7" w14:paraId="05E48BEF" w14:textId="77777777" w:rsidTr="00A72F7F">
        <w:tc>
          <w:tcPr>
            <w:tcW w:w="5949" w:type="dxa"/>
            <w:shd w:val="clear" w:color="auto" w:fill="D9D9D9"/>
            <w:vAlign w:val="center"/>
          </w:tcPr>
          <w:p w14:paraId="74638189"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
                <w:bCs/>
              </w:rPr>
            </w:pPr>
            <w:r w:rsidRPr="00F977A7">
              <w:rPr>
                <w:rFonts w:asciiTheme="minorHAnsi" w:eastAsia="Calibri" w:hAnsiTheme="minorHAnsi" w:cstheme="minorHAnsi"/>
                <w:b/>
                <w:bCs/>
              </w:rPr>
              <w:t>OIB:</w:t>
            </w:r>
          </w:p>
        </w:tc>
        <w:tc>
          <w:tcPr>
            <w:tcW w:w="3431" w:type="dxa"/>
            <w:vAlign w:val="center"/>
          </w:tcPr>
          <w:p w14:paraId="286D5863"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p>
        </w:tc>
      </w:tr>
      <w:tr w:rsidR="00F977A7" w:rsidRPr="00F977A7" w14:paraId="42A2E732" w14:textId="77777777" w:rsidTr="00A72F7F">
        <w:tc>
          <w:tcPr>
            <w:tcW w:w="5949" w:type="dxa"/>
            <w:shd w:val="clear" w:color="auto" w:fill="D9D9D9"/>
            <w:vAlign w:val="center"/>
          </w:tcPr>
          <w:p w14:paraId="2BD90B9E"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
                <w:bCs/>
              </w:rPr>
            </w:pPr>
            <w:r w:rsidRPr="00F977A7">
              <w:rPr>
                <w:rFonts w:asciiTheme="minorHAnsi" w:eastAsia="Calibri" w:hAnsiTheme="minorHAnsi" w:cstheme="minorHAnsi"/>
                <w:b/>
                <w:bCs/>
              </w:rPr>
              <w:t>IBAN:</w:t>
            </w:r>
          </w:p>
        </w:tc>
        <w:tc>
          <w:tcPr>
            <w:tcW w:w="3431" w:type="dxa"/>
            <w:vAlign w:val="center"/>
          </w:tcPr>
          <w:p w14:paraId="409F844A"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p>
        </w:tc>
      </w:tr>
      <w:tr w:rsidR="00F977A7" w:rsidRPr="00F977A7" w14:paraId="035D920F" w14:textId="77777777" w:rsidTr="00A72F7F">
        <w:trPr>
          <w:trHeight w:val="272"/>
        </w:trPr>
        <w:tc>
          <w:tcPr>
            <w:tcW w:w="5949" w:type="dxa"/>
            <w:shd w:val="clear" w:color="auto" w:fill="D9D9D9"/>
            <w:vAlign w:val="center"/>
          </w:tcPr>
          <w:p w14:paraId="7E8C3A9C"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
                <w:bCs/>
              </w:rPr>
            </w:pPr>
            <w:proofErr w:type="spellStart"/>
            <w:r w:rsidRPr="00F977A7">
              <w:rPr>
                <w:rFonts w:asciiTheme="minorHAnsi" w:eastAsia="Calibri" w:hAnsiTheme="minorHAnsi" w:cstheme="minorHAnsi"/>
                <w:b/>
                <w:bCs/>
              </w:rPr>
              <w:t>Podugovaratelj</w:t>
            </w:r>
            <w:proofErr w:type="spellEnd"/>
            <w:r w:rsidRPr="00F977A7">
              <w:rPr>
                <w:rFonts w:asciiTheme="minorHAnsi" w:eastAsia="Calibri" w:hAnsiTheme="minorHAnsi" w:cstheme="minorHAnsi"/>
                <w:b/>
                <w:bCs/>
              </w:rPr>
              <w:t xml:space="preserve"> u sustavu PDV-a (zaokružiti):</w:t>
            </w:r>
          </w:p>
        </w:tc>
        <w:tc>
          <w:tcPr>
            <w:tcW w:w="3431" w:type="dxa"/>
            <w:vAlign w:val="center"/>
          </w:tcPr>
          <w:p w14:paraId="64B15D85"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r w:rsidRPr="00F977A7">
              <w:rPr>
                <w:rFonts w:asciiTheme="minorHAnsi" w:eastAsia="Calibri" w:hAnsiTheme="minorHAnsi" w:cstheme="minorHAnsi"/>
                <w:bCs/>
              </w:rPr>
              <w:t>DA                    NE</w:t>
            </w:r>
          </w:p>
        </w:tc>
      </w:tr>
      <w:tr w:rsidR="00F977A7" w:rsidRPr="00F977A7" w14:paraId="2BF413D1" w14:textId="77777777" w:rsidTr="00A72F7F">
        <w:tc>
          <w:tcPr>
            <w:tcW w:w="5949" w:type="dxa"/>
            <w:shd w:val="clear" w:color="auto" w:fill="D9D9D9"/>
            <w:vAlign w:val="center"/>
          </w:tcPr>
          <w:p w14:paraId="37B8FBA7"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
                <w:bCs/>
              </w:rPr>
            </w:pPr>
            <w:r w:rsidRPr="00F977A7">
              <w:rPr>
                <w:rFonts w:asciiTheme="minorHAnsi" w:eastAsia="Calibri" w:hAnsiTheme="minorHAnsi" w:cstheme="minorHAnsi"/>
                <w:b/>
                <w:bCs/>
              </w:rPr>
              <w:t xml:space="preserve">Kontakt osoba </w:t>
            </w:r>
            <w:proofErr w:type="spellStart"/>
            <w:r w:rsidRPr="00F977A7">
              <w:rPr>
                <w:rFonts w:asciiTheme="minorHAnsi" w:eastAsia="Calibri" w:hAnsiTheme="minorHAnsi" w:cstheme="minorHAnsi"/>
                <w:b/>
                <w:bCs/>
              </w:rPr>
              <w:t>podugovaratelj</w:t>
            </w:r>
            <w:proofErr w:type="spellEnd"/>
            <w:r w:rsidRPr="00F977A7">
              <w:rPr>
                <w:rFonts w:asciiTheme="minorHAnsi" w:eastAsia="Calibri" w:hAnsiTheme="minorHAnsi" w:cstheme="minorHAnsi"/>
                <w:b/>
                <w:bCs/>
              </w:rPr>
              <w:t xml:space="preserve"> a, telefon, faks, e-pošta</w:t>
            </w:r>
          </w:p>
        </w:tc>
        <w:tc>
          <w:tcPr>
            <w:tcW w:w="3431" w:type="dxa"/>
            <w:vAlign w:val="center"/>
          </w:tcPr>
          <w:p w14:paraId="4E9B03F8" w14:textId="77777777" w:rsidR="00C70DFC" w:rsidRPr="00F977A7" w:rsidRDefault="00C70DFC" w:rsidP="00A72F7F">
            <w:pPr>
              <w:tabs>
                <w:tab w:val="left" w:pos="567"/>
              </w:tabs>
              <w:autoSpaceDE/>
              <w:autoSpaceDN/>
              <w:adjustRightInd/>
              <w:spacing w:before="0" w:after="160" w:line="259" w:lineRule="auto"/>
              <w:ind w:left="0"/>
              <w:rPr>
                <w:rFonts w:asciiTheme="minorHAnsi" w:eastAsia="Calibri" w:hAnsiTheme="minorHAnsi" w:cstheme="minorHAnsi"/>
                <w:bCs/>
              </w:rPr>
            </w:pPr>
          </w:p>
        </w:tc>
      </w:tr>
      <w:tr w:rsidR="00C70DFC" w:rsidRPr="00F977A7" w14:paraId="14A7B702" w14:textId="77777777" w:rsidTr="00A72F7F">
        <w:tc>
          <w:tcPr>
            <w:tcW w:w="5949" w:type="dxa"/>
            <w:shd w:val="clear" w:color="auto" w:fill="D9D9D9"/>
            <w:vAlign w:val="center"/>
          </w:tcPr>
          <w:p w14:paraId="4DA900C8"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
                <w:bCs/>
              </w:rPr>
            </w:pPr>
            <w:r w:rsidRPr="00F977A7">
              <w:rPr>
                <w:rFonts w:asciiTheme="minorHAnsi" w:eastAsia="Calibri" w:hAnsiTheme="minorHAnsi" w:cstheme="minorHAnsi"/>
                <w:b/>
                <w:bCs/>
              </w:rPr>
              <w:t xml:space="preserve">Dio ugovora koji će izvršavati </w:t>
            </w:r>
            <w:proofErr w:type="spellStart"/>
            <w:r w:rsidRPr="00F977A7">
              <w:rPr>
                <w:rFonts w:asciiTheme="minorHAnsi" w:eastAsia="Calibri" w:hAnsiTheme="minorHAnsi" w:cstheme="minorHAnsi"/>
                <w:b/>
                <w:bCs/>
              </w:rPr>
              <w:t>podugovaratelj</w:t>
            </w:r>
            <w:proofErr w:type="spellEnd"/>
            <w:r w:rsidRPr="00F977A7">
              <w:rPr>
                <w:rFonts w:asciiTheme="minorHAnsi" w:eastAsia="Calibri" w:hAnsiTheme="minorHAnsi" w:cstheme="minorHAnsi"/>
                <w:b/>
                <w:bCs/>
              </w:rPr>
              <w:t xml:space="preserve"> (navesti predmet, količinu, vrijednost i postotni dio):</w:t>
            </w:r>
          </w:p>
        </w:tc>
        <w:tc>
          <w:tcPr>
            <w:tcW w:w="3431" w:type="dxa"/>
            <w:vAlign w:val="center"/>
          </w:tcPr>
          <w:p w14:paraId="678FD9E9" w14:textId="77777777" w:rsidR="00C70DFC" w:rsidRPr="00F977A7" w:rsidRDefault="00C70DFC" w:rsidP="00A72F7F">
            <w:pPr>
              <w:autoSpaceDE/>
              <w:autoSpaceDN/>
              <w:adjustRightInd/>
              <w:spacing w:before="0" w:after="160" w:line="259" w:lineRule="auto"/>
              <w:ind w:left="0"/>
              <w:jc w:val="left"/>
              <w:rPr>
                <w:rFonts w:asciiTheme="minorHAnsi" w:eastAsia="Calibri" w:hAnsiTheme="minorHAnsi" w:cstheme="minorHAnsi"/>
                <w:bCs/>
              </w:rPr>
            </w:pPr>
          </w:p>
        </w:tc>
      </w:tr>
    </w:tbl>
    <w:p w14:paraId="012488C5" w14:textId="77777777" w:rsidR="00A61C14" w:rsidRPr="00F977A7" w:rsidRDefault="00A61C14">
      <w:pPr>
        <w:autoSpaceDE/>
        <w:autoSpaceDN/>
        <w:adjustRightInd/>
        <w:spacing w:before="0" w:after="0" w:line="240" w:lineRule="auto"/>
        <w:ind w:left="0"/>
        <w:jc w:val="left"/>
        <w:rPr>
          <w:rFonts w:eastAsia="Calibri"/>
          <w:b/>
          <w:sz w:val="22"/>
          <w:szCs w:val="22"/>
          <w:u w:val="single"/>
          <w:lang w:eastAsia="en-GB"/>
        </w:rPr>
      </w:pPr>
    </w:p>
    <w:p w14:paraId="719F9427" w14:textId="77777777" w:rsidR="00A027F5" w:rsidRPr="00F977A7" w:rsidRDefault="00A027F5">
      <w:pPr>
        <w:autoSpaceDE/>
        <w:autoSpaceDN/>
        <w:adjustRightInd/>
        <w:spacing w:before="0" w:after="0" w:line="240" w:lineRule="auto"/>
        <w:ind w:left="0"/>
        <w:jc w:val="left"/>
        <w:rPr>
          <w:rFonts w:cs="Times New Roman"/>
          <w:b/>
          <w:sz w:val="22"/>
          <w:szCs w:val="22"/>
        </w:rPr>
      </w:pPr>
      <w:r w:rsidRPr="00F977A7">
        <w:rPr>
          <w:rFonts w:cs="Times New Roman"/>
          <w:b/>
          <w:sz w:val="22"/>
          <w:szCs w:val="22"/>
        </w:rPr>
        <w:br w:type="page"/>
      </w:r>
    </w:p>
    <w:p w14:paraId="12038AEB" w14:textId="77777777" w:rsidR="00A027F5" w:rsidRPr="00F977A7" w:rsidRDefault="001A2E21" w:rsidP="001A2E21">
      <w:pPr>
        <w:keepNext/>
        <w:keepLines/>
        <w:autoSpaceDE/>
        <w:autoSpaceDN/>
        <w:adjustRightInd/>
        <w:spacing w:before="240" w:after="0" w:line="259" w:lineRule="auto"/>
        <w:ind w:left="432"/>
        <w:jc w:val="right"/>
        <w:outlineLvl w:val="0"/>
        <w:rPr>
          <w:rFonts w:asciiTheme="minorHAnsi" w:hAnsiTheme="minorHAnsi" w:cstheme="minorHAnsi"/>
          <w:b/>
          <w:sz w:val="28"/>
        </w:rPr>
      </w:pPr>
      <w:bookmarkStart w:id="117" w:name="_Toc240533004"/>
      <w:r w:rsidRPr="00F977A7">
        <w:rPr>
          <w:rFonts w:cs="Times New Roman"/>
          <w:b/>
          <w:szCs w:val="22"/>
        </w:rPr>
        <w:lastRenderedPageBreak/>
        <w:t>PRILOG II.  Obrasci izjava</w:t>
      </w:r>
      <w:bookmarkEnd w:id="117"/>
    </w:p>
    <w:p w14:paraId="2CF503DB" w14:textId="77777777" w:rsidR="00A027F5" w:rsidRPr="00F977A7" w:rsidRDefault="00A027F5" w:rsidP="00A027F5">
      <w:pPr>
        <w:autoSpaceDE/>
        <w:autoSpaceDN/>
        <w:adjustRightInd/>
        <w:spacing w:before="0" w:after="200" w:line="276" w:lineRule="auto"/>
        <w:ind w:left="0"/>
        <w:jc w:val="left"/>
        <w:rPr>
          <w:rFonts w:cs="Times New Roman"/>
          <w:b/>
          <w:sz w:val="22"/>
          <w:szCs w:val="22"/>
        </w:rPr>
      </w:pPr>
      <w:r w:rsidRPr="00F977A7">
        <w:rPr>
          <w:rFonts w:cs="Times New Roman"/>
          <w:b/>
          <w:sz w:val="22"/>
          <w:szCs w:val="22"/>
        </w:rPr>
        <w:t>Obrazac izjave o nekažnjavanju</w:t>
      </w:r>
    </w:p>
    <w:p w14:paraId="67903285" w14:textId="77777777" w:rsidR="00103ECF" w:rsidRDefault="007D4EFB" w:rsidP="00A027F5">
      <w:pPr>
        <w:autoSpaceDE/>
        <w:autoSpaceDN/>
        <w:adjustRightInd/>
        <w:spacing w:before="0" w:line="276" w:lineRule="auto"/>
        <w:ind w:left="0"/>
        <w:jc w:val="center"/>
        <w:rPr>
          <w:rFonts w:cs="Times New Roman"/>
        </w:rPr>
      </w:pPr>
      <w:r w:rsidRPr="007D4EFB">
        <w:rPr>
          <w:rFonts w:cs="Times New Roman"/>
        </w:rPr>
        <w:t>Na temelju članka 251. stavka 1. točke 1., te stavka 2. i 3. i članka 265. stavka 1. točke 1. Z</w:t>
      </w:r>
      <w:r w:rsidR="00103ECF">
        <w:rPr>
          <w:rFonts w:cs="Times New Roman"/>
        </w:rPr>
        <w:t xml:space="preserve">akona o javnoj nabavi (Narodne novine, br. 120/16, 114/22 i 48/26) </w:t>
      </w:r>
      <w:r w:rsidRPr="007D4EFB">
        <w:rPr>
          <w:rFonts w:cs="Times New Roman"/>
        </w:rPr>
        <w:t>, kao ovlaštena osoba za zastupanje gospodarskog subjekta dajem sljedeću:</w:t>
      </w:r>
      <w:r>
        <w:rPr>
          <w:rFonts w:cs="Times New Roman"/>
        </w:rPr>
        <w:t xml:space="preserve">              </w:t>
      </w:r>
    </w:p>
    <w:p w14:paraId="60156B81" w14:textId="70AE3E12" w:rsidR="00A027F5" w:rsidRPr="00F977A7" w:rsidRDefault="007D4EFB" w:rsidP="00A027F5">
      <w:pPr>
        <w:autoSpaceDE/>
        <w:autoSpaceDN/>
        <w:adjustRightInd/>
        <w:spacing w:before="0" w:line="276" w:lineRule="auto"/>
        <w:ind w:left="0"/>
        <w:jc w:val="center"/>
        <w:rPr>
          <w:rFonts w:cs="Times New Roman"/>
          <w:b/>
          <w:sz w:val="28"/>
          <w:szCs w:val="28"/>
        </w:rPr>
      </w:pPr>
      <w:r>
        <w:rPr>
          <w:rFonts w:cs="Times New Roman"/>
        </w:rPr>
        <w:t xml:space="preserve">    </w:t>
      </w:r>
      <w:r w:rsidR="00A027F5" w:rsidRPr="00F977A7">
        <w:rPr>
          <w:rFonts w:cs="Times New Roman"/>
          <w:b/>
          <w:sz w:val="28"/>
          <w:szCs w:val="28"/>
        </w:rPr>
        <w:t>IZJAVU O NEKAŽNJAVANJU</w:t>
      </w:r>
    </w:p>
    <w:p w14:paraId="7A686859" w14:textId="77777777" w:rsidR="007D4EFB" w:rsidRPr="007D4EFB" w:rsidRDefault="007D4EFB" w:rsidP="007D4EFB">
      <w:pPr>
        <w:autoSpaceDE/>
        <w:autoSpaceDN/>
        <w:adjustRightInd/>
        <w:ind w:left="0"/>
        <w:rPr>
          <w:rFonts w:cs="Times New Roman"/>
          <w:sz w:val="22"/>
          <w:szCs w:val="22"/>
        </w:rPr>
      </w:pPr>
      <w:r w:rsidRPr="007D4EFB">
        <w:rPr>
          <w:rFonts w:cs="Times New Roman"/>
          <w:sz w:val="22"/>
          <w:szCs w:val="22"/>
        </w:rPr>
        <w:t>kojom ja ________________________ iz __________________________________,</w:t>
      </w:r>
    </w:p>
    <w:p w14:paraId="12780DE8" w14:textId="68B84CF6" w:rsidR="007D4EFB" w:rsidRPr="007D4EFB" w:rsidRDefault="007D4EFB" w:rsidP="007D4EFB">
      <w:pPr>
        <w:autoSpaceDE/>
        <w:autoSpaceDN/>
        <w:adjustRightInd/>
        <w:ind w:left="0"/>
        <w:rPr>
          <w:rFonts w:cs="Times New Roman"/>
          <w:sz w:val="22"/>
          <w:szCs w:val="22"/>
        </w:rPr>
      </w:pPr>
      <w:r>
        <w:rPr>
          <w:rFonts w:cs="Times New Roman"/>
          <w:sz w:val="22"/>
          <w:szCs w:val="22"/>
        </w:rPr>
        <w:t xml:space="preserve">                          </w:t>
      </w:r>
      <w:r w:rsidRPr="007D4EFB">
        <w:rPr>
          <w:rFonts w:cs="Times New Roman"/>
          <w:sz w:val="22"/>
          <w:szCs w:val="22"/>
        </w:rPr>
        <w:t>(ime i prezime)</w:t>
      </w:r>
      <w:r>
        <w:rPr>
          <w:rFonts w:cs="Times New Roman"/>
          <w:sz w:val="22"/>
          <w:szCs w:val="22"/>
        </w:rPr>
        <w:t xml:space="preserve">                                     </w:t>
      </w:r>
      <w:r w:rsidRPr="007D4EFB">
        <w:rPr>
          <w:rFonts w:cs="Times New Roman"/>
          <w:sz w:val="22"/>
          <w:szCs w:val="22"/>
        </w:rPr>
        <w:t xml:space="preserve"> (adresa stanovanja)</w:t>
      </w:r>
    </w:p>
    <w:p w14:paraId="22BA27C5" w14:textId="77777777" w:rsidR="007D4EFB" w:rsidRPr="007D4EFB" w:rsidRDefault="007D4EFB" w:rsidP="007D4EFB">
      <w:pPr>
        <w:autoSpaceDE/>
        <w:autoSpaceDN/>
        <w:adjustRightInd/>
        <w:ind w:left="0"/>
        <w:rPr>
          <w:rFonts w:cs="Times New Roman"/>
          <w:sz w:val="22"/>
          <w:szCs w:val="22"/>
        </w:rPr>
      </w:pPr>
      <w:r w:rsidRPr="007D4EFB">
        <w:rPr>
          <w:rFonts w:cs="Times New Roman"/>
          <w:sz w:val="22"/>
          <w:szCs w:val="22"/>
        </w:rPr>
        <w:t>broj identifikacijskog dokumenta _____________ izdanog od ___________________,</w:t>
      </w:r>
    </w:p>
    <w:p w14:paraId="5A9463AB" w14:textId="77777777" w:rsidR="007D4EFB" w:rsidRPr="007D4EFB" w:rsidRDefault="007D4EFB" w:rsidP="007D4EFB">
      <w:pPr>
        <w:autoSpaceDE/>
        <w:autoSpaceDN/>
        <w:adjustRightInd/>
        <w:ind w:left="0"/>
        <w:rPr>
          <w:rFonts w:cs="Times New Roman"/>
          <w:b/>
          <w:bCs/>
          <w:sz w:val="22"/>
          <w:szCs w:val="22"/>
          <w:u w:val="single"/>
        </w:rPr>
      </w:pPr>
      <w:r w:rsidRPr="007D4EFB">
        <w:rPr>
          <w:rFonts w:cs="Times New Roman"/>
          <w:sz w:val="22"/>
          <w:szCs w:val="22"/>
        </w:rPr>
        <w:t xml:space="preserve">kao osoba iz članka 251. stavka 1. točke 1. i 2., te stavka 2. i 3. ZJN 2016 za sebe, </w:t>
      </w:r>
      <w:r w:rsidRPr="007D4EFB">
        <w:rPr>
          <w:rFonts w:cs="Times New Roman"/>
          <w:b/>
          <w:bCs/>
          <w:sz w:val="22"/>
          <w:szCs w:val="22"/>
          <w:u w:val="single"/>
        </w:rPr>
        <w:t>za gospodarski subjekt i za sve osobe koje su članovi upravnog, upravljačkog ili nadzornog tijela ili imaju ovlasti zastupanja, donošenja odluka ili nadzora gospodarskog subjekta:</w:t>
      </w:r>
    </w:p>
    <w:p w14:paraId="11115A65" w14:textId="5A61C3BB" w:rsidR="007D4EFB" w:rsidRPr="007D4EFB" w:rsidRDefault="007D4EFB" w:rsidP="007D4EFB">
      <w:pPr>
        <w:autoSpaceDE/>
        <w:autoSpaceDN/>
        <w:adjustRightInd/>
        <w:ind w:left="0"/>
        <w:rPr>
          <w:rFonts w:cs="Times New Roman"/>
          <w:sz w:val="22"/>
          <w:szCs w:val="22"/>
        </w:rPr>
      </w:pPr>
      <w:r w:rsidRPr="007D4EFB">
        <w:rPr>
          <w:rFonts w:cs="Times New Roman"/>
          <w:sz w:val="22"/>
          <w:szCs w:val="22"/>
        </w:rPr>
        <w:t>___________________________________________________________________,</w:t>
      </w:r>
    </w:p>
    <w:p w14:paraId="61C59C2C" w14:textId="77777777" w:rsidR="007D4EFB" w:rsidRPr="007D4EFB" w:rsidRDefault="007D4EFB" w:rsidP="007D4EFB">
      <w:pPr>
        <w:autoSpaceDE/>
        <w:autoSpaceDN/>
        <w:adjustRightInd/>
        <w:ind w:left="0"/>
        <w:jc w:val="center"/>
        <w:rPr>
          <w:rFonts w:cs="Times New Roman"/>
          <w:sz w:val="22"/>
          <w:szCs w:val="22"/>
        </w:rPr>
      </w:pPr>
      <w:r w:rsidRPr="007D4EFB">
        <w:rPr>
          <w:rFonts w:cs="Times New Roman"/>
          <w:sz w:val="22"/>
          <w:szCs w:val="22"/>
        </w:rPr>
        <w:t>(naziv i sjedište gospodarskog subjekta, OIB)</w:t>
      </w:r>
    </w:p>
    <w:p w14:paraId="39A32F8B" w14:textId="77777777" w:rsidR="007D4EFB" w:rsidRPr="007D4EFB" w:rsidRDefault="007D4EFB" w:rsidP="007D4EFB">
      <w:pPr>
        <w:autoSpaceDE/>
        <w:autoSpaceDN/>
        <w:adjustRightInd/>
        <w:ind w:left="0"/>
        <w:rPr>
          <w:rFonts w:cs="Times New Roman"/>
          <w:sz w:val="22"/>
          <w:szCs w:val="22"/>
        </w:rPr>
      </w:pPr>
      <w:r w:rsidRPr="007D4EFB">
        <w:rPr>
          <w:rFonts w:cs="Times New Roman"/>
          <w:b/>
          <w:bCs/>
          <w:sz w:val="22"/>
          <w:szCs w:val="22"/>
        </w:rPr>
        <w:t>1)</w:t>
      </w:r>
      <w:r w:rsidRPr="007D4EFB">
        <w:rPr>
          <w:rFonts w:cs="Times New Roman"/>
          <w:sz w:val="22"/>
          <w:szCs w:val="22"/>
        </w:rPr>
        <w:t xml:space="preserve"> izjavljujem da ja osobno niti gore navedeni gospodarski subjekt niti osobe koje su članovi upravnog, upravljačkog ili nadzornog tijela ili imaju ovlast zastupanja, donošenja odluka ili nadzora gore navedenog gospodarskog subjekta, nismo pravomoćnom presudom osuđeni za bilo koje od niže navedenih kaznenih djela u Republici Hrvatskoj ili za odgovarajuća djela koja obuhvaćaju razloge za isključenje iz članka 57. stavka 1. točaka od (a) do (f) Direktive 2014/24/EU u bilo kojoj drugoj državi.</w:t>
      </w:r>
    </w:p>
    <w:p w14:paraId="4463B426" w14:textId="77777777" w:rsidR="007D4EFB" w:rsidRPr="007D4EFB" w:rsidRDefault="007D4EFB" w:rsidP="007D4EFB">
      <w:pPr>
        <w:autoSpaceDE/>
        <w:autoSpaceDN/>
        <w:adjustRightInd/>
        <w:ind w:left="0"/>
        <w:rPr>
          <w:rFonts w:cs="Times New Roman"/>
          <w:sz w:val="22"/>
          <w:szCs w:val="22"/>
        </w:rPr>
      </w:pPr>
      <w:r w:rsidRPr="007D4EFB">
        <w:rPr>
          <w:rFonts w:cs="Times New Roman"/>
          <w:sz w:val="22"/>
          <w:szCs w:val="22"/>
        </w:rPr>
        <w:t>Kaznena djela za koja potvrđujemo da ne postoji pravomoćna presuda:</w:t>
      </w:r>
    </w:p>
    <w:p w14:paraId="4002E8AD" w14:textId="77777777" w:rsidR="007D4EFB" w:rsidRPr="007D4EFB" w:rsidRDefault="007D4EFB" w:rsidP="007D4EFB">
      <w:pPr>
        <w:autoSpaceDE/>
        <w:autoSpaceDN/>
        <w:adjustRightInd/>
        <w:ind w:left="0"/>
        <w:rPr>
          <w:rFonts w:cs="Times New Roman"/>
          <w:sz w:val="22"/>
          <w:szCs w:val="22"/>
        </w:rPr>
      </w:pPr>
      <w:r w:rsidRPr="007D4EFB">
        <w:rPr>
          <w:rFonts w:cs="Times New Roman"/>
          <w:b/>
          <w:bCs/>
          <w:sz w:val="22"/>
          <w:szCs w:val="22"/>
        </w:rPr>
        <w:t>a) sudjelovanje u zločinačkoj organizaciji</w:t>
      </w:r>
      <w:r w:rsidRPr="007D4EFB">
        <w:rPr>
          <w:rFonts w:cs="Times New Roman"/>
          <w:sz w:val="22"/>
          <w:szCs w:val="22"/>
        </w:rPr>
        <w:t>, na temelju članka 328. (zločinačko udruženje) i članka 329. (počinjenje kaznenog djela u sastavu zločinačkog udruženja) Kaznenog zakona (»Narodne novine «, br. 125/11., 144/12., 56/15., 61/15., 101/17., 118/18., 126/19., 84/21., 114/22., 114/23., 36/24. i 136/25.)</w:t>
      </w:r>
    </w:p>
    <w:p w14:paraId="4AA50AA4" w14:textId="77777777" w:rsidR="007D4EFB" w:rsidRPr="007D4EFB" w:rsidRDefault="007D4EFB" w:rsidP="007D4EFB">
      <w:pPr>
        <w:autoSpaceDE/>
        <w:autoSpaceDN/>
        <w:adjustRightInd/>
        <w:ind w:left="0"/>
        <w:rPr>
          <w:rFonts w:cs="Times New Roman"/>
          <w:sz w:val="22"/>
          <w:szCs w:val="22"/>
        </w:rPr>
      </w:pPr>
      <w:r w:rsidRPr="007D4EFB">
        <w:rPr>
          <w:rFonts w:cs="Times New Roman"/>
          <w:b/>
          <w:bCs/>
          <w:sz w:val="22"/>
          <w:szCs w:val="22"/>
        </w:rPr>
        <w:t>b) korupciju</w:t>
      </w:r>
      <w:r w:rsidRPr="007D4EFB">
        <w:rPr>
          <w:rFonts w:cs="Times New Roman"/>
          <w:sz w:val="22"/>
          <w:szCs w:val="22"/>
        </w:rPr>
        <w:t>, na temelju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(»Narodne novine«, br. 125/11., 144/12., 56/15., 61/15., 101/17., 118/18., 126/19., 84/21., 114/22., 114/23., 36/24. i 136/25.)</w:t>
      </w:r>
    </w:p>
    <w:p w14:paraId="38960E98" w14:textId="77777777" w:rsidR="007D4EFB" w:rsidRPr="007D4EFB" w:rsidRDefault="007D4EFB" w:rsidP="007D4EFB">
      <w:pPr>
        <w:autoSpaceDE/>
        <w:autoSpaceDN/>
        <w:adjustRightInd/>
        <w:ind w:left="0"/>
        <w:rPr>
          <w:rFonts w:cs="Times New Roman"/>
          <w:sz w:val="22"/>
          <w:szCs w:val="22"/>
        </w:rPr>
      </w:pPr>
      <w:r w:rsidRPr="007D4EFB">
        <w:rPr>
          <w:rFonts w:cs="Times New Roman"/>
          <w:b/>
          <w:bCs/>
          <w:sz w:val="22"/>
          <w:szCs w:val="22"/>
        </w:rPr>
        <w:t>c) prijevaru</w:t>
      </w:r>
      <w:r w:rsidRPr="007D4EFB">
        <w:rPr>
          <w:rFonts w:cs="Times New Roman"/>
          <w:sz w:val="22"/>
          <w:szCs w:val="22"/>
        </w:rPr>
        <w:t>, na temelju članka 236. (prijevara), članka 247. (prijevara u gospodarskom poslovanju), članka 256. (utaja poreza ili carine), članka 258. (subvencijska prijevara), članka 278. (krivotvorenje isprave), članka 279. (krivotvorenje službene ili poslovne isprave) i članka 280. (zlouporaba osobne isprave) Kaznenog zakona (»Narodne novine«, br. 125/11., 144/12., 56/15., 61/15., 101/17., 118/18., 126/19., 84/21., 114/22., 114/23., 36/24. i 136/25.)</w:t>
      </w:r>
    </w:p>
    <w:p w14:paraId="3D02224E" w14:textId="77777777" w:rsidR="00D35D53" w:rsidRPr="00D35D53" w:rsidRDefault="00D35D53" w:rsidP="00D35D53">
      <w:pPr>
        <w:autoSpaceDE/>
        <w:autoSpaceDN/>
        <w:adjustRightInd/>
        <w:spacing w:before="0" w:after="200" w:line="276" w:lineRule="auto"/>
        <w:ind w:left="0"/>
        <w:rPr>
          <w:rFonts w:cs="Times New Roman"/>
          <w:sz w:val="22"/>
          <w:szCs w:val="22"/>
        </w:rPr>
      </w:pPr>
      <w:r w:rsidRPr="00D35D53">
        <w:rPr>
          <w:rFonts w:cs="Times New Roman"/>
          <w:b/>
          <w:bCs/>
          <w:sz w:val="22"/>
          <w:szCs w:val="22"/>
        </w:rPr>
        <w:t>d) terorizam ili kaznena djela povezana s terorističkim aktivnostima</w:t>
      </w:r>
      <w:r w:rsidRPr="00D35D53">
        <w:rPr>
          <w:rFonts w:cs="Times New Roman"/>
          <w:sz w:val="22"/>
          <w:szCs w:val="22"/>
        </w:rPr>
        <w:t>, na temelju članka 97. (terorizam), članka 99. (javno poticanje na terorizam), članka 100. (novačenje za terorizam), članka 101. (obuka za terorizam) i članka 102. (terorističko udruženje) Kaznenog zakona (»Narodne novine«, br. 125/11., 144/12., 56/15., 61/15., 101/17., 118/18., 126/19., 84/21., 114/22., 114/23., 36/24. i 136/25.)</w:t>
      </w:r>
    </w:p>
    <w:p w14:paraId="15EAED9E" w14:textId="77777777" w:rsidR="00D35D53" w:rsidRPr="00D35D53" w:rsidRDefault="00D35D53" w:rsidP="00D35D53">
      <w:pPr>
        <w:autoSpaceDE/>
        <w:autoSpaceDN/>
        <w:adjustRightInd/>
        <w:spacing w:before="0" w:after="200" w:line="276" w:lineRule="auto"/>
        <w:ind w:left="0"/>
        <w:rPr>
          <w:rFonts w:cs="Times New Roman"/>
          <w:sz w:val="22"/>
          <w:szCs w:val="22"/>
        </w:rPr>
      </w:pPr>
      <w:r w:rsidRPr="00D35D53">
        <w:rPr>
          <w:rFonts w:cs="Times New Roman"/>
          <w:b/>
          <w:bCs/>
          <w:sz w:val="22"/>
          <w:szCs w:val="22"/>
        </w:rPr>
        <w:lastRenderedPageBreak/>
        <w:t>e) pranje novca ili financiranje terorizma</w:t>
      </w:r>
      <w:r w:rsidRPr="00D35D53">
        <w:rPr>
          <w:rFonts w:cs="Times New Roman"/>
          <w:sz w:val="22"/>
          <w:szCs w:val="22"/>
        </w:rPr>
        <w:t>, na temelju članka 98. (financiranje terorizma) i članka 265. (pranje novca) Kaznenog zakona (»Narodne novine«, br. 125/11., 144/12., 56/15., 61/15., 101/17., 118/18., 126/19., 84/21., 114/22., 114/23., 36/24. i 136/25.)</w:t>
      </w:r>
    </w:p>
    <w:p w14:paraId="70AA93B9" w14:textId="77777777" w:rsidR="00D35D53" w:rsidRPr="00D35D53" w:rsidRDefault="00D35D53" w:rsidP="00D35D53">
      <w:pPr>
        <w:autoSpaceDE/>
        <w:autoSpaceDN/>
        <w:adjustRightInd/>
        <w:spacing w:before="0" w:after="200" w:line="276" w:lineRule="auto"/>
        <w:ind w:left="0"/>
        <w:rPr>
          <w:rFonts w:cs="Times New Roman"/>
          <w:sz w:val="22"/>
          <w:szCs w:val="22"/>
        </w:rPr>
      </w:pPr>
      <w:r w:rsidRPr="00D35D53">
        <w:rPr>
          <w:rFonts w:cs="Times New Roman"/>
          <w:b/>
          <w:bCs/>
          <w:sz w:val="22"/>
          <w:szCs w:val="22"/>
        </w:rPr>
        <w:t>f) dječji rad ili druge oblike trgovanja ljudima</w:t>
      </w:r>
      <w:r w:rsidRPr="00D35D53">
        <w:rPr>
          <w:rFonts w:cs="Times New Roman"/>
          <w:sz w:val="22"/>
          <w:szCs w:val="22"/>
        </w:rPr>
        <w:t>, na temelju članka 105. (ropstvo) i članka 106. (trgovanje ljudima) Kaznenog zakona (»Narodne novine«, br. 125/11., 144/12., 56/15., 61/15., 101/17., 118/18., 126/19., 84/21., 114/22., 114/23., 36/24. i 136/25.)</w:t>
      </w:r>
    </w:p>
    <w:p w14:paraId="5AF20B6E" w14:textId="77777777" w:rsidR="00D35D53" w:rsidRPr="00D35D53" w:rsidRDefault="00D35D53" w:rsidP="00D35D53">
      <w:pPr>
        <w:autoSpaceDE/>
        <w:autoSpaceDN/>
        <w:adjustRightInd/>
        <w:spacing w:before="0" w:after="200" w:line="276" w:lineRule="auto"/>
        <w:ind w:left="0"/>
        <w:rPr>
          <w:rFonts w:cs="Times New Roman"/>
          <w:sz w:val="22"/>
          <w:szCs w:val="22"/>
        </w:rPr>
      </w:pPr>
      <w:r w:rsidRPr="00D35D53">
        <w:rPr>
          <w:rFonts w:cs="Times New Roman"/>
          <w:b/>
          <w:bCs/>
          <w:sz w:val="22"/>
          <w:szCs w:val="22"/>
        </w:rPr>
        <w:t>2)</w:t>
      </w:r>
      <w:r w:rsidRPr="00D35D53">
        <w:rPr>
          <w:rFonts w:cs="Times New Roman"/>
          <w:sz w:val="22"/>
          <w:szCs w:val="22"/>
        </w:rPr>
        <w:t xml:space="preserve"> izjavljujem da ja osobno niti gore navedeni gospodarski subjekt niti osobe koje su članovi upravnog, upravljačkog ili nadzornog tijela ili imaju ovlast zastupanja, donošenja odluka ili nadzora gore navedenog gospodarskog subjekta nismo pravomoćnom presudom osuđeni za kazneno djelo neisplate plaće na temelju članka 132. Kaznenog zakona (»Narodne novine«, br. 125/11., 144/12., 56/15., 61/15., 101/17., 118/18., 126/19., 84/21., 114/22., 114/23., 36/24. i 136/25.) ili odgovarajuće kazneno djelo u državi poslovnog </w:t>
      </w:r>
      <w:proofErr w:type="spellStart"/>
      <w:r w:rsidRPr="00D35D53">
        <w:rPr>
          <w:rFonts w:cs="Times New Roman"/>
          <w:sz w:val="22"/>
          <w:szCs w:val="22"/>
        </w:rPr>
        <w:t>nastana</w:t>
      </w:r>
      <w:proofErr w:type="spellEnd"/>
      <w:r w:rsidRPr="00D35D53">
        <w:rPr>
          <w:rFonts w:cs="Times New Roman"/>
          <w:sz w:val="22"/>
          <w:szCs w:val="22"/>
        </w:rPr>
        <w:t xml:space="preserve"> gospodarskog subjekta.</w:t>
      </w:r>
    </w:p>
    <w:p w14:paraId="12AD521B" w14:textId="77777777" w:rsidR="00D35D53" w:rsidRPr="00D35D53" w:rsidRDefault="00D35D53" w:rsidP="00D35D53">
      <w:pPr>
        <w:autoSpaceDE/>
        <w:autoSpaceDN/>
        <w:adjustRightInd/>
        <w:spacing w:before="0" w:after="200" w:line="276" w:lineRule="auto"/>
        <w:ind w:left="0"/>
        <w:rPr>
          <w:rFonts w:cs="Times New Roman"/>
          <w:sz w:val="22"/>
          <w:szCs w:val="22"/>
        </w:rPr>
      </w:pPr>
      <w:r w:rsidRPr="00D35D53">
        <w:rPr>
          <w:rFonts w:cs="Times New Roman"/>
          <w:b/>
          <w:bCs/>
          <w:sz w:val="22"/>
          <w:szCs w:val="22"/>
        </w:rPr>
        <w:t>3)</w:t>
      </w:r>
      <w:r w:rsidRPr="00D35D53">
        <w:rPr>
          <w:rFonts w:cs="Times New Roman"/>
          <w:sz w:val="22"/>
          <w:szCs w:val="22"/>
        </w:rPr>
        <w:t xml:space="preserve"> izjavljujem da za gore navedeni gospodarski subjekt nije pravomoćnom odlukom nadležnog tijela za tržišno natjecanje ili pravomoćnom sudskom odlukom utvrđeno da je sudjelovao u zabranjenom sporazumu u smislu propisa o zaštiti tržišnog natjecanja.</w:t>
      </w:r>
    </w:p>
    <w:p w14:paraId="60B66804" w14:textId="77777777" w:rsidR="00A027F5" w:rsidRPr="00F977A7" w:rsidRDefault="00A027F5" w:rsidP="00A027F5">
      <w:pPr>
        <w:autoSpaceDE/>
        <w:autoSpaceDN/>
        <w:adjustRightInd/>
        <w:spacing w:before="0" w:after="200" w:line="276" w:lineRule="auto"/>
        <w:ind w:left="0"/>
        <w:rPr>
          <w:rFonts w:cs="Times New Roman"/>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7"/>
        <w:gridCol w:w="5359"/>
      </w:tblGrid>
      <w:tr w:rsidR="00F977A7" w:rsidRPr="00F977A7" w14:paraId="517A3D42" w14:textId="77777777" w:rsidTr="001C6D2B">
        <w:trPr>
          <w:trHeight w:val="425"/>
        </w:trPr>
        <w:tc>
          <w:tcPr>
            <w:tcW w:w="4111" w:type="dxa"/>
            <w:tcBorders>
              <w:top w:val="single" w:sz="4" w:space="0" w:color="999999"/>
              <w:left w:val="single" w:sz="4" w:space="0" w:color="999999"/>
              <w:bottom w:val="single" w:sz="4" w:space="0" w:color="999999"/>
              <w:right w:val="single" w:sz="4" w:space="0" w:color="999999"/>
            </w:tcBorders>
            <w:shd w:val="clear" w:color="auto" w:fill="DDF6FF"/>
            <w:vAlign w:val="center"/>
          </w:tcPr>
          <w:p w14:paraId="50C138E5" w14:textId="77777777" w:rsidR="00A027F5" w:rsidRPr="00F977A7" w:rsidRDefault="00A027F5" w:rsidP="001C6D2B">
            <w:pPr>
              <w:autoSpaceDE/>
              <w:autoSpaceDN/>
              <w:adjustRightInd/>
              <w:spacing w:before="60" w:after="60" w:line="276" w:lineRule="auto"/>
              <w:ind w:left="0"/>
              <w:jc w:val="left"/>
              <w:rPr>
                <w:rFonts w:cs="Times New Roman"/>
                <w:sz w:val="22"/>
                <w:szCs w:val="22"/>
                <w:lang w:eastAsia="hr-HR"/>
              </w:rPr>
            </w:pPr>
            <w:r w:rsidRPr="00F977A7">
              <w:rPr>
                <w:rFonts w:cs="Times New Roman"/>
                <w:sz w:val="22"/>
                <w:szCs w:val="22"/>
                <w:lang w:eastAsia="hr-HR"/>
              </w:rPr>
              <w:t xml:space="preserve">Ime i prezime ovlaštene osobe </w:t>
            </w:r>
          </w:p>
        </w:tc>
        <w:tc>
          <w:tcPr>
            <w:tcW w:w="5789" w:type="dxa"/>
            <w:tcBorders>
              <w:top w:val="single" w:sz="4" w:space="0" w:color="999999"/>
              <w:left w:val="single" w:sz="4" w:space="0" w:color="999999"/>
              <w:bottom w:val="single" w:sz="4" w:space="0" w:color="999999"/>
              <w:right w:val="single" w:sz="4" w:space="0" w:color="999999"/>
            </w:tcBorders>
            <w:vAlign w:val="center"/>
          </w:tcPr>
          <w:p w14:paraId="1FB0820F" w14:textId="77777777" w:rsidR="00A027F5" w:rsidRPr="00F977A7" w:rsidRDefault="00A027F5" w:rsidP="001C6D2B">
            <w:pPr>
              <w:autoSpaceDE/>
              <w:autoSpaceDN/>
              <w:adjustRightInd/>
              <w:spacing w:before="60" w:after="60" w:line="276" w:lineRule="auto"/>
              <w:ind w:left="0"/>
              <w:jc w:val="left"/>
              <w:rPr>
                <w:rFonts w:cs="Times New Roman"/>
                <w:sz w:val="22"/>
                <w:szCs w:val="22"/>
                <w:lang w:eastAsia="hr-HR"/>
              </w:rPr>
            </w:pPr>
          </w:p>
        </w:tc>
      </w:tr>
      <w:tr w:rsidR="00F977A7" w:rsidRPr="00F977A7" w14:paraId="52FC906E" w14:textId="77777777" w:rsidTr="001C6D2B">
        <w:trPr>
          <w:trHeight w:val="425"/>
        </w:trPr>
        <w:tc>
          <w:tcPr>
            <w:tcW w:w="4111" w:type="dxa"/>
            <w:tcBorders>
              <w:top w:val="single" w:sz="4" w:space="0" w:color="999999"/>
              <w:left w:val="single" w:sz="4" w:space="0" w:color="999999"/>
              <w:bottom w:val="single" w:sz="4" w:space="0" w:color="999999"/>
              <w:right w:val="single" w:sz="4" w:space="0" w:color="999999"/>
            </w:tcBorders>
            <w:shd w:val="clear" w:color="auto" w:fill="DDF6FF"/>
            <w:vAlign w:val="center"/>
          </w:tcPr>
          <w:p w14:paraId="598CF593" w14:textId="77777777" w:rsidR="00A027F5" w:rsidRPr="00F977A7" w:rsidRDefault="00A027F5" w:rsidP="001C6D2B">
            <w:pPr>
              <w:autoSpaceDE/>
              <w:autoSpaceDN/>
              <w:adjustRightInd/>
              <w:spacing w:before="60" w:after="60" w:line="276" w:lineRule="auto"/>
              <w:ind w:left="0"/>
              <w:jc w:val="left"/>
              <w:rPr>
                <w:rFonts w:cs="Times New Roman"/>
                <w:sz w:val="22"/>
                <w:szCs w:val="22"/>
                <w:lang w:eastAsia="hr-HR"/>
              </w:rPr>
            </w:pPr>
            <w:r w:rsidRPr="00F977A7">
              <w:rPr>
                <w:rFonts w:cs="Times New Roman"/>
                <w:sz w:val="22"/>
                <w:szCs w:val="22"/>
                <w:lang w:eastAsia="hr-HR"/>
              </w:rPr>
              <w:t>Funkcija osobe</w:t>
            </w:r>
          </w:p>
        </w:tc>
        <w:tc>
          <w:tcPr>
            <w:tcW w:w="5789" w:type="dxa"/>
            <w:tcBorders>
              <w:top w:val="single" w:sz="4" w:space="0" w:color="999999"/>
              <w:left w:val="single" w:sz="4" w:space="0" w:color="999999"/>
              <w:bottom w:val="single" w:sz="4" w:space="0" w:color="999999"/>
              <w:right w:val="single" w:sz="4" w:space="0" w:color="999999"/>
            </w:tcBorders>
            <w:vAlign w:val="center"/>
          </w:tcPr>
          <w:p w14:paraId="0FB5F820" w14:textId="77777777" w:rsidR="00A027F5" w:rsidRPr="00F977A7" w:rsidRDefault="00A027F5" w:rsidP="001C6D2B">
            <w:pPr>
              <w:autoSpaceDE/>
              <w:autoSpaceDN/>
              <w:adjustRightInd/>
              <w:spacing w:before="60" w:after="60" w:line="276" w:lineRule="auto"/>
              <w:ind w:left="0"/>
              <w:jc w:val="left"/>
              <w:rPr>
                <w:rFonts w:cs="Times New Roman"/>
                <w:sz w:val="22"/>
                <w:szCs w:val="22"/>
                <w:lang w:eastAsia="hr-HR"/>
              </w:rPr>
            </w:pPr>
          </w:p>
        </w:tc>
      </w:tr>
      <w:tr w:rsidR="00F977A7" w:rsidRPr="00F977A7" w14:paraId="5249AD67" w14:textId="77777777" w:rsidTr="001C6D2B">
        <w:trPr>
          <w:trHeight w:val="425"/>
        </w:trPr>
        <w:tc>
          <w:tcPr>
            <w:tcW w:w="4111" w:type="dxa"/>
            <w:tcBorders>
              <w:top w:val="single" w:sz="4" w:space="0" w:color="999999"/>
              <w:left w:val="single" w:sz="4" w:space="0" w:color="999999"/>
              <w:bottom w:val="single" w:sz="4" w:space="0" w:color="999999"/>
              <w:right w:val="single" w:sz="4" w:space="0" w:color="999999"/>
            </w:tcBorders>
            <w:shd w:val="clear" w:color="auto" w:fill="DDF6FF"/>
            <w:vAlign w:val="center"/>
          </w:tcPr>
          <w:p w14:paraId="3E3DBDA1" w14:textId="77777777" w:rsidR="00A027F5" w:rsidRPr="00F977A7" w:rsidRDefault="00A027F5" w:rsidP="001C6D2B">
            <w:pPr>
              <w:autoSpaceDE/>
              <w:autoSpaceDN/>
              <w:adjustRightInd/>
              <w:spacing w:before="60" w:after="60" w:line="276" w:lineRule="auto"/>
              <w:ind w:left="0"/>
              <w:jc w:val="left"/>
              <w:rPr>
                <w:rFonts w:cs="Times New Roman"/>
                <w:sz w:val="22"/>
                <w:szCs w:val="22"/>
                <w:lang w:eastAsia="hr-HR"/>
              </w:rPr>
            </w:pPr>
            <w:r w:rsidRPr="00F977A7">
              <w:rPr>
                <w:rFonts w:cs="Times New Roman"/>
                <w:sz w:val="22"/>
                <w:szCs w:val="22"/>
                <w:lang w:eastAsia="hr-HR"/>
              </w:rPr>
              <w:t>Potpis</w:t>
            </w:r>
          </w:p>
        </w:tc>
        <w:tc>
          <w:tcPr>
            <w:tcW w:w="5789" w:type="dxa"/>
            <w:tcBorders>
              <w:top w:val="single" w:sz="4" w:space="0" w:color="999999"/>
              <w:left w:val="single" w:sz="4" w:space="0" w:color="999999"/>
              <w:bottom w:val="single" w:sz="4" w:space="0" w:color="999999"/>
              <w:right w:val="single" w:sz="4" w:space="0" w:color="999999"/>
            </w:tcBorders>
            <w:vAlign w:val="center"/>
          </w:tcPr>
          <w:p w14:paraId="61A09204" w14:textId="77777777" w:rsidR="00A027F5" w:rsidRPr="00F977A7" w:rsidRDefault="00A027F5" w:rsidP="001C6D2B">
            <w:pPr>
              <w:autoSpaceDE/>
              <w:autoSpaceDN/>
              <w:adjustRightInd/>
              <w:spacing w:before="60" w:after="60" w:line="276" w:lineRule="auto"/>
              <w:ind w:left="0"/>
              <w:jc w:val="left"/>
              <w:rPr>
                <w:rFonts w:cs="Times New Roman"/>
                <w:sz w:val="22"/>
                <w:szCs w:val="22"/>
                <w:lang w:eastAsia="hr-HR"/>
              </w:rPr>
            </w:pPr>
          </w:p>
          <w:p w14:paraId="680E9D0F" w14:textId="77777777" w:rsidR="00A027F5" w:rsidRPr="00F977A7" w:rsidRDefault="00A027F5" w:rsidP="001C6D2B">
            <w:pPr>
              <w:autoSpaceDE/>
              <w:autoSpaceDN/>
              <w:adjustRightInd/>
              <w:spacing w:before="60" w:after="60" w:line="276" w:lineRule="auto"/>
              <w:ind w:left="0"/>
              <w:jc w:val="left"/>
              <w:rPr>
                <w:rFonts w:cs="Times New Roman"/>
                <w:sz w:val="22"/>
                <w:szCs w:val="22"/>
                <w:lang w:eastAsia="hr-HR"/>
              </w:rPr>
            </w:pPr>
          </w:p>
          <w:p w14:paraId="13AC4116" w14:textId="77777777" w:rsidR="00A027F5" w:rsidRPr="00F977A7" w:rsidRDefault="00A027F5" w:rsidP="001C6D2B">
            <w:pPr>
              <w:autoSpaceDE/>
              <w:autoSpaceDN/>
              <w:adjustRightInd/>
              <w:spacing w:before="60" w:after="60" w:line="276" w:lineRule="auto"/>
              <w:ind w:left="0"/>
              <w:jc w:val="left"/>
              <w:rPr>
                <w:rFonts w:cs="Times New Roman"/>
                <w:sz w:val="22"/>
                <w:szCs w:val="22"/>
                <w:lang w:eastAsia="hr-HR"/>
              </w:rPr>
            </w:pPr>
          </w:p>
        </w:tc>
      </w:tr>
      <w:tr w:rsidR="00A027F5" w:rsidRPr="00F977A7" w14:paraId="7421D7D7" w14:textId="77777777" w:rsidTr="001C6D2B">
        <w:trPr>
          <w:trHeight w:val="425"/>
        </w:trPr>
        <w:tc>
          <w:tcPr>
            <w:tcW w:w="4111" w:type="dxa"/>
            <w:tcBorders>
              <w:top w:val="single" w:sz="4" w:space="0" w:color="999999"/>
              <w:left w:val="single" w:sz="4" w:space="0" w:color="999999"/>
              <w:bottom w:val="single" w:sz="4" w:space="0" w:color="999999"/>
              <w:right w:val="single" w:sz="4" w:space="0" w:color="999999"/>
            </w:tcBorders>
            <w:shd w:val="clear" w:color="auto" w:fill="DDF6FF"/>
            <w:vAlign w:val="center"/>
          </w:tcPr>
          <w:p w14:paraId="6F8E1C09" w14:textId="77777777" w:rsidR="00A027F5" w:rsidRPr="00F977A7" w:rsidRDefault="00A027F5" w:rsidP="001C6D2B">
            <w:pPr>
              <w:autoSpaceDE/>
              <w:autoSpaceDN/>
              <w:adjustRightInd/>
              <w:spacing w:before="60" w:after="60" w:line="276" w:lineRule="auto"/>
              <w:ind w:left="0"/>
              <w:jc w:val="left"/>
              <w:rPr>
                <w:rFonts w:cs="Times New Roman"/>
                <w:sz w:val="22"/>
                <w:szCs w:val="22"/>
                <w:lang w:eastAsia="hr-HR"/>
              </w:rPr>
            </w:pPr>
            <w:r w:rsidRPr="00F977A7">
              <w:rPr>
                <w:rFonts w:cs="Times New Roman"/>
                <w:sz w:val="22"/>
                <w:szCs w:val="22"/>
                <w:lang w:eastAsia="hr-HR"/>
              </w:rPr>
              <w:t>Datum davanja izjave</w:t>
            </w:r>
          </w:p>
        </w:tc>
        <w:tc>
          <w:tcPr>
            <w:tcW w:w="5789" w:type="dxa"/>
            <w:tcBorders>
              <w:top w:val="single" w:sz="4" w:space="0" w:color="999999"/>
              <w:left w:val="single" w:sz="4" w:space="0" w:color="999999"/>
              <w:bottom w:val="single" w:sz="4" w:space="0" w:color="999999"/>
              <w:right w:val="single" w:sz="4" w:space="0" w:color="999999"/>
            </w:tcBorders>
            <w:vAlign w:val="center"/>
          </w:tcPr>
          <w:p w14:paraId="39D67A62" w14:textId="77777777" w:rsidR="00A027F5" w:rsidRPr="00F977A7" w:rsidRDefault="00A027F5" w:rsidP="001C6D2B">
            <w:pPr>
              <w:autoSpaceDE/>
              <w:autoSpaceDN/>
              <w:adjustRightInd/>
              <w:spacing w:before="60" w:after="60" w:line="276" w:lineRule="auto"/>
              <w:ind w:left="0"/>
              <w:jc w:val="left"/>
              <w:rPr>
                <w:rFonts w:cs="Times New Roman"/>
                <w:sz w:val="22"/>
                <w:szCs w:val="22"/>
                <w:lang w:eastAsia="hr-HR"/>
              </w:rPr>
            </w:pPr>
          </w:p>
        </w:tc>
      </w:tr>
    </w:tbl>
    <w:p w14:paraId="516255EE" w14:textId="77777777" w:rsidR="00A027F5" w:rsidRPr="00F977A7" w:rsidRDefault="00A027F5" w:rsidP="00A027F5">
      <w:pPr>
        <w:autoSpaceDE/>
        <w:autoSpaceDN/>
        <w:adjustRightInd/>
        <w:spacing w:before="0" w:after="200" w:line="276" w:lineRule="auto"/>
        <w:ind w:left="0"/>
        <w:rPr>
          <w:rFonts w:cs="Times New Roman"/>
          <w:sz w:val="22"/>
          <w:szCs w:val="22"/>
        </w:rPr>
      </w:pPr>
    </w:p>
    <w:p w14:paraId="44876AFF" w14:textId="64054E6B" w:rsidR="00A027F5" w:rsidRPr="00F977A7" w:rsidRDefault="00A027F5" w:rsidP="00A027F5">
      <w:pPr>
        <w:autoSpaceDE/>
        <w:autoSpaceDN/>
        <w:adjustRightInd/>
        <w:spacing w:before="0" w:after="0" w:line="240" w:lineRule="auto"/>
        <w:ind w:left="0"/>
        <w:rPr>
          <w:rFonts w:cs="Times New Roman"/>
          <w:sz w:val="22"/>
          <w:szCs w:val="22"/>
        </w:rPr>
      </w:pPr>
      <w:r w:rsidRPr="00F977A7">
        <w:rPr>
          <w:rFonts w:cs="Times New Roman"/>
          <w:i/>
          <w:sz w:val="22"/>
          <w:szCs w:val="22"/>
        </w:rPr>
        <w:t xml:space="preserve">UPUTA: Ovaj obrazac potpisuje osoba po zakonu ovlaštena za zastupanje gospodarskog subjekta (ako je ovlaštena za pojedinačno i samostalno zastupanje gospodarskog subjekta) ili osobe po zakonu ovlaštene za zastupanje gospodarskog subjekta (ako su dvije osobe ovlaštena za zajedničko odnosno skupno zastupanje). </w:t>
      </w:r>
    </w:p>
    <w:p w14:paraId="1A2082D2" w14:textId="77777777" w:rsidR="00A027F5" w:rsidRPr="00F977A7" w:rsidRDefault="00A027F5" w:rsidP="00A027F5">
      <w:pPr>
        <w:autoSpaceDE/>
        <w:autoSpaceDN/>
        <w:adjustRightInd/>
        <w:spacing w:before="0" w:after="0" w:line="240" w:lineRule="auto"/>
        <w:ind w:left="0"/>
        <w:jc w:val="left"/>
        <w:rPr>
          <w:rFonts w:cs="Times New Roman"/>
          <w:sz w:val="22"/>
          <w:szCs w:val="22"/>
        </w:rPr>
      </w:pPr>
    </w:p>
    <w:p w14:paraId="6C475F05" w14:textId="77777777" w:rsidR="00A027F5" w:rsidRPr="00F977A7" w:rsidRDefault="00A027F5" w:rsidP="00A027F5">
      <w:pPr>
        <w:autoSpaceDE/>
        <w:autoSpaceDN/>
        <w:adjustRightInd/>
        <w:spacing w:before="0" w:after="0" w:line="240" w:lineRule="auto"/>
        <w:ind w:left="0"/>
        <w:jc w:val="left"/>
        <w:rPr>
          <w:rFonts w:cs="Times New Roman"/>
          <w:sz w:val="22"/>
          <w:szCs w:val="22"/>
        </w:rPr>
      </w:pPr>
    </w:p>
    <w:p w14:paraId="37CF8BCA" w14:textId="5FA4F3B8" w:rsidR="001A2E21" w:rsidRPr="00D35D53" w:rsidRDefault="001A2E21" w:rsidP="00060E37">
      <w:pPr>
        <w:autoSpaceDE/>
        <w:autoSpaceDN/>
        <w:adjustRightInd/>
        <w:spacing w:before="0" w:after="0" w:line="240" w:lineRule="auto"/>
        <w:ind w:left="0"/>
        <w:jc w:val="left"/>
        <w:rPr>
          <w:rFonts w:cs="Times New Roman"/>
          <w:sz w:val="22"/>
          <w:szCs w:val="22"/>
        </w:rPr>
      </w:pPr>
    </w:p>
    <w:sectPr w:rsidR="001A2E21" w:rsidRPr="00D35D53" w:rsidSect="00DC0234">
      <w:headerReference w:type="default" r:id="rId13"/>
      <w:footerReference w:type="even" r:id="rId14"/>
      <w:footerReference w:type="default" r:id="rId15"/>
      <w:headerReference w:type="first" r:id="rId16"/>
      <w:footerReference w:type="first" r:id="rId17"/>
      <w:pgSz w:w="11906" w:h="16838" w:code="9"/>
      <w:pgMar w:top="1134"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69051" w14:textId="77777777" w:rsidR="008A6764" w:rsidRDefault="008A6764" w:rsidP="002D2952">
      <w:r>
        <w:separator/>
      </w:r>
    </w:p>
  </w:endnote>
  <w:endnote w:type="continuationSeparator" w:id="0">
    <w:p w14:paraId="5254E377" w14:textId="77777777" w:rsidR="008A6764" w:rsidRDefault="008A6764" w:rsidP="002D2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iberation Serif">
    <w:altName w:val="MS Gothic"/>
    <w:panose1 w:val="00000000000000000000"/>
    <w:charset w:val="80"/>
    <w:family w:val="roman"/>
    <w:notTrueType/>
    <w:pitch w:val="variable"/>
    <w:sig w:usb0="00000000" w:usb1="08070000" w:usb2="00000010" w:usb3="00000000" w:csb0="00020000" w:csb1="00000000"/>
  </w:font>
  <w:font w:name="Lohit Hindi">
    <w:altName w:val="MS Mincho"/>
    <w:panose1 w:val="00000000000000000000"/>
    <w:charset w:val="80"/>
    <w:family w:val="auto"/>
    <w:notTrueType/>
    <w:pitch w:val="default"/>
    <w:sig w:usb0="00000000" w:usb1="08070000" w:usb2="00000010" w:usb3="00000000" w:csb0="00020000" w:csb1="00000000"/>
  </w:font>
  <w:font w:name="Times">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1C4C1" w14:textId="77777777" w:rsidR="0091019D" w:rsidRDefault="0091019D" w:rsidP="002D2952">
    <w:pPr>
      <w:pStyle w:val="Podnoje"/>
      <w:rPr>
        <w:rStyle w:val="Brojstranice"/>
      </w:rPr>
    </w:pPr>
    <w:r>
      <w:rPr>
        <w:rStyle w:val="Brojstranice"/>
      </w:rPr>
      <w:fldChar w:fldCharType="begin"/>
    </w:r>
    <w:r>
      <w:rPr>
        <w:rStyle w:val="Brojstranice"/>
      </w:rPr>
      <w:instrText xml:space="preserve">PAGE  </w:instrText>
    </w:r>
    <w:r>
      <w:rPr>
        <w:rStyle w:val="Brojstranice"/>
      </w:rPr>
      <w:fldChar w:fldCharType="end"/>
    </w:r>
  </w:p>
  <w:p w14:paraId="63D613A7" w14:textId="77777777" w:rsidR="0091019D" w:rsidRDefault="0091019D" w:rsidP="002D2952">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D1F3" w14:textId="77777777" w:rsidR="0091019D" w:rsidRPr="000049FD" w:rsidRDefault="0091019D" w:rsidP="00CA6B97">
    <w:pPr>
      <w:pBdr>
        <w:top w:val="single" w:sz="4" w:space="0" w:color="auto"/>
      </w:pBdr>
      <w:tabs>
        <w:tab w:val="left" w:pos="1778"/>
        <w:tab w:val="right" w:pos="8931"/>
      </w:tabs>
      <w:autoSpaceDE/>
      <w:autoSpaceDN/>
      <w:adjustRightInd/>
      <w:spacing w:before="240" w:after="200" w:line="240" w:lineRule="auto"/>
      <w:ind w:left="0"/>
      <w:rPr>
        <w:rFonts w:asciiTheme="minorHAnsi" w:hAnsiTheme="minorHAnsi" w:cstheme="minorHAnsi"/>
        <w:sz w:val="18"/>
        <w:szCs w:val="18"/>
      </w:rPr>
    </w:pPr>
    <w:r>
      <w:rPr>
        <w:rFonts w:asciiTheme="minorHAnsi" w:hAnsiTheme="minorHAnsi" w:cstheme="minorHAnsi"/>
        <w:sz w:val="18"/>
        <w:szCs w:val="18"/>
      </w:rPr>
      <w:t>Upute ponuditeljima</w:t>
    </w:r>
    <w:r>
      <w:rPr>
        <w:rFonts w:asciiTheme="minorHAnsi" w:hAnsiTheme="minorHAnsi" w:cstheme="minorHAnsi"/>
        <w:sz w:val="18"/>
        <w:szCs w:val="18"/>
      </w:rPr>
      <w:tab/>
    </w:r>
    <w:r w:rsidRPr="000049FD">
      <w:rPr>
        <w:rFonts w:asciiTheme="minorHAnsi" w:hAnsiTheme="minorHAnsi" w:cstheme="minorHAnsi"/>
        <w:sz w:val="18"/>
        <w:szCs w:val="18"/>
      </w:rPr>
      <w:tab/>
      <w:t xml:space="preserve">Stranica </w:t>
    </w:r>
    <w:r w:rsidRPr="000049FD">
      <w:rPr>
        <w:rFonts w:asciiTheme="minorHAnsi" w:hAnsiTheme="minorHAnsi" w:cstheme="minorHAnsi"/>
        <w:sz w:val="18"/>
        <w:szCs w:val="18"/>
      </w:rPr>
      <w:fldChar w:fldCharType="begin"/>
    </w:r>
    <w:r w:rsidRPr="000049FD">
      <w:rPr>
        <w:rFonts w:asciiTheme="minorHAnsi" w:hAnsiTheme="minorHAnsi" w:cstheme="minorHAnsi"/>
        <w:sz w:val="18"/>
        <w:szCs w:val="18"/>
      </w:rPr>
      <w:instrText xml:space="preserve"> PAGE   \* MERGEFORMAT </w:instrText>
    </w:r>
    <w:r w:rsidRPr="000049FD">
      <w:rPr>
        <w:rFonts w:asciiTheme="minorHAnsi" w:hAnsiTheme="minorHAnsi" w:cstheme="minorHAnsi"/>
        <w:sz w:val="18"/>
        <w:szCs w:val="18"/>
      </w:rPr>
      <w:fldChar w:fldCharType="separate"/>
    </w:r>
    <w:r w:rsidR="003C0D99">
      <w:rPr>
        <w:rFonts w:asciiTheme="minorHAnsi" w:hAnsiTheme="minorHAnsi" w:cstheme="minorHAnsi"/>
        <w:noProof/>
        <w:sz w:val="18"/>
        <w:szCs w:val="18"/>
      </w:rPr>
      <w:t>42</w:t>
    </w:r>
    <w:r w:rsidRPr="000049FD">
      <w:rPr>
        <w:rFonts w:asciiTheme="minorHAnsi" w:hAnsiTheme="minorHAnsi" w:cstheme="minorHAns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7D3A4" w14:textId="77777777" w:rsidR="0091019D" w:rsidRPr="00C0212A" w:rsidRDefault="0091019D" w:rsidP="00C0212A">
    <w:pPr>
      <w:pStyle w:val="Podnoje"/>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522FF" w14:textId="77777777" w:rsidR="008A6764" w:rsidRDefault="008A6764" w:rsidP="002D2952">
      <w:r>
        <w:separator/>
      </w:r>
    </w:p>
  </w:footnote>
  <w:footnote w:type="continuationSeparator" w:id="0">
    <w:p w14:paraId="66A325D2" w14:textId="77777777" w:rsidR="008A6764" w:rsidRDefault="008A6764" w:rsidP="002D2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37268" w14:textId="77777777" w:rsidR="0091019D" w:rsidRPr="00BF30A3" w:rsidRDefault="0091019D" w:rsidP="0070478B">
    <w:pPr>
      <w:pBdr>
        <w:top w:val="single" w:sz="4" w:space="1" w:color="808080"/>
        <w:left w:val="single" w:sz="4" w:space="4" w:color="808080"/>
        <w:bottom w:val="single" w:sz="4" w:space="1" w:color="808080"/>
        <w:right w:val="single" w:sz="4" w:space="4" w:color="808080"/>
      </w:pBdr>
      <w:autoSpaceDE/>
      <w:autoSpaceDN/>
      <w:adjustRightInd/>
      <w:spacing w:before="0" w:after="0" w:line="240" w:lineRule="auto"/>
      <w:ind w:left="0" w:right="-2"/>
      <w:contextualSpacing/>
      <w:jc w:val="center"/>
      <w:rPr>
        <w:b/>
        <w:bCs/>
        <w:color w:val="000000"/>
        <w:sz w:val="18"/>
        <w:szCs w:val="18"/>
      </w:rPr>
    </w:pPr>
    <w:r w:rsidRPr="00BF30A3">
      <w:rPr>
        <w:b/>
        <w:bCs/>
        <w:color w:val="000000"/>
        <w:sz w:val="18"/>
        <w:szCs w:val="18"/>
      </w:rPr>
      <w:t>GRAD SINJ</w:t>
    </w:r>
  </w:p>
  <w:p w14:paraId="4A238F64" w14:textId="7554BDCA" w:rsidR="00160252" w:rsidRPr="00BF30A3" w:rsidRDefault="00BF30A3" w:rsidP="0070478B">
    <w:pPr>
      <w:pBdr>
        <w:top w:val="single" w:sz="4" w:space="1" w:color="808080"/>
        <w:left w:val="single" w:sz="4" w:space="4" w:color="808080"/>
        <w:bottom w:val="single" w:sz="4" w:space="1" w:color="808080"/>
        <w:right w:val="single" w:sz="4" w:space="4" w:color="808080"/>
      </w:pBdr>
      <w:autoSpaceDE/>
      <w:autoSpaceDN/>
      <w:adjustRightInd/>
      <w:spacing w:before="0" w:after="0" w:line="240" w:lineRule="auto"/>
      <w:ind w:left="0" w:right="-2"/>
      <w:contextualSpacing/>
      <w:jc w:val="center"/>
      <w:rPr>
        <w:b/>
        <w:bCs/>
        <w:color w:val="000000"/>
        <w:sz w:val="18"/>
        <w:szCs w:val="18"/>
      </w:rPr>
    </w:pPr>
    <w:r w:rsidRPr="00BF30A3">
      <w:rPr>
        <w:rFonts w:asciiTheme="minorHAnsi" w:eastAsia="Calibri" w:hAnsiTheme="minorHAnsi" w:cstheme="minorHAnsi"/>
        <w:b/>
        <w:sz w:val="18"/>
        <w:szCs w:val="18"/>
        <w:lang w:bidi="hr-HR"/>
      </w:rPr>
      <w:t xml:space="preserve">Nabava motornog benzina i dizel goriva za službene automobile u vlasništvu Grada Sinja  </w:t>
    </w:r>
    <w:r w:rsidR="004655B4" w:rsidRPr="00BF30A3">
      <w:rPr>
        <w:b/>
        <w:bCs/>
        <w:color w:val="000000"/>
        <w:sz w:val="18"/>
        <w:szCs w:val="18"/>
      </w:rPr>
      <w:t xml:space="preserve">(ev.br. </w:t>
    </w:r>
    <w:r w:rsidR="004A4DE0" w:rsidRPr="00BF30A3">
      <w:rPr>
        <w:b/>
        <w:bCs/>
        <w:color w:val="000000"/>
        <w:sz w:val="18"/>
        <w:szCs w:val="18"/>
      </w:rPr>
      <w:t>5</w:t>
    </w:r>
    <w:r w:rsidR="004655B4" w:rsidRPr="00BF30A3">
      <w:rPr>
        <w:b/>
        <w:bCs/>
        <w:color w:val="000000"/>
        <w:sz w:val="18"/>
        <w:szCs w:val="18"/>
      </w:rPr>
      <w:t>/2026)</w:t>
    </w:r>
  </w:p>
  <w:p w14:paraId="5896055A" w14:textId="23C9ACE5" w:rsidR="0091019D" w:rsidRPr="00CA6B97" w:rsidRDefault="0091019D" w:rsidP="005975D6">
    <w:pPr>
      <w:pStyle w:val="Zaglavlje"/>
      <w:tabs>
        <w:tab w:val="clear" w:pos="4536"/>
        <w:tab w:val="clear" w:pos="9072"/>
        <w:tab w:val="left" w:pos="3318"/>
      </w:tabs>
      <w:spacing w:before="0" w:after="0"/>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71A78" w14:textId="77777777" w:rsidR="0091019D" w:rsidRPr="00E66F00" w:rsidRDefault="0091019D" w:rsidP="005A0532">
    <w:pPr>
      <w:autoSpaceDE/>
      <w:autoSpaceDN/>
      <w:adjustRightInd/>
      <w:spacing w:before="0" w:after="0"/>
      <w:ind w:left="0"/>
      <w:rPr>
        <w:rFonts w:eastAsia="Calibri"/>
        <w:sz w:val="22"/>
        <w:szCs w:val="22"/>
      </w:rPr>
    </w:pPr>
    <w:r w:rsidRPr="00E66F00">
      <w:rPr>
        <w:rFonts w:eastAsia="Calibri"/>
        <w:noProof/>
        <w:sz w:val="22"/>
        <w:szCs w:val="22"/>
        <w:lang w:eastAsia="hr-HR"/>
      </w:rPr>
      <w:drawing>
        <wp:inline distT="0" distB="0" distL="0" distR="0" wp14:anchorId="655CA674" wp14:editId="2E6AA16F">
          <wp:extent cx="597535" cy="7924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535" cy="792480"/>
                  </a:xfrm>
                  <a:prstGeom prst="rect">
                    <a:avLst/>
                  </a:prstGeom>
                  <a:noFill/>
                </pic:spPr>
              </pic:pic>
            </a:graphicData>
          </a:graphic>
        </wp:inline>
      </w:drawing>
    </w:r>
  </w:p>
  <w:p w14:paraId="46DF30CE" w14:textId="77777777" w:rsidR="0091019D" w:rsidRDefault="0091019D" w:rsidP="005A0532">
    <w:pPr>
      <w:autoSpaceDE/>
      <w:autoSpaceDN/>
      <w:adjustRightInd/>
      <w:spacing w:before="0" w:after="0"/>
      <w:ind w:left="0"/>
      <w:rPr>
        <w:rFonts w:eastAsia="Calibri"/>
        <w:sz w:val="22"/>
        <w:szCs w:val="22"/>
      </w:rPr>
    </w:pPr>
  </w:p>
  <w:p w14:paraId="7B60260D" w14:textId="77777777" w:rsidR="0091019D" w:rsidRPr="00CA6A01" w:rsidRDefault="0091019D" w:rsidP="005A0532">
    <w:pPr>
      <w:autoSpaceDE/>
      <w:autoSpaceDN/>
      <w:adjustRightInd/>
      <w:spacing w:before="0" w:after="0"/>
      <w:ind w:left="0"/>
      <w:rPr>
        <w:rFonts w:eastAsia="Calibri"/>
        <w:sz w:val="22"/>
        <w:szCs w:val="22"/>
      </w:rPr>
    </w:pPr>
    <w:r w:rsidRPr="00CA6A01">
      <w:rPr>
        <w:rFonts w:eastAsia="Calibri"/>
        <w:sz w:val="22"/>
        <w:szCs w:val="22"/>
      </w:rPr>
      <w:t xml:space="preserve">REPUBLIKA HRVATSKA </w:t>
    </w:r>
  </w:p>
  <w:p w14:paraId="32A0AB0C" w14:textId="77777777" w:rsidR="0091019D" w:rsidRPr="00CA6A01" w:rsidRDefault="0091019D" w:rsidP="005A0532">
    <w:pPr>
      <w:autoSpaceDE/>
      <w:autoSpaceDN/>
      <w:adjustRightInd/>
      <w:spacing w:before="0" w:after="0"/>
      <w:ind w:left="0"/>
      <w:rPr>
        <w:rFonts w:eastAsia="Calibri"/>
        <w:sz w:val="22"/>
        <w:szCs w:val="22"/>
      </w:rPr>
    </w:pPr>
    <w:r w:rsidRPr="00CA6A01">
      <w:rPr>
        <w:rFonts w:eastAsia="Calibri"/>
        <w:sz w:val="22"/>
        <w:szCs w:val="22"/>
      </w:rPr>
      <w:t>SPLITSKO-DALMATINSKA ŽUPANIJA</w:t>
    </w:r>
  </w:p>
  <w:p w14:paraId="58CEBB9B" w14:textId="77777777" w:rsidR="0091019D" w:rsidRPr="00CA6A01" w:rsidRDefault="0091019D" w:rsidP="005A0532">
    <w:pPr>
      <w:autoSpaceDE/>
      <w:autoSpaceDN/>
      <w:adjustRightInd/>
      <w:spacing w:before="0" w:after="0"/>
      <w:ind w:left="0"/>
      <w:rPr>
        <w:rFonts w:eastAsia="Calibri"/>
        <w:sz w:val="22"/>
        <w:szCs w:val="22"/>
      </w:rPr>
    </w:pPr>
    <w:r w:rsidRPr="00CA6A01">
      <w:rPr>
        <w:rFonts w:eastAsia="Calibri"/>
        <w:sz w:val="22"/>
        <w:szCs w:val="22"/>
      </w:rPr>
      <w:t>GRAD SINJ</w:t>
    </w:r>
  </w:p>
  <w:p w14:paraId="0E0017C2" w14:textId="77777777" w:rsidR="0091019D" w:rsidRPr="005A0532" w:rsidRDefault="0091019D" w:rsidP="005A0532">
    <w:pPr>
      <w:autoSpaceDE/>
      <w:autoSpaceDN/>
      <w:adjustRightInd/>
      <w:spacing w:before="0" w:after="0"/>
      <w:ind w:left="0"/>
      <w:rPr>
        <w:rFonts w:eastAsia="Calibri"/>
        <w:b/>
        <w:sz w:val="22"/>
        <w:szCs w:val="22"/>
      </w:rPr>
    </w:pPr>
    <w:r>
      <w:rPr>
        <w:rFonts w:eastAsia="Calibri"/>
        <w:b/>
        <w:sz w:val="22"/>
        <w:szCs w:val="22"/>
      </w:rPr>
      <w:t>Gradonačelnik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650A9F8"/>
    <w:lvl w:ilvl="0">
      <w:start w:val="1"/>
      <w:numFmt w:val="decimal"/>
      <w:pStyle w:val="StyleStyleHeading110pt1Justified"/>
      <w:lvlText w:val="%1."/>
      <w:lvlJc w:val="left"/>
      <w:pPr>
        <w:tabs>
          <w:tab w:val="num" w:pos="360"/>
        </w:tabs>
        <w:ind w:left="360" w:hanging="360"/>
      </w:pPr>
      <w:rPr>
        <w:rFonts w:cs="Times New Roman"/>
      </w:rPr>
    </w:lvl>
  </w:abstractNum>
  <w:abstractNum w:abstractNumId="1" w15:restartNumberingAfterBreak="0">
    <w:nsid w:val="00000039"/>
    <w:multiLevelType w:val="singleLevel"/>
    <w:tmpl w:val="00000039"/>
    <w:name w:val="WW8Num81"/>
    <w:lvl w:ilvl="0">
      <w:start w:val="1"/>
      <w:numFmt w:val="bullet"/>
      <w:lvlText w:val=""/>
      <w:lvlJc w:val="left"/>
      <w:pPr>
        <w:tabs>
          <w:tab w:val="num" w:pos="0"/>
        </w:tabs>
        <w:ind w:left="360" w:hanging="360"/>
      </w:pPr>
      <w:rPr>
        <w:rFonts w:ascii="Symbol" w:hAnsi="Symbol" w:cs="Symbol"/>
        <w:szCs w:val="24"/>
      </w:rPr>
    </w:lvl>
  </w:abstractNum>
  <w:abstractNum w:abstractNumId="2" w15:restartNumberingAfterBreak="0">
    <w:nsid w:val="04E4518B"/>
    <w:multiLevelType w:val="multilevel"/>
    <w:tmpl w:val="7234D1C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5106FEC"/>
    <w:multiLevelType w:val="hybridMultilevel"/>
    <w:tmpl w:val="0F0A3D2A"/>
    <w:lvl w:ilvl="0" w:tplc="5BF406AC">
      <w:start w:val="21"/>
      <w:numFmt w:val="bullet"/>
      <w:lvlText w:val="-"/>
      <w:lvlJc w:val="left"/>
      <w:pPr>
        <w:ind w:left="360" w:hanging="360"/>
      </w:pPr>
      <w:rPr>
        <w:rFonts w:ascii="Arial Narrow" w:eastAsia="Times New Roman" w:hAnsi="Arial Narrow" w:cs="Arial" w:hint="default"/>
        <w:b w:val="0"/>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09E25C77"/>
    <w:multiLevelType w:val="hybridMultilevel"/>
    <w:tmpl w:val="1E8642D2"/>
    <w:lvl w:ilvl="0" w:tplc="37CCDBFE">
      <w:start w:val="1"/>
      <w:numFmt w:val="lowerLetter"/>
      <w:pStyle w:val="Brojevi"/>
      <w:lvlText w:val="%1)"/>
      <w:lvlJc w:val="left"/>
      <w:pPr>
        <w:ind w:left="930" w:hanging="360"/>
      </w:pPr>
      <w:rPr>
        <w:rFonts w:ascii="Calibri" w:hAnsi="Calibri" w:cs="Times New Roman" w:hint="default"/>
        <w:sz w:val="24"/>
      </w:rPr>
    </w:lvl>
    <w:lvl w:ilvl="1" w:tplc="041A0019" w:tentative="1">
      <w:start w:val="1"/>
      <w:numFmt w:val="lowerLetter"/>
      <w:lvlText w:val="%2."/>
      <w:lvlJc w:val="left"/>
      <w:pPr>
        <w:ind w:left="1650" w:hanging="360"/>
      </w:pPr>
      <w:rPr>
        <w:rFonts w:cs="Times New Roman"/>
      </w:rPr>
    </w:lvl>
    <w:lvl w:ilvl="2" w:tplc="041A001B" w:tentative="1">
      <w:start w:val="1"/>
      <w:numFmt w:val="lowerRoman"/>
      <w:lvlText w:val="%3."/>
      <w:lvlJc w:val="right"/>
      <w:pPr>
        <w:ind w:left="2370" w:hanging="180"/>
      </w:pPr>
      <w:rPr>
        <w:rFonts w:cs="Times New Roman"/>
      </w:rPr>
    </w:lvl>
    <w:lvl w:ilvl="3" w:tplc="041A000F" w:tentative="1">
      <w:start w:val="1"/>
      <w:numFmt w:val="decimal"/>
      <w:lvlText w:val="%4."/>
      <w:lvlJc w:val="left"/>
      <w:pPr>
        <w:ind w:left="3090" w:hanging="360"/>
      </w:pPr>
      <w:rPr>
        <w:rFonts w:cs="Times New Roman"/>
      </w:rPr>
    </w:lvl>
    <w:lvl w:ilvl="4" w:tplc="041A0019" w:tentative="1">
      <w:start w:val="1"/>
      <w:numFmt w:val="lowerLetter"/>
      <w:lvlText w:val="%5."/>
      <w:lvlJc w:val="left"/>
      <w:pPr>
        <w:ind w:left="3810" w:hanging="360"/>
      </w:pPr>
      <w:rPr>
        <w:rFonts w:cs="Times New Roman"/>
      </w:rPr>
    </w:lvl>
    <w:lvl w:ilvl="5" w:tplc="041A001B" w:tentative="1">
      <w:start w:val="1"/>
      <w:numFmt w:val="lowerRoman"/>
      <w:lvlText w:val="%6."/>
      <w:lvlJc w:val="right"/>
      <w:pPr>
        <w:ind w:left="4530" w:hanging="180"/>
      </w:pPr>
      <w:rPr>
        <w:rFonts w:cs="Times New Roman"/>
      </w:rPr>
    </w:lvl>
    <w:lvl w:ilvl="6" w:tplc="041A000F" w:tentative="1">
      <w:start w:val="1"/>
      <w:numFmt w:val="decimal"/>
      <w:lvlText w:val="%7."/>
      <w:lvlJc w:val="left"/>
      <w:pPr>
        <w:ind w:left="5250" w:hanging="360"/>
      </w:pPr>
      <w:rPr>
        <w:rFonts w:cs="Times New Roman"/>
      </w:rPr>
    </w:lvl>
    <w:lvl w:ilvl="7" w:tplc="041A0019" w:tentative="1">
      <w:start w:val="1"/>
      <w:numFmt w:val="lowerLetter"/>
      <w:lvlText w:val="%8."/>
      <w:lvlJc w:val="left"/>
      <w:pPr>
        <w:ind w:left="5970" w:hanging="360"/>
      </w:pPr>
      <w:rPr>
        <w:rFonts w:cs="Times New Roman"/>
      </w:rPr>
    </w:lvl>
    <w:lvl w:ilvl="8" w:tplc="041A001B" w:tentative="1">
      <w:start w:val="1"/>
      <w:numFmt w:val="lowerRoman"/>
      <w:lvlText w:val="%9."/>
      <w:lvlJc w:val="right"/>
      <w:pPr>
        <w:ind w:left="6690" w:hanging="180"/>
      </w:pPr>
      <w:rPr>
        <w:rFonts w:cs="Times New Roman"/>
      </w:rPr>
    </w:lvl>
  </w:abstractNum>
  <w:abstractNum w:abstractNumId="5" w15:restartNumberingAfterBreak="0">
    <w:nsid w:val="0B271372"/>
    <w:multiLevelType w:val="hybridMultilevel"/>
    <w:tmpl w:val="49B879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C926DE2"/>
    <w:multiLevelType w:val="hybridMultilevel"/>
    <w:tmpl w:val="A22C1798"/>
    <w:lvl w:ilvl="0" w:tplc="041A000F">
      <w:start w:val="1"/>
      <w:numFmt w:val="decimal"/>
      <w:lvlText w:val="%1."/>
      <w:lvlJc w:val="left"/>
      <w:pPr>
        <w:ind w:left="360" w:hanging="360"/>
      </w:pPr>
    </w:lvl>
    <w:lvl w:ilvl="1" w:tplc="041A000F">
      <w:start w:val="1"/>
      <w:numFmt w:val="decimal"/>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0CFF3577"/>
    <w:multiLevelType w:val="multilevel"/>
    <w:tmpl w:val="E6B09238"/>
    <w:lvl w:ilvl="0">
      <w:start w:val="1"/>
      <w:numFmt w:val="decimal"/>
      <w:pStyle w:val="Naslov1"/>
      <w:lvlText w:val="%1."/>
      <w:lvlJc w:val="left"/>
      <w:pPr>
        <w:ind w:left="720" w:hanging="360"/>
      </w:pPr>
      <w:rPr>
        <w:rFonts w:cs="Times New Roman" w:hint="default"/>
      </w:rPr>
    </w:lvl>
    <w:lvl w:ilvl="1">
      <w:start w:val="1"/>
      <w:numFmt w:val="decimal"/>
      <w:isLgl/>
      <w:lvlText w:val="%1.%2."/>
      <w:lvlJc w:val="left"/>
      <w:pPr>
        <w:ind w:left="578" w:hanging="578"/>
      </w:pPr>
      <w:rPr>
        <w:rFonts w:cs="Times New Roman" w:hint="default"/>
      </w:rPr>
    </w:lvl>
    <w:lvl w:ilvl="2">
      <w:start w:val="1"/>
      <w:numFmt w:val="decimal"/>
      <w:pStyle w:val="Naslov3"/>
      <w:isLgl/>
      <w:lvlText w:val="%1.%2.%3."/>
      <w:lvlJc w:val="left"/>
      <w:pPr>
        <w:ind w:left="1080" w:hanging="720"/>
      </w:pPr>
      <w:rPr>
        <w:rFonts w:asciiTheme="minorHAnsi" w:hAnsiTheme="minorHAnsi" w:cstheme="minorHAnsi" w:hint="default"/>
        <w:b/>
      </w:rPr>
    </w:lvl>
    <w:lvl w:ilvl="3">
      <w:start w:val="1"/>
      <w:numFmt w:val="decimal"/>
      <w:pStyle w:val="Naslov4"/>
      <w:isLgl/>
      <w:lvlText w:val="%1.%2.%3.%4."/>
      <w:lvlJc w:val="left"/>
      <w:pPr>
        <w:ind w:left="1077" w:hanging="717"/>
      </w:pPr>
      <w:rPr>
        <w:rFonts w:cs="Times New Roman" w:hint="default"/>
        <w:i w:val="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0D192D2C"/>
    <w:multiLevelType w:val="hybridMultilevel"/>
    <w:tmpl w:val="3CEE069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15:restartNumberingAfterBreak="0">
    <w:nsid w:val="14B9448D"/>
    <w:multiLevelType w:val="hybridMultilevel"/>
    <w:tmpl w:val="A2D0B194"/>
    <w:lvl w:ilvl="0" w:tplc="01349FD6">
      <w:start w:val="1"/>
      <w:numFmt w:val="decimal"/>
      <w:pStyle w:val="Odlomakpopisa"/>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9D3EE268">
      <w:start w:val="1"/>
      <w:numFmt w:val="decimal"/>
      <w:lvlText w:val="%2."/>
      <w:lvlJc w:val="left"/>
      <w:pPr>
        <w:ind w:left="1080" w:hanging="360"/>
      </w:pPr>
      <w:rPr>
        <w:rFonts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73F778C"/>
    <w:multiLevelType w:val="hybridMultilevel"/>
    <w:tmpl w:val="339A295E"/>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1AC53BEE"/>
    <w:multiLevelType w:val="multilevel"/>
    <w:tmpl w:val="C660F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BB76ED0"/>
    <w:multiLevelType w:val="hybridMultilevel"/>
    <w:tmpl w:val="ED66134A"/>
    <w:lvl w:ilvl="0" w:tplc="0409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15:restartNumberingAfterBreak="0">
    <w:nsid w:val="205E618D"/>
    <w:multiLevelType w:val="hybridMultilevel"/>
    <w:tmpl w:val="0C36F25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 w15:restartNumberingAfterBreak="0">
    <w:nsid w:val="22E44180"/>
    <w:multiLevelType w:val="multilevel"/>
    <w:tmpl w:val="DE40D8B8"/>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lowerLetter"/>
      <w:lvlText w:val="(%4)"/>
      <w:lvlJc w:val="left"/>
      <w:pPr>
        <w:tabs>
          <w:tab w:val="num" w:pos="850"/>
        </w:tabs>
        <w:ind w:left="850" w:hanging="85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3FC3D8D"/>
    <w:multiLevelType w:val="hybridMultilevel"/>
    <w:tmpl w:val="F170FF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A97236F"/>
    <w:multiLevelType w:val="hybridMultilevel"/>
    <w:tmpl w:val="493CD85C"/>
    <w:lvl w:ilvl="0" w:tplc="041A000F">
      <w:start w:val="1"/>
      <w:numFmt w:val="decimal"/>
      <w:lvlText w:val="%1."/>
      <w:lvlJc w:val="left"/>
      <w:pPr>
        <w:tabs>
          <w:tab w:val="num" w:pos="720"/>
        </w:tabs>
        <w:ind w:left="720" w:hanging="360"/>
      </w:pPr>
      <w:rPr>
        <w:rFonts w:cs="Times New Roman" w:hint="default"/>
        <w:b w:val="0"/>
        <w:sz w:val="24"/>
        <w:szCs w:val="24"/>
      </w:rPr>
    </w:lvl>
    <w:lvl w:ilvl="1" w:tplc="B2FABC60">
      <w:start w:val="1"/>
      <w:numFmt w:val="lowerLetter"/>
      <w:lvlText w:val="%2)"/>
      <w:lvlJc w:val="left"/>
      <w:pPr>
        <w:tabs>
          <w:tab w:val="num" w:pos="1800"/>
        </w:tabs>
        <w:ind w:left="1800" w:hanging="360"/>
      </w:pPr>
      <w:rPr>
        <w:rFonts w:cs="Times New Roman" w:hint="default"/>
      </w:rPr>
    </w:lvl>
    <w:lvl w:ilvl="2" w:tplc="041A001B" w:tentative="1">
      <w:start w:val="1"/>
      <w:numFmt w:val="lowerRoman"/>
      <w:lvlText w:val="%3."/>
      <w:lvlJc w:val="right"/>
      <w:pPr>
        <w:tabs>
          <w:tab w:val="num" w:pos="2520"/>
        </w:tabs>
        <w:ind w:left="2520" w:hanging="180"/>
      </w:pPr>
      <w:rPr>
        <w:rFonts w:cs="Times New Roman"/>
      </w:rPr>
    </w:lvl>
    <w:lvl w:ilvl="3" w:tplc="041A000F" w:tentative="1">
      <w:start w:val="1"/>
      <w:numFmt w:val="decimal"/>
      <w:lvlText w:val="%4."/>
      <w:lvlJc w:val="left"/>
      <w:pPr>
        <w:tabs>
          <w:tab w:val="num" w:pos="3240"/>
        </w:tabs>
        <w:ind w:left="3240" w:hanging="360"/>
      </w:pPr>
      <w:rPr>
        <w:rFonts w:cs="Times New Roman"/>
      </w:rPr>
    </w:lvl>
    <w:lvl w:ilvl="4" w:tplc="041A0019" w:tentative="1">
      <w:start w:val="1"/>
      <w:numFmt w:val="lowerLetter"/>
      <w:lvlText w:val="%5."/>
      <w:lvlJc w:val="left"/>
      <w:pPr>
        <w:tabs>
          <w:tab w:val="num" w:pos="3960"/>
        </w:tabs>
        <w:ind w:left="3960" w:hanging="360"/>
      </w:pPr>
      <w:rPr>
        <w:rFonts w:cs="Times New Roman"/>
      </w:rPr>
    </w:lvl>
    <w:lvl w:ilvl="5" w:tplc="041A001B" w:tentative="1">
      <w:start w:val="1"/>
      <w:numFmt w:val="lowerRoman"/>
      <w:lvlText w:val="%6."/>
      <w:lvlJc w:val="right"/>
      <w:pPr>
        <w:tabs>
          <w:tab w:val="num" w:pos="4680"/>
        </w:tabs>
        <w:ind w:left="4680" w:hanging="180"/>
      </w:pPr>
      <w:rPr>
        <w:rFonts w:cs="Times New Roman"/>
      </w:rPr>
    </w:lvl>
    <w:lvl w:ilvl="6" w:tplc="041A000F" w:tentative="1">
      <w:start w:val="1"/>
      <w:numFmt w:val="decimal"/>
      <w:lvlText w:val="%7."/>
      <w:lvlJc w:val="left"/>
      <w:pPr>
        <w:tabs>
          <w:tab w:val="num" w:pos="5400"/>
        </w:tabs>
        <w:ind w:left="5400" w:hanging="360"/>
      </w:pPr>
      <w:rPr>
        <w:rFonts w:cs="Times New Roman"/>
      </w:rPr>
    </w:lvl>
    <w:lvl w:ilvl="7" w:tplc="041A0019" w:tentative="1">
      <w:start w:val="1"/>
      <w:numFmt w:val="lowerLetter"/>
      <w:lvlText w:val="%8."/>
      <w:lvlJc w:val="left"/>
      <w:pPr>
        <w:tabs>
          <w:tab w:val="num" w:pos="6120"/>
        </w:tabs>
        <w:ind w:left="6120" w:hanging="360"/>
      </w:pPr>
      <w:rPr>
        <w:rFonts w:cs="Times New Roman"/>
      </w:rPr>
    </w:lvl>
    <w:lvl w:ilvl="8" w:tplc="041A001B" w:tentative="1">
      <w:start w:val="1"/>
      <w:numFmt w:val="lowerRoman"/>
      <w:lvlText w:val="%9."/>
      <w:lvlJc w:val="right"/>
      <w:pPr>
        <w:tabs>
          <w:tab w:val="num" w:pos="6840"/>
        </w:tabs>
        <w:ind w:left="6840" w:hanging="180"/>
      </w:pPr>
      <w:rPr>
        <w:rFonts w:cs="Times New Roman"/>
      </w:rPr>
    </w:lvl>
  </w:abstractNum>
  <w:abstractNum w:abstractNumId="18" w15:restartNumberingAfterBreak="0">
    <w:nsid w:val="2C573C7E"/>
    <w:multiLevelType w:val="hybridMultilevel"/>
    <w:tmpl w:val="D59083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FD24DDA"/>
    <w:multiLevelType w:val="hybridMultilevel"/>
    <w:tmpl w:val="EBD87956"/>
    <w:lvl w:ilvl="0" w:tplc="041A0017">
      <w:start w:val="1"/>
      <w:numFmt w:val="lowerLetter"/>
      <w:lvlText w:val="%1)"/>
      <w:lvlJc w:val="left"/>
      <w:pPr>
        <w:ind w:left="360" w:hanging="360"/>
      </w:pPr>
      <w:rPr>
        <w:rFonts w:hint="default"/>
      </w:rPr>
    </w:lvl>
    <w:lvl w:ilvl="1" w:tplc="9D3EE268">
      <w:start w:val="1"/>
      <w:numFmt w:val="decimal"/>
      <w:lvlText w:val="%2."/>
      <w:lvlJc w:val="left"/>
      <w:pPr>
        <w:ind w:left="1080" w:hanging="360"/>
      </w:pPr>
      <w:rPr>
        <w:rFonts w:hint="default"/>
      </w:rPr>
    </w:lvl>
    <w:lvl w:ilvl="2" w:tplc="61BCC566">
      <w:numFmt w:val="bullet"/>
      <w:lvlText w:val="-"/>
      <w:lvlJc w:val="left"/>
      <w:pPr>
        <w:ind w:left="1980" w:hanging="360"/>
      </w:pPr>
      <w:rPr>
        <w:rFonts w:ascii="Calibri" w:eastAsia="Times New Roman" w:hAnsi="Calibri" w:cs="Calibri" w:hint="default"/>
      </w:r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31735863"/>
    <w:multiLevelType w:val="hybridMultilevel"/>
    <w:tmpl w:val="4B22E37E"/>
    <w:lvl w:ilvl="0" w:tplc="041A0003">
      <w:start w:val="3"/>
      <w:numFmt w:val="bullet"/>
      <w:lvlText w:val="–"/>
      <w:lvlJc w:val="left"/>
      <w:pPr>
        <w:ind w:left="717" w:hanging="360"/>
      </w:pPr>
      <w:rPr>
        <w:rFonts w:ascii="Times New Roman" w:eastAsia="Times New Roman" w:hAnsi="Times New Roman"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21" w15:restartNumberingAfterBreak="0">
    <w:nsid w:val="32A10C5F"/>
    <w:multiLevelType w:val="hybridMultilevel"/>
    <w:tmpl w:val="C41E37C2"/>
    <w:lvl w:ilvl="0" w:tplc="8476272E">
      <w:start w:val="2"/>
      <w:numFmt w:val="bullet"/>
      <w:lvlText w:val="-"/>
      <w:lvlJc w:val="left"/>
      <w:pPr>
        <w:ind w:left="720" w:hanging="360"/>
      </w:pPr>
      <w:rPr>
        <w:rFonts w:asciiTheme="minorHAnsi" w:eastAsia="Times New Roman" w:hAnsiTheme="minorHAnsi" w:cstheme="minorHAnsi"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9757230"/>
    <w:multiLevelType w:val="hybridMultilevel"/>
    <w:tmpl w:val="D45C84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C7F03F8"/>
    <w:multiLevelType w:val="multilevel"/>
    <w:tmpl w:val="46BACCFA"/>
    <w:styleLink w:val="Style1"/>
    <w:lvl w:ilvl="0">
      <w:start w:val="5"/>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51" w:hanging="851"/>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3D0817CA"/>
    <w:multiLevelType w:val="hybridMultilevel"/>
    <w:tmpl w:val="9D147C36"/>
    <w:lvl w:ilvl="0" w:tplc="CDBC4714">
      <w:start w:val="1"/>
      <w:numFmt w:val="lowerLetter"/>
      <w:lvlText w:val="%1)"/>
      <w:lvlJc w:val="left"/>
      <w:pPr>
        <w:tabs>
          <w:tab w:val="num" w:pos="360"/>
        </w:tabs>
        <w:ind w:left="360" w:hanging="360"/>
      </w:pPr>
      <w:rPr>
        <w:rFonts w:cs="Times New Roman"/>
        <w:b w:val="0"/>
      </w:rPr>
    </w:lvl>
    <w:lvl w:ilvl="1" w:tplc="041A0003">
      <w:start w:val="3"/>
      <w:numFmt w:val="bullet"/>
      <w:lvlText w:val="–"/>
      <w:lvlJc w:val="left"/>
      <w:pPr>
        <w:tabs>
          <w:tab w:val="num" w:pos="1080"/>
        </w:tabs>
        <w:ind w:left="1080" w:hanging="360"/>
      </w:pPr>
      <w:rPr>
        <w:rFonts w:ascii="Times New Roman" w:eastAsia="Times New Roman" w:hAnsi="Times New Roman" w:hint="default"/>
      </w:rPr>
    </w:lvl>
    <w:lvl w:ilvl="2" w:tplc="041A0005">
      <w:numFmt w:val="bullet"/>
      <w:lvlText w:val="•"/>
      <w:lvlJc w:val="left"/>
      <w:pPr>
        <w:ind w:left="2040" w:hanging="420"/>
      </w:pPr>
      <w:rPr>
        <w:rFonts w:ascii="Calibri" w:eastAsia="Times New Roman" w:hAnsi="Calibri" w:hint="default"/>
      </w:rPr>
    </w:lvl>
    <w:lvl w:ilvl="3" w:tplc="041A0001">
      <w:start w:val="1"/>
      <w:numFmt w:val="decimal"/>
      <w:lvlText w:val="%4."/>
      <w:lvlJc w:val="left"/>
      <w:pPr>
        <w:tabs>
          <w:tab w:val="num" w:pos="2520"/>
        </w:tabs>
        <w:ind w:left="2520" w:hanging="360"/>
      </w:pPr>
      <w:rPr>
        <w:rFonts w:cs="Times New Roman" w:hint="default"/>
      </w:rPr>
    </w:lvl>
    <w:lvl w:ilvl="4" w:tplc="041A0003" w:tentative="1">
      <w:start w:val="1"/>
      <w:numFmt w:val="lowerLetter"/>
      <w:lvlText w:val="%5."/>
      <w:lvlJc w:val="left"/>
      <w:pPr>
        <w:tabs>
          <w:tab w:val="num" w:pos="3240"/>
        </w:tabs>
        <w:ind w:left="3240" w:hanging="360"/>
      </w:pPr>
      <w:rPr>
        <w:rFonts w:cs="Times New Roman"/>
      </w:rPr>
    </w:lvl>
    <w:lvl w:ilvl="5" w:tplc="041A0005" w:tentative="1">
      <w:start w:val="1"/>
      <w:numFmt w:val="lowerRoman"/>
      <w:lvlText w:val="%6."/>
      <w:lvlJc w:val="right"/>
      <w:pPr>
        <w:tabs>
          <w:tab w:val="num" w:pos="3960"/>
        </w:tabs>
        <w:ind w:left="3960" w:hanging="180"/>
      </w:pPr>
      <w:rPr>
        <w:rFonts w:cs="Times New Roman"/>
      </w:rPr>
    </w:lvl>
    <w:lvl w:ilvl="6" w:tplc="041A0001" w:tentative="1">
      <w:start w:val="1"/>
      <w:numFmt w:val="decimal"/>
      <w:lvlText w:val="%7."/>
      <w:lvlJc w:val="left"/>
      <w:pPr>
        <w:tabs>
          <w:tab w:val="num" w:pos="4680"/>
        </w:tabs>
        <w:ind w:left="4680" w:hanging="360"/>
      </w:pPr>
      <w:rPr>
        <w:rFonts w:cs="Times New Roman"/>
      </w:rPr>
    </w:lvl>
    <w:lvl w:ilvl="7" w:tplc="041A0003" w:tentative="1">
      <w:start w:val="1"/>
      <w:numFmt w:val="lowerLetter"/>
      <w:lvlText w:val="%8."/>
      <w:lvlJc w:val="left"/>
      <w:pPr>
        <w:tabs>
          <w:tab w:val="num" w:pos="5400"/>
        </w:tabs>
        <w:ind w:left="5400" w:hanging="360"/>
      </w:pPr>
      <w:rPr>
        <w:rFonts w:cs="Times New Roman"/>
      </w:rPr>
    </w:lvl>
    <w:lvl w:ilvl="8" w:tplc="041A0005" w:tentative="1">
      <w:start w:val="1"/>
      <w:numFmt w:val="lowerRoman"/>
      <w:lvlText w:val="%9."/>
      <w:lvlJc w:val="right"/>
      <w:pPr>
        <w:tabs>
          <w:tab w:val="num" w:pos="6120"/>
        </w:tabs>
        <w:ind w:left="6120" w:hanging="180"/>
      </w:pPr>
      <w:rPr>
        <w:rFonts w:cs="Times New Roman"/>
      </w:rPr>
    </w:lvl>
  </w:abstractNum>
  <w:abstractNum w:abstractNumId="25" w15:restartNumberingAfterBreak="0">
    <w:nsid w:val="3D261119"/>
    <w:multiLevelType w:val="hybridMultilevel"/>
    <w:tmpl w:val="B2700B0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6" w15:restartNumberingAfterBreak="0">
    <w:nsid w:val="3F9D36E1"/>
    <w:multiLevelType w:val="hybridMultilevel"/>
    <w:tmpl w:val="AAA4038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8" w15:restartNumberingAfterBreak="0">
    <w:nsid w:val="4600267B"/>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666F5B"/>
    <w:multiLevelType w:val="hybridMultilevel"/>
    <w:tmpl w:val="4650B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F8D16DD"/>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83B226E"/>
    <w:multiLevelType w:val="hybridMultilevel"/>
    <w:tmpl w:val="0BD2C46C"/>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3" w15:restartNumberingAfterBreak="0">
    <w:nsid w:val="5E385764"/>
    <w:multiLevelType w:val="multilevel"/>
    <w:tmpl w:val="B07883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605C3A"/>
    <w:multiLevelType w:val="hybridMultilevel"/>
    <w:tmpl w:val="F2DC8D52"/>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5" w15:restartNumberingAfterBreak="0">
    <w:nsid w:val="64891A34"/>
    <w:multiLevelType w:val="hybridMultilevel"/>
    <w:tmpl w:val="C10EC1E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6" w15:restartNumberingAfterBreak="0">
    <w:nsid w:val="66790DD2"/>
    <w:multiLevelType w:val="hybridMultilevel"/>
    <w:tmpl w:val="DDB61C5E"/>
    <w:lvl w:ilvl="0" w:tplc="041A000F">
      <w:start w:val="1"/>
      <w:numFmt w:val="decimal"/>
      <w:lvlText w:val="%1."/>
      <w:lvlJc w:val="left"/>
      <w:pPr>
        <w:ind w:left="360" w:hanging="360"/>
      </w:pPr>
      <w:rPr>
        <w:rFonts w:hint="default"/>
      </w:rPr>
    </w:lvl>
    <w:lvl w:ilvl="1" w:tplc="9D3EE268">
      <w:start w:val="1"/>
      <w:numFmt w:val="decimal"/>
      <w:lvlText w:val="%2."/>
      <w:lvlJc w:val="left"/>
      <w:pPr>
        <w:ind w:left="1080" w:hanging="360"/>
      </w:pPr>
      <w:rPr>
        <w:rFonts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7" w15:restartNumberingAfterBreak="0">
    <w:nsid w:val="6B7C3BE6"/>
    <w:multiLevelType w:val="hybridMultilevel"/>
    <w:tmpl w:val="59A0C6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9"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num w:numId="1" w16cid:durableId="624967439">
    <w:abstractNumId w:val="0"/>
  </w:num>
  <w:num w:numId="2" w16cid:durableId="2017229301">
    <w:abstractNumId w:val="4"/>
  </w:num>
  <w:num w:numId="3" w16cid:durableId="448670556">
    <w:abstractNumId w:val="23"/>
  </w:num>
  <w:num w:numId="4" w16cid:durableId="1040936318">
    <w:abstractNumId w:val="7"/>
  </w:num>
  <w:num w:numId="5" w16cid:durableId="1007514864">
    <w:abstractNumId w:val="9"/>
  </w:num>
  <w:num w:numId="6" w16cid:durableId="1909876967">
    <w:abstractNumId w:val="8"/>
  </w:num>
  <w:num w:numId="7" w16cid:durableId="1444687325">
    <w:abstractNumId w:val="32"/>
    <w:lvlOverride w:ilvl="0">
      <w:startOverride w:val="1"/>
    </w:lvlOverride>
  </w:num>
  <w:num w:numId="8" w16cid:durableId="1833906466">
    <w:abstractNumId w:val="27"/>
    <w:lvlOverride w:ilvl="0">
      <w:startOverride w:val="1"/>
    </w:lvlOverride>
  </w:num>
  <w:num w:numId="9" w16cid:durableId="726876093">
    <w:abstractNumId w:val="24"/>
  </w:num>
  <w:num w:numId="10" w16cid:durableId="395322842">
    <w:abstractNumId w:val="30"/>
  </w:num>
  <w:num w:numId="11" w16cid:durableId="2129423304">
    <w:abstractNumId w:val="36"/>
  </w:num>
  <w:num w:numId="12" w16cid:durableId="1121845499">
    <w:abstractNumId w:val="34"/>
  </w:num>
  <w:num w:numId="13" w16cid:durableId="1630012714">
    <w:abstractNumId w:val="31"/>
  </w:num>
  <w:num w:numId="14" w16cid:durableId="1678774666">
    <w:abstractNumId w:val="25"/>
  </w:num>
  <w:num w:numId="15" w16cid:durableId="643239901">
    <w:abstractNumId w:val="3"/>
  </w:num>
  <w:num w:numId="16" w16cid:durableId="1109618679">
    <w:abstractNumId w:val="6"/>
  </w:num>
  <w:num w:numId="17" w16cid:durableId="1803306421">
    <w:abstractNumId w:val="26"/>
  </w:num>
  <w:num w:numId="18" w16cid:durableId="505021356">
    <w:abstractNumId w:val="14"/>
  </w:num>
  <w:num w:numId="19" w16cid:durableId="990206862">
    <w:abstractNumId w:val="21"/>
  </w:num>
  <w:num w:numId="20" w16cid:durableId="2112360588">
    <w:abstractNumId w:val="38"/>
  </w:num>
  <w:num w:numId="21" w16cid:durableId="2099672958">
    <w:abstractNumId w:val="10"/>
  </w:num>
  <w:num w:numId="22" w16cid:durableId="1073312796">
    <w:abstractNumId w:val="39"/>
  </w:num>
  <w:num w:numId="23" w16cid:durableId="658967544">
    <w:abstractNumId w:val="28"/>
  </w:num>
  <w:num w:numId="24" w16cid:durableId="37514156">
    <w:abstractNumId w:val="17"/>
  </w:num>
  <w:num w:numId="25" w16cid:durableId="1241791109">
    <w:abstractNumId w:val="2"/>
  </w:num>
  <w:num w:numId="26" w16cid:durableId="1939176204">
    <w:abstractNumId w:val="19"/>
  </w:num>
  <w:num w:numId="27" w16cid:durableId="667901624">
    <w:abstractNumId w:val="11"/>
  </w:num>
  <w:num w:numId="28" w16cid:durableId="1173764077">
    <w:abstractNumId w:val="35"/>
  </w:num>
  <w:num w:numId="29" w16cid:durableId="685836080">
    <w:abstractNumId w:val="29"/>
  </w:num>
  <w:num w:numId="30" w16cid:durableId="788473001">
    <w:abstractNumId w:val="5"/>
  </w:num>
  <w:num w:numId="31" w16cid:durableId="747994639">
    <w:abstractNumId w:val="18"/>
  </w:num>
  <w:num w:numId="32" w16cid:durableId="1263421167">
    <w:abstractNumId w:val="37"/>
  </w:num>
  <w:num w:numId="33" w16cid:durableId="1710301870">
    <w:abstractNumId w:val="22"/>
  </w:num>
  <w:num w:numId="34" w16cid:durableId="1948846222">
    <w:abstractNumId w:val="16"/>
  </w:num>
  <w:num w:numId="35" w16cid:durableId="1126505450">
    <w:abstractNumId w:val="13"/>
  </w:num>
  <w:num w:numId="36" w16cid:durableId="1897664390">
    <w:abstractNumId w:val="7"/>
    <w:lvlOverride w:ilvl="0">
      <w:startOverride w:val="5"/>
    </w:lvlOverride>
    <w:lvlOverride w:ilvl="1">
      <w:startOverride w:val="13"/>
    </w:lvlOverride>
  </w:num>
  <w:num w:numId="37" w16cid:durableId="1632393933">
    <w:abstractNumId w:val="20"/>
  </w:num>
  <w:num w:numId="38" w16cid:durableId="1348555398">
    <w:abstractNumId w:val="12"/>
  </w:num>
  <w:num w:numId="39" w16cid:durableId="1040667415">
    <w:abstractNumId w:val="3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Formatting/>
  <w:defaultTabStop w:val="567"/>
  <w:hyphenationZone w:val="425"/>
  <w:drawingGridHorizontalSpacing w:val="119"/>
  <w:drawingGridVerticalSpacing w:val="57"/>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AE2"/>
    <w:rsid w:val="00000176"/>
    <w:rsid w:val="0000027F"/>
    <w:rsid w:val="000005C0"/>
    <w:rsid w:val="00000852"/>
    <w:rsid w:val="00000C43"/>
    <w:rsid w:val="00001060"/>
    <w:rsid w:val="00001975"/>
    <w:rsid w:val="00001A4A"/>
    <w:rsid w:val="00001C24"/>
    <w:rsid w:val="00001CCC"/>
    <w:rsid w:val="00002221"/>
    <w:rsid w:val="00002528"/>
    <w:rsid w:val="00002668"/>
    <w:rsid w:val="0000275B"/>
    <w:rsid w:val="000028A9"/>
    <w:rsid w:val="000033CF"/>
    <w:rsid w:val="000033F5"/>
    <w:rsid w:val="000037F2"/>
    <w:rsid w:val="00003C94"/>
    <w:rsid w:val="000046B4"/>
    <w:rsid w:val="000049FD"/>
    <w:rsid w:val="000053C5"/>
    <w:rsid w:val="00005BBC"/>
    <w:rsid w:val="00005C95"/>
    <w:rsid w:val="00005F85"/>
    <w:rsid w:val="00005FF8"/>
    <w:rsid w:val="00006341"/>
    <w:rsid w:val="0000661A"/>
    <w:rsid w:val="000068C6"/>
    <w:rsid w:val="00006922"/>
    <w:rsid w:val="00006B51"/>
    <w:rsid w:val="00007123"/>
    <w:rsid w:val="00007466"/>
    <w:rsid w:val="0000746D"/>
    <w:rsid w:val="00007C86"/>
    <w:rsid w:val="00007ECB"/>
    <w:rsid w:val="0001015E"/>
    <w:rsid w:val="00010226"/>
    <w:rsid w:val="00010468"/>
    <w:rsid w:val="00010535"/>
    <w:rsid w:val="0001065B"/>
    <w:rsid w:val="00010731"/>
    <w:rsid w:val="00010807"/>
    <w:rsid w:val="0001086D"/>
    <w:rsid w:val="000109EB"/>
    <w:rsid w:val="00010AB1"/>
    <w:rsid w:val="00010DD8"/>
    <w:rsid w:val="00011AC1"/>
    <w:rsid w:val="00011BE4"/>
    <w:rsid w:val="00011E48"/>
    <w:rsid w:val="00012169"/>
    <w:rsid w:val="0001219D"/>
    <w:rsid w:val="0001242B"/>
    <w:rsid w:val="000124AB"/>
    <w:rsid w:val="00012F05"/>
    <w:rsid w:val="00013021"/>
    <w:rsid w:val="00013226"/>
    <w:rsid w:val="00013291"/>
    <w:rsid w:val="0001346D"/>
    <w:rsid w:val="0001392B"/>
    <w:rsid w:val="00013BEF"/>
    <w:rsid w:val="00013CC7"/>
    <w:rsid w:val="00013E67"/>
    <w:rsid w:val="00013F68"/>
    <w:rsid w:val="000144B0"/>
    <w:rsid w:val="000147B0"/>
    <w:rsid w:val="00014C18"/>
    <w:rsid w:val="00014D10"/>
    <w:rsid w:val="0001516C"/>
    <w:rsid w:val="000151C3"/>
    <w:rsid w:val="000154AD"/>
    <w:rsid w:val="000158CA"/>
    <w:rsid w:val="00015CD4"/>
    <w:rsid w:val="00015E42"/>
    <w:rsid w:val="00015E57"/>
    <w:rsid w:val="0001601F"/>
    <w:rsid w:val="000160C4"/>
    <w:rsid w:val="000163E4"/>
    <w:rsid w:val="00016451"/>
    <w:rsid w:val="000164DF"/>
    <w:rsid w:val="00016CB3"/>
    <w:rsid w:val="00016ED5"/>
    <w:rsid w:val="00017215"/>
    <w:rsid w:val="00017382"/>
    <w:rsid w:val="000177D9"/>
    <w:rsid w:val="00017A61"/>
    <w:rsid w:val="00017B5E"/>
    <w:rsid w:val="00017C36"/>
    <w:rsid w:val="000204AB"/>
    <w:rsid w:val="0002051E"/>
    <w:rsid w:val="00020866"/>
    <w:rsid w:val="00020FA5"/>
    <w:rsid w:val="0002102B"/>
    <w:rsid w:val="00021495"/>
    <w:rsid w:val="0002158F"/>
    <w:rsid w:val="00021EEC"/>
    <w:rsid w:val="00021F76"/>
    <w:rsid w:val="00022680"/>
    <w:rsid w:val="00022C8C"/>
    <w:rsid w:val="00022EB3"/>
    <w:rsid w:val="00023B56"/>
    <w:rsid w:val="00023BF4"/>
    <w:rsid w:val="00024082"/>
    <w:rsid w:val="00024445"/>
    <w:rsid w:val="00024916"/>
    <w:rsid w:val="00024A02"/>
    <w:rsid w:val="00024B70"/>
    <w:rsid w:val="00024C50"/>
    <w:rsid w:val="00024F50"/>
    <w:rsid w:val="00025053"/>
    <w:rsid w:val="000252C0"/>
    <w:rsid w:val="000254E0"/>
    <w:rsid w:val="0002569B"/>
    <w:rsid w:val="00025783"/>
    <w:rsid w:val="00025CBA"/>
    <w:rsid w:val="00026143"/>
    <w:rsid w:val="000264E8"/>
    <w:rsid w:val="00026A01"/>
    <w:rsid w:val="00026B5D"/>
    <w:rsid w:val="00026C00"/>
    <w:rsid w:val="00026C03"/>
    <w:rsid w:val="00027301"/>
    <w:rsid w:val="00027607"/>
    <w:rsid w:val="0002760A"/>
    <w:rsid w:val="000278E4"/>
    <w:rsid w:val="00027F18"/>
    <w:rsid w:val="00030276"/>
    <w:rsid w:val="000302C4"/>
    <w:rsid w:val="0003040C"/>
    <w:rsid w:val="00030448"/>
    <w:rsid w:val="00030633"/>
    <w:rsid w:val="00030AAF"/>
    <w:rsid w:val="00030F15"/>
    <w:rsid w:val="00030F55"/>
    <w:rsid w:val="0003132C"/>
    <w:rsid w:val="000315C8"/>
    <w:rsid w:val="00031A17"/>
    <w:rsid w:val="00031C6E"/>
    <w:rsid w:val="00032538"/>
    <w:rsid w:val="000325FB"/>
    <w:rsid w:val="000328C0"/>
    <w:rsid w:val="00032B61"/>
    <w:rsid w:val="00032B6D"/>
    <w:rsid w:val="00032FAC"/>
    <w:rsid w:val="0003317C"/>
    <w:rsid w:val="00033348"/>
    <w:rsid w:val="00033374"/>
    <w:rsid w:val="00033753"/>
    <w:rsid w:val="00034DAB"/>
    <w:rsid w:val="00035486"/>
    <w:rsid w:val="0003551C"/>
    <w:rsid w:val="00035560"/>
    <w:rsid w:val="0003580C"/>
    <w:rsid w:val="00035F4D"/>
    <w:rsid w:val="0003622E"/>
    <w:rsid w:val="000364CB"/>
    <w:rsid w:val="000366D6"/>
    <w:rsid w:val="000366D8"/>
    <w:rsid w:val="00036935"/>
    <w:rsid w:val="000378F6"/>
    <w:rsid w:val="0003798B"/>
    <w:rsid w:val="00037A6B"/>
    <w:rsid w:val="00040095"/>
    <w:rsid w:val="000402EC"/>
    <w:rsid w:val="00040933"/>
    <w:rsid w:val="00040982"/>
    <w:rsid w:val="00040B4F"/>
    <w:rsid w:val="00040E3E"/>
    <w:rsid w:val="00041003"/>
    <w:rsid w:val="00041368"/>
    <w:rsid w:val="0004158F"/>
    <w:rsid w:val="0004163F"/>
    <w:rsid w:val="000416D1"/>
    <w:rsid w:val="00041759"/>
    <w:rsid w:val="00041949"/>
    <w:rsid w:val="00041ADA"/>
    <w:rsid w:val="00041D12"/>
    <w:rsid w:val="00042042"/>
    <w:rsid w:val="00042125"/>
    <w:rsid w:val="00042468"/>
    <w:rsid w:val="000424F6"/>
    <w:rsid w:val="0004275B"/>
    <w:rsid w:val="00042795"/>
    <w:rsid w:val="0004287F"/>
    <w:rsid w:val="0004292A"/>
    <w:rsid w:val="00042CD2"/>
    <w:rsid w:val="00042E22"/>
    <w:rsid w:val="00042F1E"/>
    <w:rsid w:val="00042F3A"/>
    <w:rsid w:val="00043043"/>
    <w:rsid w:val="00043631"/>
    <w:rsid w:val="0004397C"/>
    <w:rsid w:val="00043BDA"/>
    <w:rsid w:val="00043C89"/>
    <w:rsid w:val="000444BA"/>
    <w:rsid w:val="000449C7"/>
    <w:rsid w:val="00045357"/>
    <w:rsid w:val="0004579A"/>
    <w:rsid w:val="00045BC2"/>
    <w:rsid w:val="00045D9B"/>
    <w:rsid w:val="00045EDD"/>
    <w:rsid w:val="00046252"/>
    <w:rsid w:val="000463C6"/>
    <w:rsid w:val="00046BA3"/>
    <w:rsid w:val="00046F69"/>
    <w:rsid w:val="0004709F"/>
    <w:rsid w:val="0004736E"/>
    <w:rsid w:val="00047426"/>
    <w:rsid w:val="00047603"/>
    <w:rsid w:val="000479D9"/>
    <w:rsid w:val="00047EF8"/>
    <w:rsid w:val="000500BD"/>
    <w:rsid w:val="00050157"/>
    <w:rsid w:val="00050C14"/>
    <w:rsid w:val="00051295"/>
    <w:rsid w:val="00051434"/>
    <w:rsid w:val="00051E12"/>
    <w:rsid w:val="00052907"/>
    <w:rsid w:val="00052F41"/>
    <w:rsid w:val="000530F8"/>
    <w:rsid w:val="0005332D"/>
    <w:rsid w:val="000533E2"/>
    <w:rsid w:val="0005382B"/>
    <w:rsid w:val="000538C1"/>
    <w:rsid w:val="00053BC2"/>
    <w:rsid w:val="00053EB0"/>
    <w:rsid w:val="000540E5"/>
    <w:rsid w:val="000542C5"/>
    <w:rsid w:val="000544F3"/>
    <w:rsid w:val="000546FB"/>
    <w:rsid w:val="0005482E"/>
    <w:rsid w:val="0005496E"/>
    <w:rsid w:val="00054AC5"/>
    <w:rsid w:val="00054ACE"/>
    <w:rsid w:val="00054B05"/>
    <w:rsid w:val="00054C6E"/>
    <w:rsid w:val="00055133"/>
    <w:rsid w:val="00055BC6"/>
    <w:rsid w:val="00055C99"/>
    <w:rsid w:val="00055D79"/>
    <w:rsid w:val="000561B4"/>
    <w:rsid w:val="00056D68"/>
    <w:rsid w:val="00057150"/>
    <w:rsid w:val="0005728F"/>
    <w:rsid w:val="00057309"/>
    <w:rsid w:val="000574CC"/>
    <w:rsid w:val="000575C0"/>
    <w:rsid w:val="000578B2"/>
    <w:rsid w:val="00057C9B"/>
    <w:rsid w:val="0006011B"/>
    <w:rsid w:val="000607CD"/>
    <w:rsid w:val="00060AE3"/>
    <w:rsid w:val="00060BCF"/>
    <w:rsid w:val="00060E37"/>
    <w:rsid w:val="000612B6"/>
    <w:rsid w:val="000614F9"/>
    <w:rsid w:val="000615A6"/>
    <w:rsid w:val="00061853"/>
    <w:rsid w:val="0006199C"/>
    <w:rsid w:val="00061DDD"/>
    <w:rsid w:val="00062481"/>
    <w:rsid w:val="000628C5"/>
    <w:rsid w:val="00062940"/>
    <w:rsid w:val="00062F99"/>
    <w:rsid w:val="00063355"/>
    <w:rsid w:val="00063467"/>
    <w:rsid w:val="00063793"/>
    <w:rsid w:val="000637A5"/>
    <w:rsid w:val="0006384D"/>
    <w:rsid w:val="00063A0B"/>
    <w:rsid w:val="00063E20"/>
    <w:rsid w:val="0006455B"/>
    <w:rsid w:val="00064712"/>
    <w:rsid w:val="00064A4A"/>
    <w:rsid w:val="00064C2B"/>
    <w:rsid w:val="00064C7F"/>
    <w:rsid w:val="00064E20"/>
    <w:rsid w:val="00064ECD"/>
    <w:rsid w:val="000650AF"/>
    <w:rsid w:val="00065481"/>
    <w:rsid w:val="00065B02"/>
    <w:rsid w:val="00065D03"/>
    <w:rsid w:val="000662C5"/>
    <w:rsid w:val="000665BF"/>
    <w:rsid w:val="000666A4"/>
    <w:rsid w:val="000666EF"/>
    <w:rsid w:val="00066A59"/>
    <w:rsid w:val="00066D42"/>
    <w:rsid w:val="00066E0A"/>
    <w:rsid w:val="00066ED4"/>
    <w:rsid w:val="00066EF3"/>
    <w:rsid w:val="00067650"/>
    <w:rsid w:val="00067839"/>
    <w:rsid w:val="00067DC6"/>
    <w:rsid w:val="00067F42"/>
    <w:rsid w:val="000707C4"/>
    <w:rsid w:val="000707D1"/>
    <w:rsid w:val="00070C72"/>
    <w:rsid w:val="00070CE5"/>
    <w:rsid w:val="00071556"/>
    <w:rsid w:val="00071A30"/>
    <w:rsid w:val="00071D16"/>
    <w:rsid w:val="00072002"/>
    <w:rsid w:val="0007203F"/>
    <w:rsid w:val="000721D9"/>
    <w:rsid w:val="000724A7"/>
    <w:rsid w:val="0007289E"/>
    <w:rsid w:val="000729BF"/>
    <w:rsid w:val="00073214"/>
    <w:rsid w:val="000737D5"/>
    <w:rsid w:val="00073E54"/>
    <w:rsid w:val="00073EFC"/>
    <w:rsid w:val="000741D1"/>
    <w:rsid w:val="000742CA"/>
    <w:rsid w:val="00074524"/>
    <w:rsid w:val="00074CD9"/>
    <w:rsid w:val="000750A8"/>
    <w:rsid w:val="00075367"/>
    <w:rsid w:val="000759FD"/>
    <w:rsid w:val="00075A32"/>
    <w:rsid w:val="00075BAA"/>
    <w:rsid w:val="00075E15"/>
    <w:rsid w:val="0007638E"/>
    <w:rsid w:val="00076A04"/>
    <w:rsid w:val="00076ADC"/>
    <w:rsid w:val="00076FD0"/>
    <w:rsid w:val="00077188"/>
    <w:rsid w:val="00077421"/>
    <w:rsid w:val="000774E5"/>
    <w:rsid w:val="0007775F"/>
    <w:rsid w:val="000779FD"/>
    <w:rsid w:val="00080A44"/>
    <w:rsid w:val="00080CCC"/>
    <w:rsid w:val="00080F5F"/>
    <w:rsid w:val="000813E3"/>
    <w:rsid w:val="00082444"/>
    <w:rsid w:val="000825E0"/>
    <w:rsid w:val="000827B7"/>
    <w:rsid w:val="00082A03"/>
    <w:rsid w:val="00082C28"/>
    <w:rsid w:val="00082D2B"/>
    <w:rsid w:val="00082EB5"/>
    <w:rsid w:val="000837CA"/>
    <w:rsid w:val="00083EDB"/>
    <w:rsid w:val="0008437A"/>
    <w:rsid w:val="00084646"/>
    <w:rsid w:val="00084822"/>
    <w:rsid w:val="000849C7"/>
    <w:rsid w:val="00084CF8"/>
    <w:rsid w:val="00084D6B"/>
    <w:rsid w:val="00084FA0"/>
    <w:rsid w:val="000862DF"/>
    <w:rsid w:val="00086403"/>
    <w:rsid w:val="00086819"/>
    <w:rsid w:val="00086831"/>
    <w:rsid w:val="00086905"/>
    <w:rsid w:val="00086C67"/>
    <w:rsid w:val="00087137"/>
    <w:rsid w:val="0008744B"/>
    <w:rsid w:val="00087806"/>
    <w:rsid w:val="000878F6"/>
    <w:rsid w:val="00087A16"/>
    <w:rsid w:val="00087BA9"/>
    <w:rsid w:val="00087BCC"/>
    <w:rsid w:val="00087C0E"/>
    <w:rsid w:val="000905B4"/>
    <w:rsid w:val="00090743"/>
    <w:rsid w:val="00090744"/>
    <w:rsid w:val="000907B3"/>
    <w:rsid w:val="0009086C"/>
    <w:rsid w:val="00091071"/>
    <w:rsid w:val="000912C6"/>
    <w:rsid w:val="00091957"/>
    <w:rsid w:val="00091C70"/>
    <w:rsid w:val="00092C31"/>
    <w:rsid w:val="00092D77"/>
    <w:rsid w:val="00092E6C"/>
    <w:rsid w:val="0009309B"/>
    <w:rsid w:val="000933BF"/>
    <w:rsid w:val="0009346F"/>
    <w:rsid w:val="00093476"/>
    <w:rsid w:val="000934FB"/>
    <w:rsid w:val="0009367D"/>
    <w:rsid w:val="00094034"/>
    <w:rsid w:val="0009424B"/>
    <w:rsid w:val="000949FF"/>
    <w:rsid w:val="00094DD5"/>
    <w:rsid w:val="00094E96"/>
    <w:rsid w:val="0009502A"/>
    <w:rsid w:val="00095210"/>
    <w:rsid w:val="00095257"/>
    <w:rsid w:val="00095349"/>
    <w:rsid w:val="0009560E"/>
    <w:rsid w:val="00095B0D"/>
    <w:rsid w:val="00095CFE"/>
    <w:rsid w:val="00095D08"/>
    <w:rsid w:val="00095DFA"/>
    <w:rsid w:val="00095E7F"/>
    <w:rsid w:val="00095F9B"/>
    <w:rsid w:val="00095FDB"/>
    <w:rsid w:val="0009643B"/>
    <w:rsid w:val="00096678"/>
    <w:rsid w:val="00096BA6"/>
    <w:rsid w:val="00096F3C"/>
    <w:rsid w:val="00097657"/>
    <w:rsid w:val="000979B5"/>
    <w:rsid w:val="00097B5A"/>
    <w:rsid w:val="00097E74"/>
    <w:rsid w:val="000A021B"/>
    <w:rsid w:val="000A09EC"/>
    <w:rsid w:val="000A0C25"/>
    <w:rsid w:val="000A0C98"/>
    <w:rsid w:val="000A1104"/>
    <w:rsid w:val="000A11C6"/>
    <w:rsid w:val="000A149F"/>
    <w:rsid w:val="000A1E3F"/>
    <w:rsid w:val="000A1F16"/>
    <w:rsid w:val="000A24D2"/>
    <w:rsid w:val="000A2CB9"/>
    <w:rsid w:val="000A2E65"/>
    <w:rsid w:val="000A2F62"/>
    <w:rsid w:val="000A3061"/>
    <w:rsid w:val="000A318F"/>
    <w:rsid w:val="000A31B9"/>
    <w:rsid w:val="000A31E5"/>
    <w:rsid w:val="000A3ACA"/>
    <w:rsid w:val="000A3DD6"/>
    <w:rsid w:val="000A3FEC"/>
    <w:rsid w:val="000A40BD"/>
    <w:rsid w:val="000A40E4"/>
    <w:rsid w:val="000A41E0"/>
    <w:rsid w:val="000A4235"/>
    <w:rsid w:val="000A49B9"/>
    <w:rsid w:val="000A515B"/>
    <w:rsid w:val="000A560F"/>
    <w:rsid w:val="000A61F6"/>
    <w:rsid w:val="000A62DC"/>
    <w:rsid w:val="000A6FC7"/>
    <w:rsid w:val="000A73FF"/>
    <w:rsid w:val="000A7743"/>
    <w:rsid w:val="000A785E"/>
    <w:rsid w:val="000A7D02"/>
    <w:rsid w:val="000A7ED5"/>
    <w:rsid w:val="000B014C"/>
    <w:rsid w:val="000B0400"/>
    <w:rsid w:val="000B0456"/>
    <w:rsid w:val="000B05D0"/>
    <w:rsid w:val="000B096F"/>
    <w:rsid w:val="000B0EE7"/>
    <w:rsid w:val="000B0F1A"/>
    <w:rsid w:val="000B1002"/>
    <w:rsid w:val="000B1041"/>
    <w:rsid w:val="000B1607"/>
    <w:rsid w:val="000B170A"/>
    <w:rsid w:val="000B1A4B"/>
    <w:rsid w:val="000B1BF9"/>
    <w:rsid w:val="000B205B"/>
    <w:rsid w:val="000B233F"/>
    <w:rsid w:val="000B2663"/>
    <w:rsid w:val="000B26D4"/>
    <w:rsid w:val="000B285F"/>
    <w:rsid w:val="000B2ADF"/>
    <w:rsid w:val="000B2D7F"/>
    <w:rsid w:val="000B2DF3"/>
    <w:rsid w:val="000B34EB"/>
    <w:rsid w:val="000B379E"/>
    <w:rsid w:val="000B3FF1"/>
    <w:rsid w:val="000B40AE"/>
    <w:rsid w:val="000B46CB"/>
    <w:rsid w:val="000B477C"/>
    <w:rsid w:val="000B4B45"/>
    <w:rsid w:val="000B4B71"/>
    <w:rsid w:val="000B4EBC"/>
    <w:rsid w:val="000B4F04"/>
    <w:rsid w:val="000B4F92"/>
    <w:rsid w:val="000B5031"/>
    <w:rsid w:val="000B527E"/>
    <w:rsid w:val="000B5452"/>
    <w:rsid w:val="000B5944"/>
    <w:rsid w:val="000B5FFC"/>
    <w:rsid w:val="000B6562"/>
    <w:rsid w:val="000B6579"/>
    <w:rsid w:val="000B6B66"/>
    <w:rsid w:val="000B6EB7"/>
    <w:rsid w:val="000B7172"/>
    <w:rsid w:val="000B71A6"/>
    <w:rsid w:val="000B7654"/>
    <w:rsid w:val="000B7768"/>
    <w:rsid w:val="000B7FAD"/>
    <w:rsid w:val="000C021B"/>
    <w:rsid w:val="000C03BA"/>
    <w:rsid w:val="000C07BF"/>
    <w:rsid w:val="000C0BE4"/>
    <w:rsid w:val="000C136D"/>
    <w:rsid w:val="000C1651"/>
    <w:rsid w:val="000C1766"/>
    <w:rsid w:val="000C1848"/>
    <w:rsid w:val="000C19CA"/>
    <w:rsid w:val="000C1B06"/>
    <w:rsid w:val="000C26B0"/>
    <w:rsid w:val="000C2925"/>
    <w:rsid w:val="000C2C06"/>
    <w:rsid w:val="000C320E"/>
    <w:rsid w:val="000C3647"/>
    <w:rsid w:val="000C36B0"/>
    <w:rsid w:val="000C37A2"/>
    <w:rsid w:val="000C389F"/>
    <w:rsid w:val="000C3A38"/>
    <w:rsid w:val="000C3AFB"/>
    <w:rsid w:val="000C3B0D"/>
    <w:rsid w:val="000C3CED"/>
    <w:rsid w:val="000C3DF8"/>
    <w:rsid w:val="000C4275"/>
    <w:rsid w:val="000C459F"/>
    <w:rsid w:val="000C469B"/>
    <w:rsid w:val="000C46FB"/>
    <w:rsid w:val="000C48E4"/>
    <w:rsid w:val="000C4E8C"/>
    <w:rsid w:val="000C52BE"/>
    <w:rsid w:val="000C53F6"/>
    <w:rsid w:val="000C543F"/>
    <w:rsid w:val="000C5C51"/>
    <w:rsid w:val="000C67CF"/>
    <w:rsid w:val="000C6997"/>
    <w:rsid w:val="000C7065"/>
    <w:rsid w:val="000C7372"/>
    <w:rsid w:val="000C738E"/>
    <w:rsid w:val="000C7795"/>
    <w:rsid w:val="000C7887"/>
    <w:rsid w:val="000C796F"/>
    <w:rsid w:val="000C7A8A"/>
    <w:rsid w:val="000C7C99"/>
    <w:rsid w:val="000C7E82"/>
    <w:rsid w:val="000D033F"/>
    <w:rsid w:val="000D03D2"/>
    <w:rsid w:val="000D0548"/>
    <w:rsid w:val="000D063B"/>
    <w:rsid w:val="000D0760"/>
    <w:rsid w:val="000D0E27"/>
    <w:rsid w:val="000D103E"/>
    <w:rsid w:val="000D136A"/>
    <w:rsid w:val="000D13BD"/>
    <w:rsid w:val="000D195F"/>
    <w:rsid w:val="000D2708"/>
    <w:rsid w:val="000D2867"/>
    <w:rsid w:val="000D2DD6"/>
    <w:rsid w:val="000D2EDC"/>
    <w:rsid w:val="000D3357"/>
    <w:rsid w:val="000D3CF1"/>
    <w:rsid w:val="000D4323"/>
    <w:rsid w:val="000D499B"/>
    <w:rsid w:val="000D4BAF"/>
    <w:rsid w:val="000D4D4E"/>
    <w:rsid w:val="000D5095"/>
    <w:rsid w:val="000D512F"/>
    <w:rsid w:val="000D5F51"/>
    <w:rsid w:val="000D6274"/>
    <w:rsid w:val="000D62A2"/>
    <w:rsid w:val="000D66EB"/>
    <w:rsid w:val="000D6D3A"/>
    <w:rsid w:val="000D7043"/>
    <w:rsid w:val="000D7197"/>
    <w:rsid w:val="000D7305"/>
    <w:rsid w:val="000D75AA"/>
    <w:rsid w:val="000D7BE0"/>
    <w:rsid w:val="000D7D06"/>
    <w:rsid w:val="000E02C0"/>
    <w:rsid w:val="000E0386"/>
    <w:rsid w:val="000E046F"/>
    <w:rsid w:val="000E051D"/>
    <w:rsid w:val="000E0538"/>
    <w:rsid w:val="000E0A04"/>
    <w:rsid w:val="000E0CCE"/>
    <w:rsid w:val="000E0ED5"/>
    <w:rsid w:val="000E11C9"/>
    <w:rsid w:val="000E1B3A"/>
    <w:rsid w:val="000E1EBB"/>
    <w:rsid w:val="000E24A6"/>
    <w:rsid w:val="000E2CBB"/>
    <w:rsid w:val="000E2F4A"/>
    <w:rsid w:val="000E393A"/>
    <w:rsid w:val="000E4365"/>
    <w:rsid w:val="000E45B7"/>
    <w:rsid w:val="000E48DE"/>
    <w:rsid w:val="000E5348"/>
    <w:rsid w:val="000E5587"/>
    <w:rsid w:val="000E589F"/>
    <w:rsid w:val="000E598E"/>
    <w:rsid w:val="000E59B3"/>
    <w:rsid w:val="000E59C7"/>
    <w:rsid w:val="000E60BB"/>
    <w:rsid w:val="000E64A3"/>
    <w:rsid w:val="000E65B0"/>
    <w:rsid w:val="000E664E"/>
    <w:rsid w:val="000E6CEE"/>
    <w:rsid w:val="000E6D83"/>
    <w:rsid w:val="000E6EF6"/>
    <w:rsid w:val="000E727E"/>
    <w:rsid w:val="000E73CC"/>
    <w:rsid w:val="000E75A7"/>
    <w:rsid w:val="000E7619"/>
    <w:rsid w:val="000E7AC5"/>
    <w:rsid w:val="000E7D0E"/>
    <w:rsid w:val="000E7D93"/>
    <w:rsid w:val="000E7E90"/>
    <w:rsid w:val="000F02C4"/>
    <w:rsid w:val="000F030B"/>
    <w:rsid w:val="000F0571"/>
    <w:rsid w:val="000F0AD4"/>
    <w:rsid w:val="000F1285"/>
    <w:rsid w:val="000F1307"/>
    <w:rsid w:val="000F1A03"/>
    <w:rsid w:val="000F1F95"/>
    <w:rsid w:val="000F20E5"/>
    <w:rsid w:val="000F2534"/>
    <w:rsid w:val="000F2D8E"/>
    <w:rsid w:val="000F2FAC"/>
    <w:rsid w:val="000F3539"/>
    <w:rsid w:val="000F353B"/>
    <w:rsid w:val="000F3DE9"/>
    <w:rsid w:val="000F3ED9"/>
    <w:rsid w:val="000F458D"/>
    <w:rsid w:val="000F4B5D"/>
    <w:rsid w:val="000F4D44"/>
    <w:rsid w:val="000F4D5E"/>
    <w:rsid w:val="000F4E6E"/>
    <w:rsid w:val="000F4FA5"/>
    <w:rsid w:val="000F4FAC"/>
    <w:rsid w:val="000F5859"/>
    <w:rsid w:val="000F58C9"/>
    <w:rsid w:val="000F5A70"/>
    <w:rsid w:val="000F5DA5"/>
    <w:rsid w:val="000F6192"/>
    <w:rsid w:val="000F64D7"/>
    <w:rsid w:val="000F6570"/>
    <w:rsid w:val="000F65D1"/>
    <w:rsid w:val="000F6FE9"/>
    <w:rsid w:val="000F719C"/>
    <w:rsid w:val="000F740E"/>
    <w:rsid w:val="000F7A2A"/>
    <w:rsid w:val="000F7D54"/>
    <w:rsid w:val="000F7F67"/>
    <w:rsid w:val="00100377"/>
    <w:rsid w:val="001004B5"/>
    <w:rsid w:val="00100764"/>
    <w:rsid w:val="001007A8"/>
    <w:rsid w:val="0010119D"/>
    <w:rsid w:val="001012BE"/>
    <w:rsid w:val="001014ED"/>
    <w:rsid w:val="0010180E"/>
    <w:rsid w:val="00101AE2"/>
    <w:rsid w:val="00102017"/>
    <w:rsid w:val="00102292"/>
    <w:rsid w:val="001022DA"/>
    <w:rsid w:val="00102690"/>
    <w:rsid w:val="00102AB7"/>
    <w:rsid w:val="00102DF3"/>
    <w:rsid w:val="001031B7"/>
    <w:rsid w:val="00103599"/>
    <w:rsid w:val="0010389A"/>
    <w:rsid w:val="00103912"/>
    <w:rsid w:val="001039F3"/>
    <w:rsid w:val="00103C84"/>
    <w:rsid w:val="00103E4C"/>
    <w:rsid w:val="00103ECF"/>
    <w:rsid w:val="00103F13"/>
    <w:rsid w:val="001040FD"/>
    <w:rsid w:val="001045B0"/>
    <w:rsid w:val="001049C6"/>
    <w:rsid w:val="00104EA4"/>
    <w:rsid w:val="00104EC3"/>
    <w:rsid w:val="00105017"/>
    <w:rsid w:val="00105190"/>
    <w:rsid w:val="00105654"/>
    <w:rsid w:val="00105886"/>
    <w:rsid w:val="001058C4"/>
    <w:rsid w:val="001058DF"/>
    <w:rsid w:val="00105ED5"/>
    <w:rsid w:val="001061DA"/>
    <w:rsid w:val="0010666D"/>
    <w:rsid w:val="001067F5"/>
    <w:rsid w:val="0010716F"/>
    <w:rsid w:val="0010730F"/>
    <w:rsid w:val="00107797"/>
    <w:rsid w:val="00107B87"/>
    <w:rsid w:val="0011006E"/>
    <w:rsid w:val="0011056D"/>
    <w:rsid w:val="0011096A"/>
    <w:rsid w:val="00110B5F"/>
    <w:rsid w:val="00110BE4"/>
    <w:rsid w:val="00110CD4"/>
    <w:rsid w:val="00110F84"/>
    <w:rsid w:val="00111119"/>
    <w:rsid w:val="001111B8"/>
    <w:rsid w:val="00111209"/>
    <w:rsid w:val="00111285"/>
    <w:rsid w:val="001113A2"/>
    <w:rsid w:val="001114B5"/>
    <w:rsid w:val="00111544"/>
    <w:rsid w:val="001119CB"/>
    <w:rsid w:val="00111BEF"/>
    <w:rsid w:val="001121E6"/>
    <w:rsid w:val="00112362"/>
    <w:rsid w:val="00112656"/>
    <w:rsid w:val="001129E1"/>
    <w:rsid w:val="00112CFB"/>
    <w:rsid w:val="00112D21"/>
    <w:rsid w:val="00112F69"/>
    <w:rsid w:val="00113604"/>
    <w:rsid w:val="001136B4"/>
    <w:rsid w:val="00113816"/>
    <w:rsid w:val="001139B5"/>
    <w:rsid w:val="001141CD"/>
    <w:rsid w:val="0011433B"/>
    <w:rsid w:val="001144A5"/>
    <w:rsid w:val="00114B7B"/>
    <w:rsid w:val="00114B80"/>
    <w:rsid w:val="0011500E"/>
    <w:rsid w:val="001154E3"/>
    <w:rsid w:val="00115885"/>
    <w:rsid w:val="00115D75"/>
    <w:rsid w:val="001161AA"/>
    <w:rsid w:val="0011626E"/>
    <w:rsid w:val="001166FD"/>
    <w:rsid w:val="001168DE"/>
    <w:rsid w:val="00116BE3"/>
    <w:rsid w:val="00116DD0"/>
    <w:rsid w:val="00117346"/>
    <w:rsid w:val="0011751E"/>
    <w:rsid w:val="00117562"/>
    <w:rsid w:val="0011765A"/>
    <w:rsid w:val="001179AB"/>
    <w:rsid w:val="00117A3C"/>
    <w:rsid w:val="001200A6"/>
    <w:rsid w:val="0012032F"/>
    <w:rsid w:val="001208C3"/>
    <w:rsid w:val="001208EC"/>
    <w:rsid w:val="00120B38"/>
    <w:rsid w:val="00120F12"/>
    <w:rsid w:val="001216AA"/>
    <w:rsid w:val="00121DD2"/>
    <w:rsid w:val="0012210C"/>
    <w:rsid w:val="0012211F"/>
    <w:rsid w:val="00122199"/>
    <w:rsid w:val="00122600"/>
    <w:rsid w:val="00122819"/>
    <w:rsid w:val="00122B67"/>
    <w:rsid w:val="0012330F"/>
    <w:rsid w:val="001234C0"/>
    <w:rsid w:val="00123680"/>
    <w:rsid w:val="00123981"/>
    <w:rsid w:val="0012437A"/>
    <w:rsid w:val="001244B9"/>
    <w:rsid w:val="00124B31"/>
    <w:rsid w:val="00124B9C"/>
    <w:rsid w:val="00125337"/>
    <w:rsid w:val="001257AE"/>
    <w:rsid w:val="00125A8B"/>
    <w:rsid w:val="00125AA8"/>
    <w:rsid w:val="00125C46"/>
    <w:rsid w:val="00125C78"/>
    <w:rsid w:val="00125CAB"/>
    <w:rsid w:val="00125DCE"/>
    <w:rsid w:val="001266CA"/>
    <w:rsid w:val="00127044"/>
    <w:rsid w:val="0012710F"/>
    <w:rsid w:val="001271C2"/>
    <w:rsid w:val="0012730A"/>
    <w:rsid w:val="00127367"/>
    <w:rsid w:val="001274FA"/>
    <w:rsid w:val="001276FE"/>
    <w:rsid w:val="00127FB1"/>
    <w:rsid w:val="0013025B"/>
    <w:rsid w:val="001302F0"/>
    <w:rsid w:val="0013031C"/>
    <w:rsid w:val="00130812"/>
    <w:rsid w:val="00130878"/>
    <w:rsid w:val="00130E5D"/>
    <w:rsid w:val="001312E7"/>
    <w:rsid w:val="00131A6F"/>
    <w:rsid w:val="00131C83"/>
    <w:rsid w:val="00131D22"/>
    <w:rsid w:val="00131D5F"/>
    <w:rsid w:val="0013224E"/>
    <w:rsid w:val="00132852"/>
    <w:rsid w:val="00132C55"/>
    <w:rsid w:val="00133168"/>
    <w:rsid w:val="001334C2"/>
    <w:rsid w:val="00133788"/>
    <w:rsid w:val="00133D59"/>
    <w:rsid w:val="00133EB9"/>
    <w:rsid w:val="00134395"/>
    <w:rsid w:val="001348B1"/>
    <w:rsid w:val="00134A81"/>
    <w:rsid w:val="00134B17"/>
    <w:rsid w:val="00134FDC"/>
    <w:rsid w:val="00135094"/>
    <w:rsid w:val="001353BC"/>
    <w:rsid w:val="0013544E"/>
    <w:rsid w:val="001355D0"/>
    <w:rsid w:val="00135908"/>
    <w:rsid w:val="001359A0"/>
    <w:rsid w:val="00135AD8"/>
    <w:rsid w:val="00135B4B"/>
    <w:rsid w:val="00136EDF"/>
    <w:rsid w:val="00137288"/>
    <w:rsid w:val="001377D9"/>
    <w:rsid w:val="00137996"/>
    <w:rsid w:val="00137B77"/>
    <w:rsid w:val="001408EB"/>
    <w:rsid w:val="001409B3"/>
    <w:rsid w:val="00140B1B"/>
    <w:rsid w:val="00140CC5"/>
    <w:rsid w:val="00140F50"/>
    <w:rsid w:val="0014148C"/>
    <w:rsid w:val="00141778"/>
    <w:rsid w:val="00141B50"/>
    <w:rsid w:val="00142320"/>
    <w:rsid w:val="00142824"/>
    <w:rsid w:val="001431EB"/>
    <w:rsid w:val="00143630"/>
    <w:rsid w:val="0014381F"/>
    <w:rsid w:val="0014397F"/>
    <w:rsid w:val="00143C64"/>
    <w:rsid w:val="00143F58"/>
    <w:rsid w:val="00144349"/>
    <w:rsid w:val="00144438"/>
    <w:rsid w:val="00144683"/>
    <w:rsid w:val="001447F6"/>
    <w:rsid w:val="00144A5F"/>
    <w:rsid w:val="00144B1E"/>
    <w:rsid w:val="00144B5A"/>
    <w:rsid w:val="00144BD7"/>
    <w:rsid w:val="00144C15"/>
    <w:rsid w:val="00144C3E"/>
    <w:rsid w:val="00144CB6"/>
    <w:rsid w:val="001450F6"/>
    <w:rsid w:val="0014548F"/>
    <w:rsid w:val="00145E3D"/>
    <w:rsid w:val="00146CC6"/>
    <w:rsid w:val="00146DC2"/>
    <w:rsid w:val="001471D3"/>
    <w:rsid w:val="00147522"/>
    <w:rsid w:val="00147D5A"/>
    <w:rsid w:val="00147F32"/>
    <w:rsid w:val="001501A5"/>
    <w:rsid w:val="00150461"/>
    <w:rsid w:val="00150538"/>
    <w:rsid w:val="00150932"/>
    <w:rsid w:val="00150D30"/>
    <w:rsid w:val="0015187E"/>
    <w:rsid w:val="00151922"/>
    <w:rsid w:val="00151C52"/>
    <w:rsid w:val="00151E44"/>
    <w:rsid w:val="00151FD4"/>
    <w:rsid w:val="00152487"/>
    <w:rsid w:val="00152557"/>
    <w:rsid w:val="001529A1"/>
    <w:rsid w:val="00152BF2"/>
    <w:rsid w:val="00152FC6"/>
    <w:rsid w:val="0015371A"/>
    <w:rsid w:val="00153C67"/>
    <w:rsid w:val="001543D9"/>
    <w:rsid w:val="0015446A"/>
    <w:rsid w:val="00154692"/>
    <w:rsid w:val="00154D99"/>
    <w:rsid w:val="00154DAC"/>
    <w:rsid w:val="00154EF6"/>
    <w:rsid w:val="001555DF"/>
    <w:rsid w:val="00155827"/>
    <w:rsid w:val="001558AD"/>
    <w:rsid w:val="0015591C"/>
    <w:rsid w:val="00155E08"/>
    <w:rsid w:val="00156629"/>
    <w:rsid w:val="00156769"/>
    <w:rsid w:val="001567D5"/>
    <w:rsid w:val="00156837"/>
    <w:rsid w:val="00156F03"/>
    <w:rsid w:val="00157201"/>
    <w:rsid w:val="0015756C"/>
    <w:rsid w:val="00157839"/>
    <w:rsid w:val="00157912"/>
    <w:rsid w:val="00157B07"/>
    <w:rsid w:val="00160093"/>
    <w:rsid w:val="00160252"/>
    <w:rsid w:val="001609A0"/>
    <w:rsid w:val="00160DEF"/>
    <w:rsid w:val="0016138E"/>
    <w:rsid w:val="00161632"/>
    <w:rsid w:val="001619CB"/>
    <w:rsid w:val="00161B39"/>
    <w:rsid w:val="001622B6"/>
    <w:rsid w:val="001627E9"/>
    <w:rsid w:val="00163646"/>
    <w:rsid w:val="001637C1"/>
    <w:rsid w:val="001637CE"/>
    <w:rsid w:val="00163C35"/>
    <w:rsid w:val="001641D6"/>
    <w:rsid w:val="00164759"/>
    <w:rsid w:val="0016479C"/>
    <w:rsid w:val="001649C7"/>
    <w:rsid w:val="00164A4B"/>
    <w:rsid w:val="00164DA5"/>
    <w:rsid w:val="00165943"/>
    <w:rsid w:val="00165A5D"/>
    <w:rsid w:val="001664AA"/>
    <w:rsid w:val="00166825"/>
    <w:rsid w:val="00166C40"/>
    <w:rsid w:val="00166CB6"/>
    <w:rsid w:val="00166F29"/>
    <w:rsid w:val="001670ED"/>
    <w:rsid w:val="00167176"/>
    <w:rsid w:val="00167640"/>
    <w:rsid w:val="00167EDB"/>
    <w:rsid w:val="0017029D"/>
    <w:rsid w:val="00170393"/>
    <w:rsid w:val="00170DBD"/>
    <w:rsid w:val="00170E16"/>
    <w:rsid w:val="00170F7C"/>
    <w:rsid w:val="001710DB"/>
    <w:rsid w:val="00171403"/>
    <w:rsid w:val="00171458"/>
    <w:rsid w:val="00171524"/>
    <w:rsid w:val="00171630"/>
    <w:rsid w:val="00171813"/>
    <w:rsid w:val="00171E5B"/>
    <w:rsid w:val="00171EB4"/>
    <w:rsid w:val="0017258E"/>
    <w:rsid w:val="00172608"/>
    <w:rsid w:val="00172A8D"/>
    <w:rsid w:val="00172B93"/>
    <w:rsid w:val="00172CC2"/>
    <w:rsid w:val="00172D2F"/>
    <w:rsid w:val="00173E59"/>
    <w:rsid w:val="00173F2F"/>
    <w:rsid w:val="00174051"/>
    <w:rsid w:val="001741CE"/>
    <w:rsid w:val="001744E9"/>
    <w:rsid w:val="00174690"/>
    <w:rsid w:val="001749CE"/>
    <w:rsid w:val="00175020"/>
    <w:rsid w:val="00175A6B"/>
    <w:rsid w:val="00175AD4"/>
    <w:rsid w:val="00175D67"/>
    <w:rsid w:val="0017601D"/>
    <w:rsid w:val="00176248"/>
    <w:rsid w:val="001768B4"/>
    <w:rsid w:val="00176B4A"/>
    <w:rsid w:val="00176E8C"/>
    <w:rsid w:val="00176EC9"/>
    <w:rsid w:val="00177871"/>
    <w:rsid w:val="00177900"/>
    <w:rsid w:val="00177AD0"/>
    <w:rsid w:val="00177BF8"/>
    <w:rsid w:val="00177FB0"/>
    <w:rsid w:val="00180454"/>
    <w:rsid w:val="00180610"/>
    <w:rsid w:val="0018070C"/>
    <w:rsid w:val="0018084E"/>
    <w:rsid w:val="001813FB"/>
    <w:rsid w:val="00181D1F"/>
    <w:rsid w:val="00181ED4"/>
    <w:rsid w:val="00181FFB"/>
    <w:rsid w:val="00182023"/>
    <w:rsid w:val="001820E9"/>
    <w:rsid w:val="00182188"/>
    <w:rsid w:val="0018241F"/>
    <w:rsid w:val="0018259B"/>
    <w:rsid w:val="001825F3"/>
    <w:rsid w:val="001828E4"/>
    <w:rsid w:val="00183088"/>
    <w:rsid w:val="0018310B"/>
    <w:rsid w:val="00183B26"/>
    <w:rsid w:val="00183D0E"/>
    <w:rsid w:val="00183E30"/>
    <w:rsid w:val="00184151"/>
    <w:rsid w:val="001841E0"/>
    <w:rsid w:val="00184308"/>
    <w:rsid w:val="001844C9"/>
    <w:rsid w:val="001848EB"/>
    <w:rsid w:val="00184D29"/>
    <w:rsid w:val="00184E3A"/>
    <w:rsid w:val="00185126"/>
    <w:rsid w:val="001852B4"/>
    <w:rsid w:val="0018564A"/>
    <w:rsid w:val="00185AB2"/>
    <w:rsid w:val="00185B3B"/>
    <w:rsid w:val="0018629A"/>
    <w:rsid w:val="001863C9"/>
    <w:rsid w:val="00186415"/>
    <w:rsid w:val="00186559"/>
    <w:rsid w:val="0018686D"/>
    <w:rsid w:val="00186BF1"/>
    <w:rsid w:val="00186CB2"/>
    <w:rsid w:val="0018724B"/>
    <w:rsid w:val="001879EB"/>
    <w:rsid w:val="00187A16"/>
    <w:rsid w:val="001901BD"/>
    <w:rsid w:val="0019031C"/>
    <w:rsid w:val="0019099A"/>
    <w:rsid w:val="00190D29"/>
    <w:rsid w:val="00191AB0"/>
    <w:rsid w:val="00191C59"/>
    <w:rsid w:val="001926E5"/>
    <w:rsid w:val="001927C5"/>
    <w:rsid w:val="001929F0"/>
    <w:rsid w:val="00192F8B"/>
    <w:rsid w:val="001935D8"/>
    <w:rsid w:val="00193C3D"/>
    <w:rsid w:val="00194120"/>
    <w:rsid w:val="00194C97"/>
    <w:rsid w:val="00195BE6"/>
    <w:rsid w:val="0019603F"/>
    <w:rsid w:val="001966AD"/>
    <w:rsid w:val="001966D8"/>
    <w:rsid w:val="00196965"/>
    <w:rsid w:val="00196CE7"/>
    <w:rsid w:val="00196DE6"/>
    <w:rsid w:val="00196E01"/>
    <w:rsid w:val="00196E8C"/>
    <w:rsid w:val="00196F1C"/>
    <w:rsid w:val="00196F55"/>
    <w:rsid w:val="0019725A"/>
    <w:rsid w:val="001972D3"/>
    <w:rsid w:val="0019788D"/>
    <w:rsid w:val="00197AB9"/>
    <w:rsid w:val="001A0042"/>
    <w:rsid w:val="001A0084"/>
    <w:rsid w:val="001A02EA"/>
    <w:rsid w:val="001A0414"/>
    <w:rsid w:val="001A0482"/>
    <w:rsid w:val="001A0530"/>
    <w:rsid w:val="001A08AA"/>
    <w:rsid w:val="001A08F1"/>
    <w:rsid w:val="001A09B9"/>
    <w:rsid w:val="001A09F3"/>
    <w:rsid w:val="001A0A4C"/>
    <w:rsid w:val="001A0A53"/>
    <w:rsid w:val="001A0C1D"/>
    <w:rsid w:val="001A124D"/>
    <w:rsid w:val="001A1729"/>
    <w:rsid w:val="001A1BC2"/>
    <w:rsid w:val="001A1F52"/>
    <w:rsid w:val="001A22E9"/>
    <w:rsid w:val="001A2302"/>
    <w:rsid w:val="001A23B2"/>
    <w:rsid w:val="001A26CC"/>
    <w:rsid w:val="001A27DC"/>
    <w:rsid w:val="001A2E21"/>
    <w:rsid w:val="001A2F88"/>
    <w:rsid w:val="001A30A2"/>
    <w:rsid w:val="001A362B"/>
    <w:rsid w:val="001A3954"/>
    <w:rsid w:val="001A3A50"/>
    <w:rsid w:val="001A43E8"/>
    <w:rsid w:val="001A469C"/>
    <w:rsid w:val="001A5451"/>
    <w:rsid w:val="001A564A"/>
    <w:rsid w:val="001A5825"/>
    <w:rsid w:val="001A5938"/>
    <w:rsid w:val="001A5F70"/>
    <w:rsid w:val="001A656B"/>
    <w:rsid w:val="001A699C"/>
    <w:rsid w:val="001A6DF3"/>
    <w:rsid w:val="001A705F"/>
    <w:rsid w:val="001A70DF"/>
    <w:rsid w:val="001A71A1"/>
    <w:rsid w:val="001A729C"/>
    <w:rsid w:val="001A7A84"/>
    <w:rsid w:val="001A7D8A"/>
    <w:rsid w:val="001A7F21"/>
    <w:rsid w:val="001A7F62"/>
    <w:rsid w:val="001A7F98"/>
    <w:rsid w:val="001B003B"/>
    <w:rsid w:val="001B03E9"/>
    <w:rsid w:val="001B05DC"/>
    <w:rsid w:val="001B0ADF"/>
    <w:rsid w:val="001B0B96"/>
    <w:rsid w:val="001B0E31"/>
    <w:rsid w:val="001B0E61"/>
    <w:rsid w:val="001B1027"/>
    <w:rsid w:val="001B1048"/>
    <w:rsid w:val="001B1244"/>
    <w:rsid w:val="001B1962"/>
    <w:rsid w:val="001B2038"/>
    <w:rsid w:val="001B22CB"/>
    <w:rsid w:val="001B29B5"/>
    <w:rsid w:val="001B2D10"/>
    <w:rsid w:val="001B3100"/>
    <w:rsid w:val="001B313A"/>
    <w:rsid w:val="001B3482"/>
    <w:rsid w:val="001B34E0"/>
    <w:rsid w:val="001B3791"/>
    <w:rsid w:val="001B37E1"/>
    <w:rsid w:val="001B3D63"/>
    <w:rsid w:val="001B3DCB"/>
    <w:rsid w:val="001B4410"/>
    <w:rsid w:val="001B476C"/>
    <w:rsid w:val="001B4BF3"/>
    <w:rsid w:val="001B4EC9"/>
    <w:rsid w:val="001B4FB8"/>
    <w:rsid w:val="001B5335"/>
    <w:rsid w:val="001B541A"/>
    <w:rsid w:val="001B5534"/>
    <w:rsid w:val="001B562A"/>
    <w:rsid w:val="001B5DFC"/>
    <w:rsid w:val="001B5ECA"/>
    <w:rsid w:val="001B6383"/>
    <w:rsid w:val="001B667B"/>
    <w:rsid w:val="001B6B9E"/>
    <w:rsid w:val="001B709E"/>
    <w:rsid w:val="001B70A7"/>
    <w:rsid w:val="001B7229"/>
    <w:rsid w:val="001B7336"/>
    <w:rsid w:val="001B755A"/>
    <w:rsid w:val="001B7656"/>
    <w:rsid w:val="001B779A"/>
    <w:rsid w:val="001B77EF"/>
    <w:rsid w:val="001B7F7B"/>
    <w:rsid w:val="001C0117"/>
    <w:rsid w:val="001C0185"/>
    <w:rsid w:val="001C03FB"/>
    <w:rsid w:val="001C04B0"/>
    <w:rsid w:val="001C06E0"/>
    <w:rsid w:val="001C0BE4"/>
    <w:rsid w:val="001C1309"/>
    <w:rsid w:val="001C1900"/>
    <w:rsid w:val="001C1945"/>
    <w:rsid w:val="001C1EC3"/>
    <w:rsid w:val="001C2082"/>
    <w:rsid w:val="001C278F"/>
    <w:rsid w:val="001C2938"/>
    <w:rsid w:val="001C2B4F"/>
    <w:rsid w:val="001C2BD7"/>
    <w:rsid w:val="001C2CC6"/>
    <w:rsid w:val="001C2E32"/>
    <w:rsid w:val="001C3102"/>
    <w:rsid w:val="001C33CD"/>
    <w:rsid w:val="001C35A4"/>
    <w:rsid w:val="001C35C5"/>
    <w:rsid w:val="001C35E4"/>
    <w:rsid w:val="001C35EC"/>
    <w:rsid w:val="001C367C"/>
    <w:rsid w:val="001C3817"/>
    <w:rsid w:val="001C393B"/>
    <w:rsid w:val="001C3BD7"/>
    <w:rsid w:val="001C3C3E"/>
    <w:rsid w:val="001C3DA2"/>
    <w:rsid w:val="001C3E64"/>
    <w:rsid w:val="001C42B8"/>
    <w:rsid w:val="001C43FD"/>
    <w:rsid w:val="001C447F"/>
    <w:rsid w:val="001C4491"/>
    <w:rsid w:val="001C47F6"/>
    <w:rsid w:val="001C4E8E"/>
    <w:rsid w:val="001C50DA"/>
    <w:rsid w:val="001C5870"/>
    <w:rsid w:val="001C6243"/>
    <w:rsid w:val="001C62DA"/>
    <w:rsid w:val="001C65E1"/>
    <w:rsid w:val="001C67A4"/>
    <w:rsid w:val="001C6820"/>
    <w:rsid w:val="001C68A6"/>
    <w:rsid w:val="001C6A27"/>
    <w:rsid w:val="001C6B9A"/>
    <w:rsid w:val="001C6D2B"/>
    <w:rsid w:val="001C6F97"/>
    <w:rsid w:val="001C7001"/>
    <w:rsid w:val="001C755A"/>
    <w:rsid w:val="001C78D8"/>
    <w:rsid w:val="001C7B40"/>
    <w:rsid w:val="001C7C27"/>
    <w:rsid w:val="001C7F23"/>
    <w:rsid w:val="001D024B"/>
    <w:rsid w:val="001D0295"/>
    <w:rsid w:val="001D0311"/>
    <w:rsid w:val="001D0401"/>
    <w:rsid w:val="001D0404"/>
    <w:rsid w:val="001D062C"/>
    <w:rsid w:val="001D0A66"/>
    <w:rsid w:val="001D0CE3"/>
    <w:rsid w:val="001D12C6"/>
    <w:rsid w:val="001D1370"/>
    <w:rsid w:val="001D1673"/>
    <w:rsid w:val="001D168D"/>
    <w:rsid w:val="001D2096"/>
    <w:rsid w:val="001D248A"/>
    <w:rsid w:val="001D24D6"/>
    <w:rsid w:val="001D2BCC"/>
    <w:rsid w:val="001D2D08"/>
    <w:rsid w:val="001D38B8"/>
    <w:rsid w:val="001D397C"/>
    <w:rsid w:val="001D442C"/>
    <w:rsid w:val="001D454B"/>
    <w:rsid w:val="001D4557"/>
    <w:rsid w:val="001D4CE7"/>
    <w:rsid w:val="001D4DC5"/>
    <w:rsid w:val="001D5030"/>
    <w:rsid w:val="001D50B5"/>
    <w:rsid w:val="001D542F"/>
    <w:rsid w:val="001D55C3"/>
    <w:rsid w:val="001D564C"/>
    <w:rsid w:val="001D57C6"/>
    <w:rsid w:val="001D5D4B"/>
    <w:rsid w:val="001D5FA5"/>
    <w:rsid w:val="001D633E"/>
    <w:rsid w:val="001D65D4"/>
    <w:rsid w:val="001D65FC"/>
    <w:rsid w:val="001D6B76"/>
    <w:rsid w:val="001D6E0D"/>
    <w:rsid w:val="001D6FC6"/>
    <w:rsid w:val="001D7337"/>
    <w:rsid w:val="001D7613"/>
    <w:rsid w:val="001D7704"/>
    <w:rsid w:val="001D7C34"/>
    <w:rsid w:val="001D7D77"/>
    <w:rsid w:val="001D7FB7"/>
    <w:rsid w:val="001E00F4"/>
    <w:rsid w:val="001E0362"/>
    <w:rsid w:val="001E0524"/>
    <w:rsid w:val="001E07D4"/>
    <w:rsid w:val="001E0A9F"/>
    <w:rsid w:val="001E0CB2"/>
    <w:rsid w:val="001E0CC7"/>
    <w:rsid w:val="001E0EE8"/>
    <w:rsid w:val="001E101B"/>
    <w:rsid w:val="001E118D"/>
    <w:rsid w:val="001E173D"/>
    <w:rsid w:val="001E1A32"/>
    <w:rsid w:val="001E1EAB"/>
    <w:rsid w:val="001E227E"/>
    <w:rsid w:val="001E2293"/>
    <w:rsid w:val="001E2403"/>
    <w:rsid w:val="001E2580"/>
    <w:rsid w:val="001E2833"/>
    <w:rsid w:val="001E309C"/>
    <w:rsid w:val="001E3109"/>
    <w:rsid w:val="001E31A3"/>
    <w:rsid w:val="001E3275"/>
    <w:rsid w:val="001E3644"/>
    <w:rsid w:val="001E36A1"/>
    <w:rsid w:val="001E37C7"/>
    <w:rsid w:val="001E3B8C"/>
    <w:rsid w:val="001E415C"/>
    <w:rsid w:val="001E42D1"/>
    <w:rsid w:val="001E4361"/>
    <w:rsid w:val="001E47E7"/>
    <w:rsid w:val="001E4A7D"/>
    <w:rsid w:val="001E4C76"/>
    <w:rsid w:val="001E4C97"/>
    <w:rsid w:val="001E4F1E"/>
    <w:rsid w:val="001E5A17"/>
    <w:rsid w:val="001E5A8D"/>
    <w:rsid w:val="001E5C02"/>
    <w:rsid w:val="001E5C29"/>
    <w:rsid w:val="001E5C37"/>
    <w:rsid w:val="001E5D54"/>
    <w:rsid w:val="001E617F"/>
    <w:rsid w:val="001E6382"/>
    <w:rsid w:val="001E63A4"/>
    <w:rsid w:val="001E6589"/>
    <w:rsid w:val="001E6812"/>
    <w:rsid w:val="001E6E7B"/>
    <w:rsid w:val="001E7093"/>
    <w:rsid w:val="001E72FF"/>
    <w:rsid w:val="001E7505"/>
    <w:rsid w:val="001E79AE"/>
    <w:rsid w:val="001E7B70"/>
    <w:rsid w:val="001E7D00"/>
    <w:rsid w:val="001F02AC"/>
    <w:rsid w:val="001F02FA"/>
    <w:rsid w:val="001F076F"/>
    <w:rsid w:val="001F0950"/>
    <w:rsid w:val="001F0A6B"/>
    <w:rsid w:val="001F1144"/>
    <w:rsid w:val="001F174D"/>
    <w:rsid w:val="001F1922"/>
    <w:rsid w:val="001F1B18"/>
    <w:rsid w:val="001F1C10"/>
    <w:rsid w:val="001F1EF4"/>
    <w:rsid w:val="001F200D"/>
    <w:rsid w:val="001F2258"/>
    <w:rsid w:val="001F27E7"/>
    <w:rsid w:val="001F2B31"/>
    <w:rsid w:val="001F2C88"/>
    <w:rsid w:val="001F2C9E"/>
    <w:rsid w:val="001F338B"/>
    <w:rsid w:val="001F3457"/>
    <w:rsid w:val="001F39E8"/>
    <w:rsid w:val="001F46B8"/>
    <w:rsid w:val="001F4799"/>
    <w:rsid w:val="001F5294"/>
    <w:rsid w:val="001F54A0"/>
    <w:rsid w:val="001F574D"/>
    <w:rsid w:val="001F5E67"/>
    <w:rsid w:val="001F6658"/>
    <w:rsid w:val="001F673E"/>
    <w:rsid w:val="001F6908"/>
    <w:rsid w:val="001F6DA1"/>
    <w:rsid w:val="001F70A5"/>
    <w:rsid w:val="001F75FB"/>
    <w:rsid w:val="001F76E1"/>
    <w:rsid w:val="001F7F83"/>
    <w:rsid w:val="00200467"/>
    <w:rsid w:val="002008CE"/>
    <w:rsid w:val="00200AD8"/>
    <w:rsid w:val="00200D4E"/>
    <w:rsid w:val="00200F9A"/>
    <w:rsid w:val="00201389"/>
    <w:rsid w:val="0020156A"/>
    <w:rsid w:val="00201E04"/>
    <w:rsid w:val="002021D8"/>
    <w:rsid w:val="00202343"/>
    <w:rsid w:val="002024EB"/>
    <w:rsid w:val="002025BD"/>
    <w:rsid w:val="00202984"/>
    <w:rsid w:val="00202B15"/>
    <w:rsid w:val="00203046"/>
    <w:rsid w:val="00203066"/>
    <w:rsid w:val="002030DB"/>
    <w:rsid w:val="002033FE"/>
    <w:rsid w:val="002034FD"/>
    <w:rsid w:val="00203632"/>
    <w:rsid w:val="00203680"/>
    <w:rsid w:val="00203768"/>
    <w:rsid w:val="00203BAF"/>
    <w:rsid w:val="00203CE1"/>
    <w:rsid w:val="0020411E"/>
    <w:rsid w:val="00204245"/>
    <w:rsid w:val="002045C8"/>
    <w:rsid w:val="00204E59"/>
    <w:rsid w:val="00204EA8"/>
    <w:rsid w:val="00205E3F"/>
    <w:rsid w:val="0020612B"/>
    <w:rsid w:val="002062CC"/>
    <w:rsid w:val="0020633C"/>
    <w:rsid w:val="0020698C"/>
    <w:rsid w:val="00206A5F"/>
    <w:rsid w:val="00206D44"/>
    <w:rsid w:val="00206F05"/>
    <w:rsid w:val="0020732C"/>
    <w:rsid w:val="002074F1"/>
    <w:rsid w:val="00207577"/>
    <w:rsid w:val="00207A49"/>
    <w:rsid w:val="002103AA"/>
    <w:rsid w:val="00210733"/>
    <w:rsid w:val="00210802"/>
    <w:rsid w:val="00210885"/>
    <w:rsid w:val="00210A08"/>
    <w:rsid w:val="00210D1A"/>
    <w:rsid w:val="00210D8A"/>
    <w:rsid w:val="002116CD"/>
    <w:rsid w:val="002118E3"/>
    <w:rsid w:val="002119A2"/>
    <w:rsid w:val="00211AB3"/>
    <w:rsid w:val="00211C79"/>
    <w:rsid w:val="00211E5E"/>
    <w:rsid w:val="00211E85"/>
    <w:rsid w:val="002122E2"/>
    <w:rsid w:val="00212310"/>
    <w:rsid w:val="0021288B"/>
    <w:rsid w:val="002129AB"/>
    <w:rsid w:val="00212A13"/>
    <w:rsid w:val="00212B50"/>
    <w:rsid w:val="00212B83"/>
    <w:rsid w:val="00212B95"/>
    <w:rsid w:val="0021327C"/>
    <w:rsid w:val="002132C9"/>
    <w:rsid w:val="00213B5F"/>
    <w:rsid w:val="00213EB8"/>
    <w:rsid w:val="00213FE5"/>
    <w:rsid w:val="00214036"/>
    <w:rsid w:val="002141D3"/>
    <w:rsid w:val="0021464D"/>
    <w:rsid w:val="00214783"/>
    <w:rsid w:val="00214DD6"/>
    <w:rsid w:val="0021505F"/>
    <w:rsid w:val="0021556C"/>
    <w:rsid w:val="00215578"/>
    <w:rsid w:val="00215809"/>
    <w:rsid w:val="00215BAF"/>
    <w:rsid w:val="00215EF2"/>
    <w:rsid w:val="002162C7"/>
    <w:rsid w:val="00216B50"/>
    <w:rsid w:val="00217AED"/>
    <w:rsid w:val="00217F39"/>
    <w:rsid w:val="002202A8"/>
    <w:rsid w:val="00220320"/>
    <w:rsid w:val="002204E0"/>
    <w:rsid w:val="0022066A"/>
    <w:rsid w:val="0022088D"/>
    <w:rsid w:val="00220B76"/>
    <w:rsid w:val="00220D3F"/>
    <w:rsid w:val="00220DCD"/>
    <w:rsid w:val="00220FC7"/>
    <w:rsid w:val="0022116B"/>
    <w:rsid w:val="00221691"/>
    <w:rsid w:val="00221765"/>
    <w:rsid w:val="00221875"/>
    <w:rsid w:val="002219E2"/>
    <w:rsid w:val="00221C1D"/>
    <w:rsid w:val="0022218B"/>
    <w:rsid w:val="002223A1"/>
    <w:rsid w:val="002223FB"/>
    <w:rsid w:val="00222509"/>
    <w:rsid w:val="00222611"/>
    <w:rsid w:val="00222AE2"/>
    <w:rsid w:val="002230DE"/>
    <w:rsid w:val="0022315A"/>
    <w:rsid w:val="002233CB"/>
    <w:rsid w:val="002239C5"/>
    <w:rsid w:val="00223BD6"/>
    <w:rsid w:val="00223F7D"/>
    <w:rsid w:val="0022424E"/>
    <w:rsid w:val="0022435B"/>
    <w:rsid w:val="002244CF"/>
    <w:rsid w:val="002248E2"/>
    <w:rsid w:val="00224A89"/>
    <w:rsid w:val="00224B38"/>
    <w:rsid w:val="00224EF7"/>
    <w:rsid w:val="00224EFB"/>
    <w:rsid w:val="002256B9"/>
    <w:rsid w:val="00225997"/>
    <w:rsid w:val="00225B78"/>
    <w:rsid w:val="00225B86"/>
    <w:rsid w:val="00225BAB"/>
    <w:rsid w:val="0022607D"/>
    <w:rsid w:val="002260C5"/>
    <w:rsid w:val="00226174"/>
    <w:rsid w:val="002262DA"/>
    <w:rsid w:val="0022649B"/>
    <w:rsid w:val="002265B9"/>
    <w:rsid w:val="00226701"/>
    <w:rsid w:val="0022686F"/>
    <w:rsid w:val="00226CA6"/>
    <w:rsid w:val="00226F79"/>
    <w:rsid w:val="002270A3"/>
    <w:rsid w:val="00227151"/>
    <w:rsid w:val="0022746B"/>
    <w:rsid w:val="00227F47"/>
    <w:rsid w:val="0023017E"/>
    <w:rsid w:val="00230496"/>
    <w:rsid w:val="00230528"/>
    <w:rsid w:val="002309A8"/>
    <w:rsid w:val="002310C4"/>
    <w:rsid w:val="00231438"/>
    <w:rsid w:val="002317EE"/>
    <w:rsid w:val="00231D2B"/>
    <w:rsid w:val="00231D99"/>
    <w:rsid w:val="00231DA4"/>
    <w:rsid w:val="00231EFA"/>
    <w:rsid w:val="00232640"/>
    <w:rsid w:val="00233235"/>
    <w:rsid w:val="002335B0"/>
    <w:rsid w:val="0023409B"/>
    <w:rsid w:val="0023463A"/>
    <w:rsid w:val="002347B6"/>
    <w:rsid w:val="00234C25"/>
    <w:rsid w:val="00234F22"/>
    <w:rsid w:val="00234F65"/>
    <w:rsid w:val="002351E4"/>
    <w:rsid w:val="002354B2"/>
    <w:rsid w:val="002356FA"/>
    <w:rsid w:val="00235835"/>
    <w:rsid w:val="002358D3"/>
    <w:rsid w:val="00235A51"/>
    <w:rsid w:val="00235E66"/>
    <w:rsid w:val="002360CA"/>
    <w:rsid w:val="002363A9"/>
    <w:rsid w:val="00236679"/>
    <w:rsid w:val="0023680D"/>
    <w:rsid w:val="00236CC1"/>
    <w:rsid w:val="00236DF6"/>
    <w:rsid w:val="00236DFF"/>
    <w:rsid w:val="00236F1E"/>
    <w:rsid w:val="00236F42"/>
    <w:rsid w:val="002370A8"/>
    <w:rsid w:val="002370DB"/>
    <w:rsid w:val="002371EA"/>
    <w:rsid w:val="0023731E"/>
    <w:rsid w:val="002377C1"/>
    <w:rsid w:val="00237A35"/>
    <w:rsid w:val="00237F94"/>
    <w:rsid w:val="002404A7"/>
    <w:rsid w:val="00240648"/>
    <w:rsid w:val="0024079F"/>
    <w:rsid w:val="00240DB5"/>
    <w:rsid w:val="0024155F"/>
    <w:rsid w:val="00241617"/>
    <w:rsid w:val="0024195E"/>
    <w:rsid w:val="00241AF1"/>
    <w:rsid w:val="00241C46"/>
    <w:rsid w:val="00241FDF"/>
    <w:rsid w:val="0024290B"/>
    <w:rsid w:val="0024297C"/>
    <w:rsid w:val="00242A22"/>
    <w:rsid w:val="00242D98"/>
    <w:rsid w:val="0024305D"/>
    <w:rsid w:val="00243486"/>
    <w:rsid w:val="002438B6"/>
    <w:rsid w:val="00243ADC"/>
    <w:rsid w:val="00243B88"/>
    <w:rsid w:val="00243BA4"/>
    <w:rsid w:val="00244265"/>
    <w:rsid w:val="002443DB"/>
    <w:rsid w:val="00244A1C"/>
    <w:rsid w:val="00244DE3"/>
    <w:rsid w:val="00245285"/>
    <w:rsid w:val="002453B7"/>
    <w:rsid w:val="002455BE"/>
    <w:rsid w:val="002459A4"/>
    <w:rsid w:val="00245B6A"/>
    <w:rsid w:val="00245C6D"/>
    <w:rsid w:val="0024612D"/>
    <w:rsid w:val="00246430"/>
    <w:rsid w:val="00246920"/>
    <w:rsid w:val="00246DA4"/>
    <w:rsid w:val="0024757F"/>
    <w:rsid w:val="0024786B"/>
    <w:rsid w:val="00247C54"/>
    <w:rsid w:val="00247E73"/>
    <w:rsid w:val="002500D5"/>
    <w:rsid w:val="002503EF"/>
    <w:rsid w:val="00250B45"/>
    <w:rsid w:val="00250FA9"/>
    <w:rsid w:val="002512C9"/>
    <w:rsid w:val="002514E0"/>
    <w:rsid w:val="00251A47"/>
    <w:rsid w:val="00251F46"/>
    <w:rsid w:val="00251F67"/>
    <w:rsid w:val="002524D2"/>
    <w:rsid w:val="00252C6F"/>
    <w:rsid w:val="00252CBA"/>
    <w:rsid w:val="00252E29"/>
    <w:rsid w:val="00252E4E"/>
    <w:rsid w:val="002530DC"/>
    <w:rsid w:val="0025317F"/>
    <w:rsid w:val="002531B3"/>
    <w:rsid w:val="00253C94"/>
    <w:rsid w:val="0025435D"/>
    <w:rsid w:val="002544A9"/>
    <w:rsid w:val="0025488E"/>
    <w:rsid w:val="002549CB"/>
    <w:rsid w:val="00254B61"/>
    <w:rsid w:val="002551BF"/>
    <w:rsid w:val="002552EF"/>
    <w:rsid w:val="00255AB2"/>
    <w:rsid w:val="00255CCF"/>
    <w:rsid w:val="00255E68"/>
    <w:rsid w:val="00255EAD"/>
    <w:rsid w:val="002560DF"/>
    <w:rsid w:val="00256199"/>
    <w:rsid w:val="00256310"/>
    <w:rsid w:val="00256319"/>
    <w:rsid w:val="00256771"/>
    <w:rsid w:val="00256B79"/>
    <w:rsid w:val="00256C30"/>
    <w:rsid w:val="00257321"/>
    <w:rsid w:val="002576B1"/>
    <w:rsid w:val="002576FD"/>
    <w:rsid w:val="00257A8F"/>
    <w:rsid w:val="002603EB"/>
    <w:rsid w:val="00260446"/>
    <w:rsid w:val="0026049B"/>
    <w:rsid w:val="00260618"/>
    <w:rsid w:val="00260869"/>
    <w:rsid w:val="002609D0"/>
    <w:rsid w:val="00260F91"/>
    <w:rsid w:val="00261750"/>
    <w:rsid w:val="002617CC"/>
    <w:rsid w:val="00261A6A"/>
    <w:rsid w:val="00261E3F"/>
    <w:rsid w:val="00262070"/>
    <w:rsid w:val="002620CA"/>
    <w:rsid w:val="0026222D"/>
    <w:rsid w:val="00262356"/>
    <w:rsid w:val="002629C4"/>
    <w:rsid w:val="00262DBF"/>
    <w:rsid w:val="0026304A"/>
    <w:rsid w:val="002639CA"/>
    <w:rsid w:val="00263B4C"/>
    <w:rsid w:val="00263D1D"/>
    <w:rsid w:val="002643BD"/>
    <w:rsid w:val="00264571"/>
    <w:rsid w:val="00264643"/>
    <w:rsid w:val="00264968"/>
    <w:rsid w:val="00264DFE"/>
    <w:rsid w:val="0026535C"/>
    <w:rsid w:val="00265400"/>
    <w:rsid w:val="002659B6"/>
    <w:rsid w:val="00265BC9"/>
    <w:rsid w:val="00265C77"/>
    <w:rsid w:val="0026601F"/>
    <w:rsid w:val="002661A8"/>
    <w:rsid w:val="00266B73"/>
    <w:rsid w:val="00266BF7"/>
    <w:rsid w:val="00266C08"/>
    <w:rsid w:val="00266EDC"/>
    <w:rsid w:val="0026741E"/>
    <w:rsid w:val="0026754C"/>
    <w:rsid w:val="002675E9"/>
    <w:rsid w:val="002676E4"/>
    <w:rsid w:val="002700D4"/>
    <w:rsid w:val="00270258"/>
    <w:rsid w:val="00270541"/>
    <w:rsid w:val="0027054E"/>
    <w:rsid w:val="0027067D"/>
    <w:rsid w:val="0027095F"/>
    <w:rsid w:val="00270C7E"/>
    <w:rsid w:val="00270D22"/>
    <w:rsid w:val="00270D42"/>
    <w:rsid w:val="00270DC7"/>
    <w:rsid w:val="00271184"/>
    <w:rsid w:val="002713DA"/>
    <w:rsid w:val="00271415"/>
    <w:rsid w:val="002715CE"/>
    <w:rsid w:val="00271B77"/>
    <w:rsid w:val="00271CD1"/>
    <w:rsid w:val="00271EAF"/>
    <w:rsid w:val="00272E7F"/>
    <w:rsid w:val="00272EA5"/>
    <w:rsid w:val="002737CE"/>
    <w:rsid w:val="00273B45"/>
    <w:rsid w:val="00273C38"/>
    <w:rsid w:val="00273E2B"/>
    <w:rsid w:val="0027430E"/>
    <w:rsid w:val="00274BD4"/>
    <w:rsid w:val="00274BE3"/>
    <w:rsid w:val="002751AA"/>
    <w:rsid w:val="00275450"/>
    <w:rsid w:val="0027552F"/>
    <w:rsid w:val="00275853"/>
    <w:rsid w:val="00275893"/>
    <w:rsid w:val="00275A85"/>
    <w:rsid w:val="00275AA4"/>
    <w:rsid w:val="00276107"/>
    <w:rsid w:val="0027669E"/>
    <w:rsid w:val="00276A4B"/>
    <w:rsid w:val="00276CBF"/>
    <w:rsid w:val="00276D8E"/>
    <w:rsid w:val="00277090"/>
    <w:rsid w:val="002772CD"/>
    <w:rsid w:val="00277500"/>
    <w:rsid w:val="00277A98"/>
    <w:rsid w:val="00277D0C"/>
    <w:rsid w:val="0028038E"/>
    <w:rsid w:val="00280BAD"/>
    <w:rsid w:val="00280D6B"/>
    <w:rsid w:val="0028116B"/>
    <w:rsid w:val="002817C7"/>
    <w:rsid w:val="002818B8"/>
    <w:rsid w:val="00282606"/>
    <w:rsid w:val="00282809"/>
    <w:rsid w:val="00282AA9"/>
    <w:rsid w:val="00282F30"/>
    <w:rsid w:val="00283491"/>
    <w:rsid w:val="0028352B"/>
    <w:rsid w:val="00283549"/>
    <w:rsid w:val="002838FD"/>
    <w:rsid w:val="0028462A"/>
    <w:rsid w:val="002847C1"/>
    <w:rsid w:val="00284BC0"/>
    <w:rsid w:val="00284DC8"/>
    <w:rsid w:val="00284F28"/>
    <w:rsid w:val="00285A02"/>
    <w:rsid w:val="00285C4B"/>
    <w:rsid w:val="00285C7F"/>
    <w:rsid w:val="0028612C"/>
    <w:rsid w:val="002862E3"/>
    <w:rsid w:val="0028643E"/>
    <w:rsid w:val="002868DC"/>
    <w:rsid w:val="00286CE1"/>
    <w:rsid w:val="00286D97"/>
    <w:rsid w:val="0028726F"/>
    <w:rsid w:val="00287855"/>
    <w:rsid w:val="002904C4"/>
    <w:rsid w:val="0029080B"/>
    <w:rsid w:val="00290B20"/>
    <w:rsid w:val="00290B6D"/>
    <w:rsid w:val="00290C1F"/>
    <w:rsid w:val="002911AA"/>
    <w:rsid w:val="002912E3"/>
    <w:rsid w:val="0029147B"/>
    <w:rsid w:val="00291F5E"/>
    <w:rsid w:val="002924B1"/>
    <w:rsid w:val="002926CC"/>
    <w:rsid w:val="00292930"/>
    <w:rsid w:val="00293162"/>
    <w:rsid w:val="002934D5"/>
    <w:rsid w:val="00293625"/>
    <w:rsid w:val="002936E1"/>
    <w:rsid w:val="0029385A"/>
    <w:rsid w:val="002941EB"/>
    <w:rsid w:val="002942F3"/>
    <w:rsid w:val="0029433E"/>
    <w:rsid w:val="00294519"/>
    <w:rsid w:val="00294640"/>
    <w:rsid w:val="00294912"/>
    <w:rsid w:val="00294C5D"/>
    <w:rsid w:val="00295006"/>
    <w:rsid w:val="002957EB"/>
    <w:rsid w:val="00296188"/>
    <w:rsid w:val="00296190"/>
    <w:rsid w:val="002962BC"/>
    <w:rsid w:val="002966CC"/>
    <w:rsid w:val="0029682C"/>
    <w:rsid w:val="00296CE7"/>
    <w:rsid w:val="00296E03"/>
    <w:rsid w:val="0029778B"/>
    <w:rsid w:val="00297F86"/>
    <w:rsid w:val="002A0196"/>
    <w:rsid w:val="002A021B"/>
    <w:rsid w:val="002A0269"/>
    <w:rsid w:val="002A02AD"/>
    <w:rsid w:val="002A07F4"/>
    <w:rsid w:val="002A085F"/>
    <w:rsid w:val="002A08CE"/>
    <w:rsid w:val="002A0F7B"/>
    <w:rsid w:val="002A10DE"/>
    <w:rsid w:val="002A1231"/>
    <w:rsid w:val="002A14E6"/>
    <w:rsid w:val="002A1D79"/>
    <w:rsid w:val="002A2364"/>
    <w:rsid w:val="002A23D8"/>
    <w:rsid w:val="002A24E7"/>
    <w:rsid w:val="002A28E8"/>
    <w:rsid w:val="002A2A8C"/>
    <w:rsid w:val="002A2C08"/>
    <w:rsid w:val="002A2E3F"/>
    <w:rsid w:val="002A2F5D"/>
    <w:rsid w:val="002A2FCE"/>
    <w:rsid w:val="002A302B"/>
    <w:rsid w:val="002A3301"/>
    <w:rsid w:val="002A362F"/>
    <w:rsid w:val="002A37F9"/>
    <w:rsid w:val="002A3994"/>
    <w:rsid w:val="002A3EE7"/>
    <w:rsid w:val="002A422A"/>
    <w:rsid w:val="002A4480"/>
    <w:rsid w:val="002A4B03"/>
    <w:rsid w:val="002A4C82"/>
    <w:rsid w:val="002A4D73"/>
    <w:rsid w:val="002A5757"/>
    <w:rsid w:val="002A5825"/>
    <w:rsid w:val="002A5961"/>
    <w:rsid w:val="002A5CF1"/>
    <w:rsid w:val="002A60E1"/>
    <w:rsid w:val="002A615A"/>
    <w:rsid w:val="002A64EF"/>
    <w:rsid w:val="002A666F"/>
    <w:rsid w:val="002A66C2"/>
    <w:rsid w:val="002A6757"/>
    <w:rsid w:val="002A6852"/>
    <w:rsid w:val="002A6BE6"/>
    <w:rsid w:val="002A6F69"/>
    <w:rsid w:val="002A6FAA"/>
    <w:rsid w:val="002A74C4"/>
    <w:rsid w:val="002A761F"/>
    <w:rsid w:val="002A7641"/>
    <w:rsid w:val="002A78B4"/>
    <w:rsid w:val="002A78CB"/>
    <w:rsid w:val="002A7F4F"/>
    <w:rsid w:val="002A7FE8"/>
    <w:rsid w:val="002B0CE7"/>
    <w:rsid w:val="002B0E8A"/>
    <w:rsid w:val="002B16F3"/>
    <w:rsid w:val="002B1754"/>
    <w:rsid w:val="002B18F3"/>
    <w:rsid w:val="002B1924"/>
    <w:rsid w:val="002B1B0F"/>
    <w:rsid w:val="002B1B10"/>
    <w:rsid w:val="002B1B3E"/>
    <w:rsid w:val="002B1F41"/>
    <w:rsid w:val="002B20DE"/>
    <w:rsid w:val="002B24C4"/>
    <w:rsid w:val="002B2981"/>
    <w:rsid w:val="002B2B53"/>
    <w:rsid w:val="002B2BF3"/>
    <w:rsid w:val="002B2D54"/>
    <w:rsid w:val="002B2F96"/>
    <w:rsid w:val="002B33A3"/>
    <w:rsid w:val="002B33B6"/>
    <w:rsid w:val="002B3530"/>
    <w:rsid w:val="002B3622"/>
    <w:rsid w:val="002B3DFB"/>
    <w:rsid w:val="002B3E91"/>
    <w:rsid w:val="002B415B"/>
    <w:rsid w:val="002B4196"/>
    <w:rsid w:val="002B4771"/>
    <w:rsid w:val="002B4BFA"/>
    <w:rsid w:val="002B4D66"/>
    <w:rsid w:val="002B4F89"/>
    <w:rsid w:val="002B5402"/>
    <w:rsid w:val="002B5428"/>
    <w:rsid w:val="002B59C7"/>
    <w:rsid w:val="002B5D4A"/>
    <w:rsid w:val="002B6057"/>
    <w:rsid w:val="002B676F"/>
    <w:rsid w:val="002B6D76"/>
    <w:rsid w:val="002B7170"/>
    <w:rsid w:val="002B7295"/>
    <w:rsid w:val="002B7358"/>
    <w:rsid w:val="002B74AB"/>
    <w:rsid w:val="002B7799"/>
    <w:rsid w:val="002B7B77"/>
    <w:rsid w:val="002B7C47"/>
    <w:rsid w:val="002C004C"/>
    <w:rsid w:val="002C0349"/>
    <w:rsid w:val="002C0456"/>
    <w:rsid w:val="002C063D"/>
    <w:rsid w:val="002C1338"/>
    <w:rsid w:val="002C19D1"/>
    <w:rsid w:val="002C1E25"/>
    <w:rsid w:val="002C1E5D"/>
    <w:rsid w:val="002C2548"/>
    <w:rsid w:val="002C2611"/>
    <w:rsid w:val="002C2D5B"/>
    <w:rsid w:val="002C3330"/>
    <w:rsid w:val="002C3844"/>
    <w:rsid w:val="002C448E"/>
    <w:rsid w:val="002C44AC"/>
    <w:rsid w:val="002C44C0"/>
    <w:rsid w:val="002C4963"/>
    <w:rsid w:val="002C4FD4"/>
    <w:rsid w:val="002C5128"/>
    <w:rsid w:val="002C5466"/>
    <w:rsid w:val="002C54BF"/>
    <w:rsid w:val="002C5C72"/>
    <w:rsid w:val="002C5CCF"/>
    <w:rsid w:val="002C5DB1"/>
    <w:rsid w:val="002C5E89"/>
    <w:rsid w:val="002C661C"/>
    <w:rsid w:val="002C6926"/>
    <w:rsid w:val="002C6967"/>
    <w:rsid w:val="002C6992"/>
    <w:rsid w:val="002C69C6"/>
    <w:rsid w:val="002C6A7C"/>
    <w:rsid w:val="002C6F2A"/>
    <w:rsid w:val="002C7053"/>
    <w:rsid w:val="002C7165"/>
    <w:rsid w:val="002C748F"/>
    <w:rsid w:val="002C7BB2"/>
    <w:rsid w:val="002C7CDE"/>
    <w:rsid w:val="002C7F27"/>
    <w:rsid w:val="002D001F"/>
    <w:rsid w:val="002D07BC"/>
    <w:rsid w:val="002D0840"/>
    <w:rsid w:val="002D08FF"/>
    <w:rsid w:val="002D09E6"/>
    <w:rsid w:val="002D0BEB"/>
    <w:rsid w:val="002D0E4C"/>
    <w:rsid w:val="002D11A7"/>
    <w:rsid w:val="002D1840"/>
    <w:rsid w:val="002D199D"/>
    <w:rsid w:val="002D1A18"/>
    <w:rsid w:val="002D1B1D"/>
    <w:rsid w:val="002D2074"/>
    <w:rsid w:val="002D2499"/>
    <w:rsid w:val="002D2952"/>
    <w:rsid w:val="002D2A6B"/>
    <w:rsid w:val="002D2E02"/>
    <w:rsid w:val="002D2F36"/>
    <w:rsid w:val="002D380F"/>
    <w:rsid w:val="002D382C"/>
    <w:rsid w:val="002D3899"/>
    <w:rsid w:val="002D3F75"/>
    <w:rsid w:val="002D4604"/>
    <w:rsid w:val="002D469D"/>
    <w:rsid w:val="002D4A07"/>
    <w:rsid w:val="002D500A"/>
    <w:rsid w:val="002D53ED"/>
    <w:rsid w:val="002D5832"/>
    <w:rsid w:val="002D5C6B"/>
    <w:rsid w:val="002D5CF0"/>
    <w:rsid w:val="002D5DCF"/>
    <w:rsid w:val="002D6A62"/>
    <w:rsid w:val="002D6D95"/>
    <w:rsid w:val="002D7856"/>
    <w:rsid w:val="002D7A91"/>
    <w:rsid w:val="002D7A9F"/>
    <w:rsid w:val="002D7AD2"/>
    <w:rsid w:val="002E0A9C"/>
    <w:rsid w:val="002E0B61"/>
    <w:rsid w:val="002E0DF3"/>
    <w:rsid w:val="002E0EDA"/>
    <w:rsid w:val="002E170A"/>
    <w:rsid w:val="002E1743"/>
    <w:rsid w:val="002E25A2"/>
    <w:rsid w:val="002E2943"/>
    <w:rsid w:val="002E2D94"/>
    <w:rsid w:val="002E3315"/>
    <w:rsid w:val="002E356E"/>
    <w:rsid w:val="002E3A2F"/>
    <w:rsid w:val="002E3BC6"/>
    <w:rsid w:val="002E403B"/>
    <w:rsid w:val="002E40AD"/>
    <w:rsid w:val="002E425C"/>
    <w:rsid w:val="002E45E6"/>
    <w:rsid w:val="002E4641"/>
    <w:rsid w:val="002E4AF0"/>
    <w:rsid w:val="002E4DC7"/>
    <w:rsid w:val="002E4DCF"/>
    <w:rsid w:val="002E5426"/>
    <w:rsid w:val="002E550C"/>
    <w:rsid w:val="002E5DD5"/>
    <w:rsid w:val="002E5E6F"/>
    <w:rsid w:val="002E62C1"/>
    <w:rsid w:val="002E6724"/>
    <w:rsid w:val="002E6D36"/>
    <w:rsid w:val="002E7840"/>
    <w:rsid w:val="002E79B6"/>
    <w:rsid w:val="002E7F66"/>
    <w:rsid w:val="002F0284"/>
    <w:rsid w:val="002F040D"/>
    <w:rsid w:val="002F0779"/>
    <w:rsid w:val="002F0A1C"/>
    <w:rsid w:val="002F0D84"/>
    <w:rsid w:val="002F0E61"/>
    <w:rsid w:val="002F10C1"/>
    <w:rsid w:val="002F1172"/>
    <w:rsid w:val="002F11AA"/>
    <w:rsid w:val="002F1293"/>
    <w:rsid w:val="002F1435"/>
    <w:rsid w:val="002F179E"/>
    <w:rsid w:val="002F1832"/>
    <w:rsid w:val="002F1898"/>
    <w:rsid w:val="002F1D73"/>
    <w:rsid w:val="002F1DAE"/>
    <w:rsid w:val="002F2242"/>
    <w:rsid w:val="002F23B0"/>
    <w:rsid w:val="002F2450"/>
    <w:rsid w:val="002F25C0"/>
    <w:rsid w:val="002F2822"/>
    <w:rsid w:val="002F28AE"/>
    <w:rsid w:val="002F2CC5"/>
    <w:rsid w:val="002F2D25"/>
    <w:rsid w:val="002F30DD"/>
    <w:rsid w:val="002F3242"/>
    <w:rsid w:val="002F350A"/>
    <w:rsid w:val="002F373D"/>
    <w:rsid w:val="002F3B91"/>
    <w:rsid w:val="002F3EE9"/>
    <w:rsid w:val="002F3FBC"/>
    <w:rsid w:val="002F4346"/>
    <w:rsid w:val="002F43C5"/>
    <w:rsid w:val="002F533B"/>
    <w:rsid w:val="002F5634"/>
    <w:rsid w:val="002F5655"/>
    <w:rsid w:val="002F5754"/>
    <w:rsid w:val="002F57CC"/>
    <w:rsid w:val="002F5AE1"/>
    <w:rsid w:val="002F5B80"/>
    <w:rsid w:val="002F5B87"/>
    <w:rsid w:val="002F5CFF"/>
    <w:rsid w:val="002F5D37"/>
    <w:rsid w:val="002F6150"/>
    <w:rsid w:val="002F65FA"/>
    <w:rsid w:val="002F6734"/>
    <w:rsid w:val="002F6DCC"/>
    <w:rsid w:val="002F6F5E"/>
    <w:rsid w:val="002F7352"/>
    <w:rsid w:val="002F7369"/>
    <w:rsid w:val="002F7AFB"/>
    <w:rsid w:val="002F7CC8"/>
    <w:rsid w:val="002F7CEC"/>
    <w:rsid w:val="00300061"/>
    <w:rsid w:val="00300465"/>
    <w:rsid w:val="00300477"/>
    <w:rsid w:val="00300A6E"/>
    <w:rsid w:val="00300CA2"/>
    <w:rsid w:val="00300F6E"/>
    <w:rsid w:val="003013AC"/>
    <w:rsid w:val="0030147A"/>
    <w:rsid w:val="003016DB"/>
    <w:rsid w:val="00301D83"/>
    <w:rsid w:val="00301D8B"/>
    <w:rsid w:val="00302427"/>
    <w:rsid w:val="003028C5"/>
    <w:rsid w:val="00302952"/>
    <w:rsid w:val="00302A0E"/>
    <w:rsid w:val="00302EE7"/>
    <w:rsid w:val="003041BC"/>
    <w:rsid w:val="003042A1"/>
    <w:rsid w:val="003043C5"/>
    <w:rsid w:val="0030479A"/>
    <w:rsid w:val="003049AD"/>
    <w:rsid w:val="00304A35"/>
    <w:rsid w:val="00305531"/>
    <w:rsid w:val="003055F0"/>
    <w:rsid w:val="003059F5"/>
    <w:rsid w:val="00305B92"/>
    <w:rsid w:val="00305D16"/>
    <w:rsid w:val="00305D8D"/>
    <w:rsid w:val="0030681E"/>
    <w:rsid w:val="00306D95"/>
    <w:rsid w:val="003100CB"/>
    <w:rsid w:val="003100D8"/>
    <w:rsid w:val="003104BE"/>
    <w:rsid w:val="003104EF"/>
    <w:rsid w:val="003104FD"/>
    <w:rsid w:val="0031055E"/>
    <w:rsid w:val="00310865"/>
    <w:rsid w:val="00310912"/>
    <w:rsid w:val="00310C13"/>
    <w:rsid w:val="00310D8D"/>
    <w:rsid w:val="003111FB"/>
    <w:rsid w:val="0031130F"/>
    <w:rsid w:val="003115F3"/>
    <w:rsid w:val="00311B34"/>
    <w:rsid w:val="003123CB"/>
    <w:rsid w:val="003123E9"/>
    <w:rsid w:val="00312630"/>
    <w:rsid w:val="00312692"/>
    <w:rsid w:val="003126A3"/>
    <w:rsid w:val="003126C7"/>
    <w:rsid w:val="003128A2"/>
    <w:rsid w:val="003128B1"/>
    <w:rsid w:val="0031294E"/>
    <w:rsid w:val="003129C6"/>
    <w:rsid w:val="00312AFB"/>
    <w:rsid w:val="00312D24"/>
    <w:rsid w:val="00312FF6"/>
    <w:rsid w:val="003136FC"/>
    <w:rsid w:val="00313B8D"/>
    <w:rsid w:val="00313DD3"/>
    <w:rsid w:val="00313ED1"/>
    <w:rsid w:val="00314081"/>
    <w:rsid w:val="003140D8"/>
    <w:rsid w:val="00314199"/>
    <w:rsid w:val="003141C9"/>
    <w:rsid w:val="0031461E"/>
    <w:rsid w:val="00314806"/>
    <w:rsid w:val="003148AB"/>
    <w:rsid w:val="00314C23"/>
    <w:rsid w:val="00314D21"/>
    <w:rsid w:val="00314F11"/>
    <w:rsid w:val="00315246"/>
    <w:rsid w:val="003153CE"/>
    <w:rsid w:val="00315618"/>
    <w:rsid w:val="00316043"/>
    <w:rsid w:val="003160EB"/>
    <w:rsid w:val="00316431"/>
    <w:rsid w:val="00316631"/>
    <w:rsid w:val="00316697"/>
    <w:rsid w:val="0031676B"/>
    <w:rsid w:val="00316FC4"/>
    <w:rsid w:val="00317249"/>
    <w:rsid w:val="003174A6"/>
    <w:rsid w:val="003174AE"/>
    <w:rsid w:val="0031781B"/>
    <w:rsid w:val="0031783D"/>
    <w:rsid w:val="00317A42"/>
    <w:rsid w:val="00317DD8"/>
    <w:rsid w:val="0032005B"/>
    <w:rsid w:val="003200D1"/>
    <w:rsid w:val="0032025E"/>
    <w:rsid w:val="003202F4"/>
    <w:rsid w:val="00320438"/>
    <w:rsid w:val="003207E5"/>
    <w:rsid w:val="00320B20"/>
    <w:rsid w:val="00320D72"/>
    <w:rsid w:val="00321026"/>
    <w:rsid w:val="00321074"/>
    <w:rsid w:val="003210FE"/>
    <w:rsid w:val="003211FC"/>
    <w:rsid w:val="00321374"/>
    <w:rsid w:val="00321594"/>
    <w:rsid w:val="00321749"/>
    <w:rsid w:val="00321915"/>
    <w:rsid w:val="00321924"/>
    <w:rsid w:val="00321964"/>
    <w:rsid w:val="00321CFA"/>
    <w:rsid w:val="00321DE9"/>
    <w:rsid w:val="00322157"/>
    <w:rsid w:val="0032235A"/>
    <w:rsid w:val="00322769"/>
    <w:rsid w:val="00322D5F"/>
    <w:rsid w:val="00322D90"/>
    <w:rsid w:val="00322F44"/>
    <w:rsid w:val="00323741"/>
    <w:rsid w:val="0032416B"/>
    <w:rsid w:val="00324316"/>
    <w:rsid w:val="00324464"/>
    <w:rsid w:val="003245FE"/>
    <w:rsid w:val="00324766"/>
    <w:rsid w:val="003249FC"/>
    <w:rsid w:val="00324B6F"/>
    <w:rsid w:val="00324D2A"/>
    <w:rsid w:val="00324D96"/>
    <w:rsid w:val="00324E42"/>
    <w:rsid w:val="00325F0A"/>
    <w:rsid w:val="0032627E"/>
    <w:rsid w:val="0032653E"/>
    <w:rsid w:val="00326E76"/>
    <w:rsid w:val="003272DC"/>
    <w:rsid w:val="0032750F"/>
    <w:rsid w:val="00327829"/>
    <w:rsid w:val="00327A61"/>
    <w:rsid w:val="00327A6E"/>
    <w:rsid w:val="00327BB1"/>
    <w:rsid w:val="00327C7B"/>
    <w:rsid w:val="0033003D"/>
    <w:rsid w:val="00330498"/>
    <w:rsid w:val="003306BA"/>
    <w:rsid w:val="00330B1E"/>
    <w:rsid w:val="003312AD"/>
    <w:rsid w:val="00331753"/>
    <w:rsid w:val="00331981"/>
    <w:rsid w:val="003325F9"/>
    <w:rsid w:val="00332BD6"/>
    <w:rsid w:val="00332CD3"/>
    <w:rsid w:val="00332D1F"/>
    <w:rsid w:val="00332EC1"/>
    <w:rsid w:val="00333619"/>
    <w:rsid w:val="00333B46"/>
    <w:rsid w:val="00333BFE"/>
    <w:rsid w:val="00333D63"/>
    <w:rsid w:val="00333E98"/>
    <w:rsid w:val="00333ECF"/>
    <w:rsid w:val="0033482E"/>
    <w:rsid w:val="00334978"/>
    <w:rsid w:val="00334B7D"/>
    <w:rsid w:val="00335268"/>
    <w:rsid w:val="003358A6"/>
    <w:rsid w:val="00335B89"/>
    <w:rsid w:val="00335BF8"/>
    <w:rsid w:val="0033613F"/>
    <w:rsid w:val="003363B1"/>
    <w:rsid w:val="00336EB4"/>
    <w:rsid w:val="00336F88"/>
    <w:rsid w:val="00336FC8"/>
    <w:rsid w:val="00337009"/>
    <w:rsid w:val="003370C3"/>
    <w:rsid w:val="003373CC"/>
    <w:rsid w:val="003373F5"/>
    <w:rsid w:val="0033772C"/>
    <w:rsid w:val="003378B7"/>
    <w:rsid w:val="00337C73"/>
    <w:rsid w:val="00337EDC"/>
    <w:rsid w:val="00340138"/>
    <w:rsid w:val="0034019C"/>
    <w:rsid w:val="003401E2"/>
    <w:rsid w:val="0034021A"/>
    <w:rsid w:val="0034084B"/>
    <w:rsid w:val="003408EA"/>
    <w:rsid w:val="00340A79"/>
    <w:rsid w:val="003410F3"/>
    <w:rsid w:val="003414AA"/>
    <w:rsid w:val="003416DD"/>
    <w:rsid w:val="00341960"/>
    <w:rsid w:val="00341B3A"/>
    <w:rsid w:val="00341C2E"/>
    <w:rsid w:val="00341E95"/>
    <w:rsid w:val="00341F70"/>
    <w:rsid w:val="0034218C"/>
    <w:rsid w:val="003422A9"/>
    <w:rsid w:val="0034273E"/>
    <w:rsid w:val="00342850"/>
    <w:rsid w:val="00342980"/>
    <w:rsid w:val="00342D87"/>
    <w:rsid w:val="00342D8D"/>
    <w:rsid w:val="00342E52"/>
    <w:rsid w:val="00342EC2"/>
    <w:rsid w:val="003434A4"/>
    <w:rsid w:val="003439C5"/>
    <w:rsid w:val="00343C0C"/>
    <w:rsid w:val="00343DC5"/>
    <w:rsid w:val="0034407C"/>
    <w:rsid w:val="00344621"/>
    <w:rsid w:val="00344F91"/>
    <w:rsid w:val="00344FD8"/>
    <w:rsid w:val="00344FEC"/>
    <w:rsid w:val="00345004"/>
    <w:rsid w:val="0034584A"/>
    <w:rsid w:val="00345A92"/>
    <w:rsid w:val="00345DA0"/>
    <w:rsid w:val="00345FCA"/>
    <w:rsid w:val="00346161"/>
    <w:rsid w:val="003461AF"/>
    <w:rsid w:val="00346262"/>
    <w:rsid w:val="00346A54"/>
    <w:rsid w:val="00346BBF"/>
    <w:rsid w:val="00346DAA"/>
    <w:rsid w:val="00346FCE"/>
    <w:rsid w:val="0034780C"/>
    <w:rsid w:val="00347867"/>
    <w:rsid w:val="00347A71"/>
    <w:rsid w:val="00347C39"/>
    <w:rsid w:val="00347DBE"/>
    <w:rsid w:val="00347DEC"/>
    <w:rsid w:val="00347F7B"/>
    <w:rsid w:val="003501DA"/>
    <w:rsid w:val="003501E8"/>
    <w:rsid w:val="0035051C"/>
    <w:rsid w:val="00350590"/>
    <w:rsid w:val="0035059C"/>
    <w:rsid w:val="00350690"/>
    <w:rsid w:val="003507E0"/>
    <w:rsid w:val="00350841"/>
    <w:rsid w:val="0035087B"/>
    <w:rsid w:val="003509AD"/>
    <w:rsid w:val="00350C92"/>
    <w:rsid w:val="00350C9C"/>
    <w:rsid w:val="00350DA6"/>
    <w:rsid w:val="00350F11"/>
    <w:rsid w:val="00350FAE"/>
    <w:rsid w:val="00351161"/>
    <w:rsid w:val="00351453"/>
    <w:rsid w:val="00351743"/>
    <w:rsid w:val="00351C62"/>
    <w:rsid w:val="00352088"/>
    <w:rsid w:val="00352AC2"/>
    <w:rsid w:val="00352B59"/>
    <w:rsid w:val="00352F65"/>
    <w:rsid w:val="0035347F"/>
    <w:rsid w:val="00353B93"/>
    <w:rsid w:val="00353C0B"/>
    <w:rsid w:val="00353C44"/>
    <w:rsid w:val="00354A79"/>
    <w:rsid w:val="00354CFC"/>
    <w:rsid w:val="00355525"/>
    <w:rsid w:val="00355612"/>
    <w:rsid w:val="00355B43"/>
    <w:rsid w:val="00355ECE"/>
    <w:rsid w:val="00356169"/>
    <w:rsid w:val="0035627A"/>
    <w:rsid w:val="00356586"/>
    <w:rsid w:val="00357066"/>
    <w:rsid w:val="00357195"/>
    <w:rsid w:val="003572C2"/>
    <w:rsid w:val="003577B9"/>
    <w:rsid w:val="00357F1A"/>
    <w:rsid w:val="00360046"/>
    <w:rsid w:val="003602F0"/>
    <w:rsid w:val="003607E5"/>
    <w:rsid w:val="00360A59"/>
    <w:rsid w:val="00360C2A"/>
    <w:rsid w:val="0036193B"/>
    <w:rsid w:val="003620F4"/>
    <w:rsid w:val="0036211D"/>
    <w:rsid w:val="00362183"/>
    <w:rsid w:val="00362D1A"/>
    <w:rsid w:val="00362EE6"/>
    <w:rsid w:val="00362F3A"/>
    <w:rsid w:val="00363303"/>
    <w:rsid w:val="00364335"/>
    <w:rsid w:val="00364425"/>
    <w:rsid w:val="0036465F"/>
    <w:rsid w:val="003648D1"/>
    <w:rsid w:val="00364A01"/>
    <w:rsid w:val="00364E45"/>
    <w:rsid w:val="003652C3"/>
    <w:rsid w:val="00365352"/>
    <w:rsid w:val="003653EE"/>
    <w:rsid w:val="0036582A"/>
    <w:rsid w:val="00366728"/>
    <w:rsid w:val="003668A6"/>
    <w:rsid w:val="00366AB9"/>
    <w:rsid w:val="00366AC7"/>
    <w:rsid w:val="00366BE4"/>
    <w:rsid w:val="0036741D"/>
    <w:rsid w:val="00367519"/>
    <w:rsid w:val="00367534"/>
    <w:rsid w:val="003679DC"/>
    <w:rsid w:val="00367FAE"/>
    <w:rsid w:val="003703DA"/>
    <w:rsid w:val="0037052E"/>
    <w:rsid w:val="00370F2C"/>
    <w:rsid w:val="003711C3"/>
    <w:rsid w:val="003712B8"/>
    <w:rsid w:val="00371598"/>
    <w:rsid w:val="00371B2E"/>
    <w:rsid w:val="00371BBB"/>
    <w:rsid w:val="00371E71"/>
    <w:rsid w:val="0037200C"/>
    <w:rsid w:val="0037234C"/>
    <w:rsid w:val="00372A6A"/>
    <w:rsid w:val="00372AE8"/>
    <w:rsid w:val="00372B2F"/>
    <w:rsid w:val="00372D2F"/>
    <w:rsid w:val="00372EF0"/>
    <w:rsid w:val="00372FE2"/>
    <w:rsid w:val="0037313E"/>
    <w:rsid w:val="003739AB"/>
    <w:rsid w:val="003739C8"/>
    <w:rsid w:val="00373B5C"/>
    <w:rsid w:val="00374130"/>
    <w:rsid w:val="00374E77"/>
    <w:rsid w:val="00374EDB"/>
    <w:rsid w:val="00375074"/>
    <w:rsid w:val="00375093"/>
    <w:rsid w:val="003753DD"/>
    <w:rsid w:val="00375554"/>
    <w:rsid w:val="00375555"/>
    <w:rsid w:val="0037593A"/>
    <w:rsid w:val="003765B3"/>
    <w:rsid w:val="003768E6"/>
    <w:rsid w:val="00376E6C"/>
    <w:rsid w:val="00377420"/>
    <w:rsid w:val="00377BE6"/>
    <w:rsid w:val="00377CFB"/>
    <w:rsid w:val="00377FFC"/>
    <w:rsid w:val="00380016"/>
    <w:rsid w:val="00380690"/>
    <w:rsid w:val="00380DE0"/>
    <w:rsid w:val="0038100B"/>
    <w:rsid w:val="00381073"/>
    <w:rsid w:val="00381ACF"/>
    <w:rsid w:val="00381B4F"/>
    <w:rsid w:val="00381B54"/>
    <w:rsid w:val="003828E1"/>
    <w:rsid w:val="003829C3"/>
    <w:rsid w:val="00382C10"/>
    <w:rsid w:val="00382D49"/>
    <w:rsid w:val="00382E54"/>
    <w:rsid w:val="00382F73"/>
    <w:rsid w:val="0038316C"/>
    <w:rsid w:val="003832AF"/>
    <w:rsid w:val="003832F9"/>
    <w:rsid w:val="0038333E"/>
    <w:rsid w:val="00383456"/>
    <w:rsid w:val="0038349A"/>
    <w:rsid w:val="0038372B"/>
    <w:rsid w:val="003838E0"/>
    <w:rsid w:val="00383F78"/>
    <w:rsid w:val="00383FCB"/>
    <w:rsid w:val="003840F3"/>
    <w:rsid w:val="0038427E"/>
    <w:rsid w:val="003846AB"/>
    <w:rsid w:val="00384E5D"/>
    <w:rsid w:val="00385175"/>
    <w:rsid w:val="003852F9"/>
    <w:rsid w:val="00385378"/>
    <w:rsid w:val="0038566A"/>
    <w:rsid w:val="00386912"/>
    <w:rsid w:val="00386FFD"/>
    <w:rsid w:val="003878F7"/>
    <w:rsid w:val="00387BFD"/>
    <w:rsid w:val="00387C77"/>
    <w:rsid w:val="00387E9E"/>
    <w:rsid w:val="00387F63"/>
    <w:rsid w:val="003901EC"/>
    <w:rsid w:val="00390C4F"/>
    <w:rsid w:val="00390E81"/>
    <w:rsid w:val="0039100F"/>
    <w:rsid w:val="00391307"/>
    <w:rsid w:val="003917B0"/>
    <w:rsid w:val="0039181E"/>
    <w:rsid w:val="00391979"/>
    <w:rsid w:val="00391CD0"/>
    <w:rsid w:val="003920E8"/>
    <w:rsid w:val="00392815"/>
    <w:rsid w:val="00392914"/>
    <w:rsid w:val="00392A26"/>
    <w:rsid w:val="00392B78"/>
    <w:rsid w:val="00392C5D"/>
    <w:rsid w:val="003934E1"/>
    <w:rsid w:val="003934FF"/>
    <w:rsid w:val="003939F0"/>
    <w:rsid w:val="00393C45"/>
    <w:rsid w:val="00394114"/>
    <w:rsid w:val="0039478C"/>
    <w:rsid w:val="00394DE8"/>
    <w:rsid w:val="00395364"/>
    <w:rsid w:val="0039543D"/>
    <w:rsid w:val="00395582"/>
    <w:rsid w:val="0039580C"/>
    <w:rsid w:val="00395B5E"/>
    <w:rsid w:val="00396300"/>
    <w:rsid w:val="003964EB"/>
    <w:rsid w:val="003968BB"/>
    <w:rsid w:val="00396F1D"/>
    <w:rsid w:val="00396F42"/>
    <w:rsid w:val="0039721B"/>
    <w:rsid w:val="00397395"/>
    <w:rsid w:val="00397485"/>
    <w:rsid w:val="00397743"/>
    <w:rsid w:val="00397928"/>
    <w:rsid w:val="00397A82"/>
    <w:rsid w:val="00397CBD"/>
    <w:rsid w:val="003A028F"/>
    <w:rsid w:val="003A0303"/>
    <w:rsid w:val="003A0669"/>
    <w:rsid w:val="003A0731"/>
    <w:rsid w:val="003A0987"/>
    <w:rsid w:val="003A0C62"/>
    <w:rsid w:val="003A0C7C"/>
    <w:rsid w:val="003A0CD7"/>
    <w:rsid w:val="003A0CED"/>
    <w:rsid w:val="003A10EE"/>
    <w:rsid w:val="003A1625"/>
    <w:rsid w:val="003A17A4"/>
    <w:rsid w:val="003A1893"/>
    <w:rsid w:val="003A1927"/>
    <w:rsid w:val="003A194E"/>
    <w:rsid w:val="003A1C38"/>
    <w:rsid w:val="003A1CF8"/>
    <w:rsid w:val="003A29BA"/>
    <w:rsid w:val="003A2BA3"/>
    <w:rsid w:val="003A338E"/>
    <w:rsid w:val="003A34D6"/>
    <w:rsid w:val="003A36E3"/>
    <w:rsid w:val="003A41B3"/>
    <w:rsid w:val="003A41EF"/>
    <w:rsid w:val="003A4267"/>
    <w:rsid w:val="003A44FA"/>
    <w:rsid w:val="003A454D"/>
    <w:rsid w:val="003A4696"/>
    <w:rsid w:val="003A46C7"/>
    <w:rsid w:val="003A46F8"/>
    <w:rsid w:val="003A496F"/>
    <w:rsid w:val="003A4F29"/>
    <w:rsid w:val="003A5018"/>
    <w:rsid w:val="003A5093"/>
    <w:rsid w:val="003A50F3"/>
    <w:rsid w:val="003A5303"/>
    <w:rsid w:val="003A55B3"/>
    <w:rsid w:val="003A5965"/>
    <w:rsid w:val="003A59B8"/>
    <w:rsid w:val="003A6246"/>
    <w:rsid w:val="003A652F"/>
    <w:rsid w:val="003A654E"/>
    <w:rsid w:val="003A65D8"/>
    <w:rsid w:val="003A67B7"/>
    <w:rsid w:val="003A6B93"/>
    <w:rsid w:val="003A6CDC"/>
    <w:rsid w:val="003A6D3C"/>
    <w:rsid w:val="003A72C4"/>
    <w:rsid w:val="003A7A70"/>
    <w:rsid w:val="003A7D98"/>
    <w:rsid w:val="003B06C2"/>
    <w:rsid w:val="003B09C2"/>
    <w:rsid w:val="003B0F26"/>
    <w:rsid w:val="003B122C"/>
    <w:rsid w:val="003B1532"/>
    <w:rsid w:val="003B156D"/>
    <w:rsid w:val="003B181E"/>
    <w:rsid w:val="003B19DF"/>
    <w:rsid w:val="003B19F0"/>
    <w:rsid w:val="003B1F59"/>
    <w:rsid w:val="003B2178"/>
    <w:rsid w:val="003B22C9"/>
    <w:rsid w:val="003B2665"/>
    <w:rsid w:val="003B2985"/>
    <w:rsid w:val="003B2E4C"/>
    <w:rsid w:val="003B3AEE"/>
    <w:rsid w:val="003B3C0A"/>
    <w:rsid w:val="003B3CCF"/>
    <w:rsid w:val="003B3D7A"/>
    <w:rsid w:val="003B3DB6"/>
    <w:rsid w:val="003B3E13"/>
    <w:rsid w:val="003B3F8F"/>
    <w:rsid w:val="003B435F"/>
    <w:rsid w:val="003B458A"/>
    <w:rsid w:val="003B48C3"/>
    <w:rsid w:val="003B4952"/>
    <w:rsid w:val="003B4BDA"/>
    <w:rsid w:val="003B4C37"/>
    <w:rsid w:val="003B525F"/>
    <w:rsid w:val="003B52F3"/>
    <w:rsid w:val="003B5B90"/>
    <w:rsid w:val="003B5F1B"/>
    <w:rsid w:val="003B6D76"/>
    <w:rsid w:val="003B6D91"/>
    <w:rsid w:val="003B6E1B"/>
    <w:rsid w:val="003B718A"/>
    <w:rsid w:val="003B7ED2"/>
    <w:rsid w:val="003C011C"/>
    <w:rsid w:val="003C0D99"/>
    <w:rsid w:val="003C0FFD"/>
    <w:rsid w:val="003C1104"/>
    <w:rsid w:val="003C11BB"/>
    <w:rsid w:val="003C1884"/>
    <w:rsid w:val="003C1A02"/>
    <w:rsid w:val="003C1CCA"/>
    <w:rsid w:val="003C1CD3"/>
    <w:rsid w:val="003C2425"/>
    <w:rsid w:val="003C28A4"/>
    <w:rsid w:val="003C2CDD"/>
    <w:rsid w:val="003C2D4D"/>
    <w:rsid w:val="003C306F"/>
    <w:rsid w:val="003C3368"/>
    <w:rsid w:val="003C3505"/>
    <w:rsid w:val="003C35D3"/>
    <w:rsid w:val="003C370B"/>
    <w:rsid w:val="003C37E6"/>
    <w:rsid w:val="003C37E8"/>
    <w:rsid w:val="003C386B"/>
    <w:rsid w:val="003C3903"/>
    <w:rsid w:val="003C3C8E"/>
    <w:rsid w:val="003C3F95"/>
    <w:rsid w:val="003C425C"/>
    <w:rsid w:val="003C45E5"/>
    <w:rsid w:val="003C4706"/>
    <w:rsid w:val="003C4904"/>
    <w:rsid w:val="003C5BDE"/>
    <w:rsid w:val="003C5D69"/>
    <w:rsid w:val="003C61B1"/>
    <w:rsid w:val="003C62B8"/>
    <w:rsid w:val="003C63F4"/>
    <w:rsid w:val="003C64A0"/>
    <w:rsid w:val="003C65CB"/>
    <w:rsid w:val="003C675E"/>
    <w:rsid w:val="003C6B3A"/>
    <w:rsid w:val="003C6F3C"/>
    <w:rsid w:val="003C7052"/>
    <w:rsid w:val="003C72E5"/>
    <w:rsid w:val="003C7598"/>
    <w:rsid w:val="003C7923"/>
    <w:rsid w:val="003C7F0D"/>
    <w:rsid w:val="003D027D"/>
    <w:rsid w:val="003D0522"/>
    <w:rsid w:val="003D0784"/>
    <w:rsid w:val="003D078A"/>
    <w:rsid w:val="003D08AA"/>
    <w:rsid w:val="003D0B67"/>
    <w:rsid w:val="003D0CDB"/>
    <w:rsid w:val="003D10ED"/>
    <w:rsid w:val="003D11FD"/>
    <w:rsid w:val="003D1555"/>
    <w:rsid w:val="003D1B44"/>
    <w:rsid w:val="003D1BF5"/>
    <w:rsid w:val="003D1DCD"/>
    <w:rsid w:val="003D221D"/>
    <w:rsid w:val="003D2369"/>
    <w:rsid w:val="003D2525"/>
    <w:rsid w:val="003D2631"/>
    <w:rsid w:val="003D26CB"/>
    <w:rsid w:val="003D2FC6"/>
    <w:rsid w:val="003D3298"/>
    <w:rsid w:val="003D336F"/>
    <w:rsid w:val="003D361F"/>
    <w:rsid w:val="003D3A04"/>
    <w:rsid w:val="003D3A0B"/>
    <w:rsid w:val="003D3B01"/>
    <w:rsid w:val="003D3CA7"/>
    <w:rsid w:val="003D4098"/>
    <w:rsid w:val="003D4225"/>
    <w:rsid w:val="003D4269"/>
    <w:rsid w:val="003D490A"/>
    <w:rsid w:val="003D493D"/>
    <w:rsid w:val="003D4B95"/>
    <w:rsid w:val="003D4D5A"/>
    <w:rsid w:val="003D509F"/>
    <w:rsid w:val="003D534D"/>
    <w:rsid w:val="003D55D8"/>
    <w:rsid w:val="003D5672"/>
    <w:rsid w:val="003D5BE6"/>
    <w:rsid w:val="003D661E"/>
    <w:rsid w:val="003D6AD2"/>
    <w:rsid w:val="003D6B82"/>
    <w:rsid w:val="003D6C38"/>
    <w:rsid w:val="003D6D94"/>
    <w:rsid w:val="003D71C3"/>
    <w:rsid w:val="003D7BBD"/>
    <w:rsid w:val="003D7E55"/>
    <w:rsid w:val="003D7EAF"/>
    <w:rsid w:val="003E01B3"/>
    <w:rsid w:val="003E04BC"/>
    <w:rsid w:val="003E04F1"/>
    <w:rsid w:val="003E0C9E"/>
    <w:rsid w:val="003E10C7"/>
    <w:rsid w:val="003E1300"/>
    <w:rsid w:val="003E151E"/>
    <w:rsid w:val="003E1677"/>
    <w:rsid w:val="003E1AD3"/>
    <w:rsid w:val="003E1CF8"/>
    <w:rsid w:val="003E21B8"/>
    <w:rsid w:val="003E233E"/>
    <w:rsid w:val="003E23EE"/>
    <w:rsid w:val="003E26FA"/>
    <w:rsid w:val="003E2979"/>
    <w:rsid w:val="003E2B0A"/>
    <w:rsid w:val="003E3029"/>
    <w:rsid w:val="003E3150"/>
    <w:rsid w:val="003E3248"/>
    <w:rsid w:val="003E3702"/>
    <w:rsid w:val="003E370C"/>
    <w:rsid w:val="003E3812"/>
    <w:rsid w:val="003E3B67"/>
    <w:rsid w:val="003E4339"/>
    <w:rsid w:val="003E4897"/>
    <w:rsid w:val="003E4AF7"/>
    <w:rsid w:val="003E4E71"/>
    <w:rsid w:val="003E5356"/>
    <w:rsid w:val="003E5E3B"/>
    <w:rsid w:val="003E6D51"/>
    <w:rsid w:val="003E6D77"/>
    <w:rsid w:val="003E795C"/>
    <w:rsid w:val="003E79A8"/>
    <w:rsid w:val="003E7FB3"/>
    <w:rsid w:val="003F03F8"/>
    <w:rsid w:val="003F0479"/>
    <w:rsid w:val="003F06E6"/>
    <w:rsid w:val="003F090B"/>
    <w:rsid w:val="003F0943"/>
    <w:rsid w:val="003F0E8D"/>
    <w:rsid w:val="003F0F43"/>
    <w:rsid w:val="003F1895"/>
    <w:rsid w:val="003F19A1"/>
    <w:rsid w:val="003F1B33"/>
    <w:rsid w:val="003F1CAD"/>
    <w:rsid w:val="003F2014"/>
    <w:rsid w:val="003F236C"/>
    <w:rsid w:val="003F25C9"/>
    <w:rsid w:val="003F2920"/>
    <w:rsid w:val="003F2921"/>
    <w:rsid w:val="003F29C1"/>
    <w:rsid w:val="003F2B27"/>
    <w:rsid w:val="003F2D0C"/>
    <w:rsid w:val="003F376D"/>
    <w:rsid w:val="003F3C8D"/>
    <w:rsid w:val="003F3F32"/>
    <w:rsid w:val="003F43C3"/>
    <w:rsid w:val="003F464E"/>
    <w:rsid w:val="003F46F0"/>
    <w:rsid w:val="003F4EBE"/>
    <w:rsid w:val="003F5B42"/>
    <w:rsid w:val="003F62C9"/>
    <w:rsid w:val="003F6354"/>
    <w:rsid w:val="003F6457"/>
    <w:rsid w:val="003F666A"/>
    <w:rsid w:val="003F6962"/>
    <w:rsid w:val="003F6A9E"/>
    <w:rsid w:val="003F6E20"/>
    <w:rsid w:val="003F73BA"/>
    <w:rsid w:val="003F79E8"/>
    <w:rsid w:val="003F7C91"/>
    <w:rsid w:val="003F7CB5"/>
    <w:rsid w:val="003F7CFD"/>
    <w:rsid w:val="003F7ECE"/>
    <w:rsid w:val="00400039"/>
    <w:rsid w:val="004000F8"/>
    <w:rsid w:val="00400633"/>
    <w:rsid w:val="004006A1"/>
    <w:rsid w:val="00400752"/>
    <w:rsid w:val="00400973"/>
    <w:rsid w:val="00400B5D"/>
    <w:rsid w:val="00400C3F"/>
    <w:rsid w:val="0040118E"/>
    <w:rsid w:val="00401418"/>
    <w:rsid w:val="00401637"/>
    <w:rsid w:val="004019AD"/>
    <w:rsid w:val="00401E48"/>
    <w:rsid w:val="00402230"/>
    <w:rsid w:val="0040282E"/>
    <w:rsid w:val="004029D2"/>
    <w:rsid w:val="00402B10"/>
    <w:rsid w:val="00402CFA"/>
    <w:rsid w:val="00403283"/>
    <w:rsid w:val="004040B3"/>
    <w:rsid w:val="00404176"/>
    <w:rsid w:val="00404475"/>
    <w:rsid w:val="004046D8"/>
    <w:rsid w:val="00404852"/>
    <w:rsid w:val="00404B3C"/>
    <w:rsid w:val="00404D71"/>
    <w:rsid w:val="00404F03"/>
    <w:rsid w:val="00405149"/>
    <w:rsid w:val="004051F8"/>
    <w:rsid w:val="004053B0"/>
    <w:rsid w:val="00405CD6"/>
    <w:rsid w:val="0040623D"/>
    <w:rsid w:val="00406606"/>
    <w:rsid w:val="0040668C"/>
    <w:rsid w:val="00406E96"/>
    <w:rsid w:val="00406E9F"/>
    <w:rsid w:val="0040713D"/>
    <w:rsid w:val="004071AB"/>
    <w:rsid w:val="0040754C"/>
    <w:rsid w:val="00407A25"/>
    <w:rsid w:val="00407BDF"/>
    <w:rsid w:val="00407E9E"/>
    <w:rsid w:val="00407FAD"/>
    <w:rsid w:val="00410736"/>
    <w:rsid w:val="0041094E"/>
    <w:rsid w:val="00410FB4"/>
    <w:rsid w:val="0041119E"/>
    <w:rsid w:val="004119BC"/>
    <w:rsid w:val="00412058"/>
    <w:rsid w:val="0041228B"/>
    <w:rsid w:val="00412587"/>
    <w:rsid w:val="00412757"/>
    <w:rsid w:val="00412872"/>
    <w:rsid w:val="00412FD0"/>
    <w:rsid w:val="00413144"/>
    <w:rsid w:val="00413166"/>
    <w:rsid w:val="004131A4"/>
    <w:rsid w:val="004132AD"/>
    <w:rsid w:val="00413C17"/>
    <w:rsid w:val="00413D13"/>
    <w:rsid w:val="00413DDC"/>
    <w:rsid w:val="00413F2F"/>
    <w:rsid w:val="004141AB"/>
    <w:rsid w:val="00414352"/>
    <w:rsid w:val="00414501"/>
    <w:rsid w:val="0041451A"/>
    <w:rsid w:val="00414546"/>
    <w:rsid w:val="004149FC"/>
    <w:rsid w:val="00414C11"/>
    <w:rsid w:val="00414E2D"/>
    <w:rsid w:val="00414EE7"/>
    <w:rsid w:val="00414FF4"/>
    <w:rsid w:val="00415548"/>
    <w:rsid w:val="004155B7"/>
    <w:rsid w:val="004156E6"/>
    <w:rsid w:val="0041593C"/>
    <w:rsid w:val="00415E30"/>
    <w:rsid w:val="00415E56"/>
    <w:rsid w:val="0041604E"/>
    <w:rsid w:val="0041635E"/>
    <w:rsid w:val="00416523"/>
    <w:rsid w:val="0041657E"/>
    <w:rsid w:val="0041677D"/>
    <w:rsid w:val="00416CBC"/>
    <w:rsid w:val="00416E28"/>
    <w:rsid w:val="00416ED9"/>
    <w:rsid w:val="00416F0B"/>
    <w:rsid w:val="00416F6D"/>
    <w:rsid w:val="00417194"/>
    <w:rsid w:val="00417380"/>
    <w:rsid w:val="004173EC"/>
    <w:rsid w:val="00417D9E"/>
    <w:rsid w:val="00417DAD"/>
    <w:rsid w:val="00417EB9"/>
    <w:rsid w:val="0042001C"/>
    <w:rsid w:val="004206AD"/>
    <w:rsid w:val="0042077B"/>
    <w:rsid w:val="004209C0"/>
    <w:rsid w:val="00421170"/>
    <w:rsid w:val="00421C02"/>
    <w:rsid w:val="00421DAF"/>
    <w:rsid w:val="004221F0"/>
    <w:rsid w:val="00422208"/>
    <w:rsid w:val="00422414"/>
    <w:rsid w:val="004227AC"/>
    <w:rsid w:val="00422BB3"/>
    <w:rsid w:val="00422CD8"/>
    <w:rsid w:val="00422EA4"/>
    <w:rsid w:val="004231FC"/>
    <w:rsid w:val="004232DB"/>
    <w:rsid w:val="00423DBB"/>
    <w:rsid w:val="00423F6D"/>
    <w:rsid w:val="004249F2"/>
    <w:rsid w:val="00424BAD"/>
    <w:rsid w:val="004252F2"/>
    <w:rsid w:val="00425580"/>
    <w:rsid w:val="00425760"/>
    <w:rsid w:val="00425A1E"/>
    <w:rsid w:val="00426BCF"/>
    <w:rsid w:val="00426E14"/>
    <w:rsid w:val="00426F75"/>
    <w:rsid w:val="0042718B"/>
    <w:rsid w:val="00427C69"/>
    <w:rsid w:val="00427E22"/>
    <w:rsid w:val="0043064A"/>
    <w:rsid w:val="00430A27"/>
    <w:rsid w:val="00430FB2"/>
    <w:rsid w:val="004311F3"/>
    <w:rsid w:val="0043158C"/>
    <w:rsid w:val="00431617"/>
    <w:rsid w:val="004316CA"/>
    <w:rsid w:val="00431772"/>
    <w:rsid w:val="00431C53"/>
    <w:rsid w:val="004322A0"/>
    <w:rsid w:val="004322CF"/>
    <w:rsid w:val="004323F3"/>
    <w:rsid w:val="00432726"/>
    <w:rsid w:val="00432A30"/>
    <w:rsid w:val="00432A9F"/>
    <w:rsid w:val="00433211"/>
    <w:rsid w:val="00433219"/>
    <w:rsid w:val="004333D1"/>
    <w:rsid w:val="00433421"/>
    <w:rsid w:val="00433665"/>
    <w:rsid w:val="00434341"/>
    <w:rsid w:val="0043444B"/>
    <w:rsid w:val="0043449F"/>
    <w:rsid w:val="004349C1"/>
    <w:rsid w:val="00434AA6"/>
    <w:rsid w:val="00434AF3"/>
    <w:rsid w:val="00435332"/>
    <w:rsid w:val="00435882"/>
    <w:rsid w:val="00435914"/>
    <w:rsid w:val="00435D5E"/>
    <w:rsid w:val="004361D3"/>
    <w:rsid w:val="00436660"/>
    <w:rsid w:val="00436D7E"/>
    <w:rsid w:val="00437193"/>
    <w:rsid w:val="00437F1F"/>
    <w:rsid w:val="00437FBA"/>
    <w:rsid w:val="00440459"/>
    <w:rsid w:val="00440694"/>
    <w:rsid w:val="00440867"/>
    <w:rsid w:val="00440AD1"/>
    <w:rsid w:val="00440DC1"/>
    <w:rsid w:val="00440FDD"/>
    <w:rsid w:val="0044108E"/>
    <w:rsid w:val="0044149C"/>
    <w:rsid w:val="004414F0"/>
    <w:rsid w:val="0044157E"/>
    <w:rsid w:val="004417D7"/>
    <w:rsid w:val="00441ADE"/>
    <w:rsid w:val="00442016"/>
    <w:rsid w:val="0044290E"/>
    <w:rsid w:val="004429E8"/>
    <w:rsid w:val="00442AB8"/>
    <w:rsid w:val="00442E4A"/>
    <w:rsid w:val="004430EE"/>
    <w:rsid w:val="00443196"/>
    <w:rsid w:val="0044330E"/>
    <w:rsid w:val="00443384"/>
    <w:rsid w:val="004438C3"/>
    <w:rsid w:val="00443988"/>
    <w:rsid w:val="00443AF5"/>
    <w:rsid w:val="00443BEA"/>
    <w:rsid w:val="00443C1A"/>
    <w:rsid w:val="00443E69"/>
    <w:rsid w:val="00444AF3"/>
    <w:rsid w:val="00444C0D"/>
    <w:rsid w:val="004453F3"/>
    <w:rsid w:val="00445772"/>
    <w:rsid w:val="00445829"/>
    <w:rsid w:val="00445937"/>
    <w:rsid w:val="0044598E"/>
    <w:rsid w:val="00445AAE"/>
    <w:rsid w:val="00446077"/>
    <w:rsid w:val="00446A35"/>
    <w:rsid w:val="00446D7B"/>
    <w:rsid w:val="00446E17"/>
    <w:rsid w:val="00447730"/>
    <w:rsid w:val="004478CA"/>
    <w:rsid w:val="00447E4F"/>
    <w:rsid w:val="0045050F"/>
    <w:rsid w:val="0045070D"/>
    <w:rsid w:val="0045142F"/>
    <w:rsid w:val="00451433"/>
    <w:rsid w:val="00451538"/>
    <w:rsid w:val="0045153F"/>
    <w:rsid w:val="00451563"/>
    <w:rsid w:val="00451723"/>
    <w:rsid w:val="0045183E"/>
    <w:rsid w:val="004518C6"/>
    <w:rsid w:val="00451EA6"/>
    <w:rsid w:val="0045245A"/>
    <w:rsid w:val="00452483"/>
    <w:rsid w:val="00452714"/>
    <w:rsid w:val="00452AC9"/>
    <w:rsid w:val="00452B85"/>
    <w:rsid w:val="00452EAA"/>
    <w:rsid w:val="00452FDE"/>
    <w:rsid w:val="00453353"/>
    <w:rsid w:val="0045344A"/>
    <w:rsid w:val="004536F9"/>
    <w:rsid w:val="0045378B"/>
    <w:rsid w:val="004537B7"/>
    <w:rsid w:val="00453E36"/>
    <w:rsid w:val="00454084"/>
    <w:rsid w:val="0045429A"/>
    <w:rsid w:val="004542E0"/>
    <w:rsid w:val="004545B2"/>
    <w:rsid w:val="0045466F"/>
    <w:rsid w:val="0045471C"/>
    <w:rsid w:val="0045477A"/>
    <w:rsid w:val="00455053"/>
    <w:rsid w:val="0045515C"/>
    <w:rsid w:val="00455520"/>
    <w:rsid w:val="00455731"/>
    <w:rsid w:val="004558A7"/>
    <w:rsid w:val="00455C2E"/>
    <w:rsid w:val="00455D0B"/>
    <w:rsid w:val="00455E6B"/>
    <w:rsid w:val="00455E91"/>
    <w:rsid w:val="00456406"/>
    <w:rsid w:val="004566CB"/>
    <w:rsid w:val="00457367"/>
    <w:rsid w:val="004573C4"/>
    <w:rsid w:val="00457605"/>
    <w:rsid w:val="004578DF"/>
    <w:rsid w:val="00460007"/>
    <w:rsid w:val="00460546"/>
    <w:rsid w:val="004606B7"/>
    <w:rsid w:val="004607A3"/>
    <w:rsid w:val="00460A1A"/>
    <w:rsid w:val="004614EF"/>
    <w:rsid w:val="004617E4"/>
    <w:rsid w:val="00461A27"/>
    <w:rsid w:val="004621EF"/>
    <w:rsid w:val="0046238B"/>
    <w:rsid w:val="00462585"/>
    <w:rsid w:val="00462950"/>
    <w:rsid w:val="00462ECF"/>
    <w:rsid w:val="00462F28"/>
    <w:rsid w:val="00462F45"/>
    <w:rsid w:val="00463233"/>
    <w:rsid w:val="0046338F"/>
    <w:rsid w:val="004637C6"/>
    <w:rsid w:val="00463F0D"/>
    <w:rsid w:val="00464211"/>
    <w:rsid w:val="0046442A"/>
    <w:rsid w:val="00464CD2"/>
    <w:rsid w:val="00465534"/>
    <w:rsid w:val="004655B4"/>
    <w:rsid w:val="0046572F"/>
    <w:rsid w:val="00466137"/>
    <w:rsid w:val="0046618D"/>
    <w:rsid w:val="00466625"/>
    <w:rsid w:val="00466651"/>
    <w:rsid w:val="00466F1C"/>
    <w:rsid w:val="0046701A"/>
    <w:rsid w:val="0046755B"/>
    <w:rsid w:val="004675A5"/>
    <w:rsid w:val="00467906"/>
    <w:rsid w:val="0047001B"/>
    <w:rsid w:val="00470452"/>
    <w:rsid w:val="004704DB"/>
    <w:rsid w:val="00470C98"/>
    <w:rsid w:val="00470F1C"/>
    <w:rsid w:val="0047112B"/>
    <w:rsid w:val="0047140E"/>
    <w:rsid w:val="004716A5"/>
    <w:rsid w:val="004718C8"/>
    <w:rsid w:val="00471A8A"/>
    <w:rsid w:val="00471EB5"/>
    <w:rsid w:val="00471F16"/>
    <w:rsid w:val="00472054"/>
    <w:rsid w:val="004720A8"/>
    <w:rsid w:val="004720D9"/>
    <w:rsid w:val="00472621"/>
    <w:rsid w:val="0047277C"/>
    <w:rsid w:val="00472925"/>
    <w:rsid w:val="0047296C"/>
    <w:rsid w:val="00472B7E"/>
    <w:rsid w:val="004730B6"/>
    <w:rsid w:val="00473152"/>
    <w:rsid w:val="0047331B"/>
    <w:rsid w:val="0047361E"/>
    <w:rsid w:val="00473650"/>
    <w:rsid w:val="00473BAE"/>
    <w:rsid w:val="00473C42"/>
    <w:rsid w:val="00473C80"/>
    <w:rsid w:val="00473E2F"/>
    <w:rsid w:val="00473E46"/>
    <w:rsid w:val="00474091"/>
    <w:rsid w:val="00474428"/>
    <w:rsid w:val="00474969"/>
    <w:rsid w:val="00474A97"/>
    <w:rsid w:val="00474BAA"/>
    <w:rsid w:val="0047558C"/>
    <w:rsid w:val="00475702"/>
    <w:rsid w:val="00475CA3"/>
    <w:rsid w:val="00475F1D"/>
    <w:rsid w:val="00476285"/>
    <w:rsid w:val="004764F0"/>
    <w:rsid w:val="00476919"/>
    <w:rsid w:val="00476ACC"/>
    <w:rsid w:val="00476B99"/>
    <w:rsid w:val="00476C50"/>
    <w:rsid w:val="00476DEF"/>
    <w:rsid w:val="00476E1E"/>
    <w:rsid w:val="00477447"/>
    <w:rsid w:val="00477837"/>
    <w:rsid w:val="00477881"/>
    <w:rsid w:val="00477A6E"/>
    <w:rsid w:val="00477B58"/>
    <w:rsid w:val="00477F85"/>
    <w:rsid w:val="004801A5"/>
    <w:rsid w:val="0048028E"/>
    <w:rsid w:val="00480325"/>
    <w:rsid w:val="0048038E"/>
    <w:rsid w:val="004804D5"/>
    <w:rsid w:val="00480515"/>
    <w:rsid w:val="00480616"/>
    <w:rsid w:val="00480894"/>
    <w:rsid w:val="00480D46"/>
    <w:rsid w:val="00480F06"/>
    <w:rsid w:val="00481442"/>
    <w:rsid w:val="0048183C"/>
    <w:rsid w:val="00481852"/>
    <w:rsid w:val="004818E9"/>
    <w:rsid w:val="00481945"/>
    <w:rsid w:val="00481C2B"/>
    <w:rsid w:val="00481DEE"/>
    <w:rsid w:val="00482517"/>
    <w:rsid w:val="004830C4"/>
    <w:rsid w:val="00483136"/>
    <w:rsid w:val="00483295"/>
    <w:rsid w:val="00483399"/>
    <w:rsid w:val="00483410"/>
    <w:rsid w:val="00483518"/>
    <w:rsid w:val="00483832"/>
    <w:rsid w:val="00483A3D"/>
    <w:rsid w:val="00483C1C"/>
    <w:rsid w:val="00483D1C"/>
    <w:rsid w:val="00484127"/>
    <w:rsid w:val="00484540"/>
    <w:rsid w:val="0048486F"/>
    <w:rsid w:val="00484F1B"/>
    <w:rsid w:val="00485B71"/>
    <w:rsid w:val="00485CC9"/>
    <w:rsid w:val="0048603A"/>
    <w:rsid w:val="0048633C"/>
    <w:rsid w:val="004867B2"/>
    <w:rsid w:val="00486B11"/>
    <w:rsid w:val="00486C3C"/>
    <w:rsid w:val="00487066"/>
    <w:rsid w:val="0048736B"/>
    <w:rsid w:val="00487566"/>
    <w:rsid w:val="004875DE"/>
    <w:rsid w:val="00487652"/>
    <w:rsid w:val="004876C3"/>
    <w:rsid w:val="00487ADF"/>
    <w:rsid w:val="00487E8B"/>
    <w:rsid w:val="0049023E"/>
    <w:rsid w:val="0049040F"/>
    <w:rsid w:val="00490810"/>
    <w:rsid w:val="004908DE"/>
    <w:rsid w:val="004911C8"/>
    <w:rsid w:val="004915DE"/>
    <w:rsid w:val="0049161C"/>
    <w:rsid w:val="0049179D"/>
    <w:rsid w:val="00491950"/>
    <w:rsid w:val="004920BA"/>
    <w:rsid w:val="004923C0"/>
    <w:rsid w:val="00492925"/>
    <w:rsid w:val="00492A18"/>
    <w:rsid w:val="00492BCB"/>
    <w:rsid w:val="00492CC5"/>
    <w:rsid w:val="0049312C"/>
    <w:rsid w:val="0049391E"/>
    <w:rsid w:val="00493E86"/>
    <w:rsid w:val="004940AB"/>
    <w:rsid w:val="0049425F"/>
    <w:rsid w:val="004945BF"/>
    <w:rsid w:val="0049490E"/>
    <w:rsid w:val="00494B22"/>
    <w:rsid w:val="004950B6"/>
    <w:rsid w:val="00495265"/>
    <w:rsid w:val="00495398"/>
    <w:rsid w:val="004958ED"/>
    <w:rsid w:val="00495A56"/>
    <w:rsid w:val="00495CB5"/>
    <w:rsid w:val="00495D2D"/>
    <w:rsid w:val="00496B58"/>
    <w:rsid w:val="00496D20"/>
    <w:rsid w:val="00497142"/>
    <w:rsid w:val="0049729E"/>
    <w:rsid w:val="004975FE"/>
    <w:rsid w:val="0049768D"/>
    <w:rsid w:val="00497745"/>
    <w:rsid w:val="00497783"/>
    <w:rsid w:val="004977BA"/>
    <w:rsid w:val="00497965"/>
    <w:rsid w:val="004979C8"/>
    <w:rsid w:val="004979F5"/>
    <w:rsid w:val="00497CBA"/>
    <w:rsid w:val="00497DEA"/>
    <w:rsid w:val="004A0332"/>
    <w:rsid w:val="004A0439"/>
    <w:rsid w:val="004A05EA"/>
    <w:rsid w:val="004A0654"/>
    <w:rsid w:val="004A0C53"/>
    <w:rsid w:val="004A147F"/>
    <w:rsid w:val="004A156A"/>
    <w:rsid w:val="004A1A33"/>
    <w:rsid w:val="004A1B18"/>
    <w:rsid w:val="004A1DF3"/>
    <w:rsid w:val="004A1F1B"/>
    <w:rsid w:val="004A2014"/>
    <w:rsid w:val="004A28F4"/>
    <w:rsid w:val="004A2CDA"/>
    <w:rsid w:val="004A31F8"/>
    <w:rsid w:val="004A335F"/>
    <w:rsid w:val="004A34C8"/>
    <w:rsid w:val="004A367D"/>
    <w:rsid w:val="004A38B9"/>
    <w:rsid w:val="004A3FCE"/>
    <w:rsid w:val="004A4C2E"/>
    <w:rsid w:val="004A4CCB"/>
    <w:rsid w:val="004A4DE0"/>
    <w:rsid w:val="004A4F7E"/>
    <w:rsid w:val="004A512D"/>
    <w:rsid w:val="004A57CC"/>
    <w:rsid w:val="004A5A9D"/>
    <w:rsid w:val="004A603A"/>
    <w:rsid w:val="004A6068"/>
    <w:rsid w:val="004A63D7"/>
    <w:rsid w:val="004A66A4"/>
    <w:rsid w:val="004A6F4D"/>
    <w:rsid w:val="004A7487"/>
    <w:rsid w:val="004A7894"/>
    <w:rsid w:val="004A7971"/>
    <w:rsid w:val="004A7F5A"/>
    <w:rsid w:val="004A7F7A"/>
    <w:rsid w:val="004A7FC9"/>
    <w:rsid w:val="004B0670"/>
    <w:rsid w:val="004B0D5A"/>
    <w:rsid w:val="004B0ECD"/>
    <w:rsid w:val="004B1764"/>
    <w:rsid w:val="004B1B86"/>
    <w:rsid w:val="004B23A3"/>
    <w:rsid w:val="004B29FE"/>
    <w:rsid w:val="004B2A6D"/>
    <w:rsid w:val="004B2B21"/>
    <w:rsid w:val="004B2C1B"/>
    <w:rsid w:val="004B318C"/>
    <w:rsid w:val="004B3271"/>
    <w:rsid w:val="004B329F"/>
    <w:rsid w:val="004B360E"/>
    <w:rsid w:val="004B3C67"/>
    <w:rsid w:val="004B3E0F"/>
    <w:rsid w:val="004B3FD1"/>
    <w:rsid w:val="004B40AF"/>
    <w:rsid w:val="004B42C9"/>
    <w:rsid w:val="004B42F2"/>
    <w:rsid w:val="004B4343"/>
    <w:rsid w:val="004B484B"/>
    <w:rsid w:val="004B4BD0"/>
    <w:rsid w:val="004B4C27"/>
    <w:rsid w:val="004B5707"/>
    <w:rsid w:val="004B572A"/>
    <w:rsid w:val="004B5AAC"/>
    <w:rsid w:val="004B5FD1"/>
    <w:rsid w:val="004B60DB"/>
    <w:rsid w:val="004B688E"/>
    <w:rsid w:val="004B6993"/>
    <w:rsid w:val="004B6BDC"/>
    <w:rsid w:val="004B6C53"/>
    <w:rsid w:val="004B79E1"/>
    <w:rsid w:val="004B79F0"/>
    <w:rsid w:val="004B7D41"/>
    <w:rsid w:val="004B7EB5"/>
    <w:rsid w:val="004C01B0"/>
    <w:rsid w:val="004C021E"/>
    <w:rsid w:val="004C026F"/>
    <w:rsid w:val="004C0886"/>
    <w:rsid w:val="004C0D7B"/>
    <w:rsid w:val="004C0D7F"/>
    <w:rsid w:val="004C0E51"/>
    <w:rsid w:val="004C1FEE"/>
    <w:rsid w:val="004C23BD"/>
    <w:rsid w:val="004C25F3"/>
    <w:rsid w:val="004C2766"/>
    <w:rsid w:val="004C295F"/>
    <w:rsid w:val="004C2EA6"/>
    <w:rsid w:val="004C307E"/>
    <w:rsid w:val="004C31B9"/>
    <w:rsid w:val="004C3907"/>
    <w:rsid w:val="004C3BC3"/>
    <w:rsid w:val="004C3EAF"/>
    <w:rsid w:val="004C4476"/>
    <w:rsid w:val="004C45B9"/>
    <w:rsid w:val="004C4939"/>
    <w:rsid w:val="004C49DF"/>
    <w:rsid w:val="004C4B64"/>
    <w:rsid w:val="004C4D5F"/>
    <w:rsid w:val="004C4FB7"/>
    <w:rsid w:val="004C4FCE"/>
    <w:rsid w:val="004C5464"/>
    <w:rsid w:val="004C58FC"/>
    <w:rsid w:val="004C5B0F"/>
    <w:rsid w:val="004C5BB5"/>
    <w:rsid w:val="004C5D76"/>
    <w:rsid w:val="004C641B"/>
    <w:rsid w:val="004C652C"/>
    <w:rsid w:val="004C6877"/>
    <w:rsid w:val="004C6ABD"/>
    <w:rsid w:val="004C6B9B"/>
    <w:rsid w:val="004C6BD9"/>
    <w:rsid w:val="004C6D07"/>
    <w:rsid w:val="004C6D67"/>
    <w:rsid w:val="004C73D7"/>
    <w:rsid w:val="004C762C"/>
    <w:rsid w:val="004C7AC2"/>
    <w:rsid w:val="004C7BDA"/>
    <w:rsid w:val="004C7FE3"/>
    <w:rsid w:val="004D010B"/>
    <w:rsid w:val="004D0D81"/>
    <w:rsid w:val="004D0E9C"/>
    <w:rsid w:val="004D0F04"/>
    <w:rsid w:val="004D18F1"/>
    <w:rsid w:val="004D1DF7"/>
    <w:rsid w:val="004D21A4"/>
    <w:rsid w:val="004D2562"/>
    <w:rsid w:val="004D261A"/>
    <w:rsid w:val="004D2832"/>
    <w:rsid w:val="004D2902"/>
    <w:rsid w:val="004D2956"/>
    <w:rsid w:val="004D2FE0"/>
    <w:rsid w:val="004D35EE"/>
    <w:rsid w:val="004D36EB"/>
    <w:rsid w:val="004D3BD7"/>
    <w:rsid w:val="004D3C11"/>
    <w:rsid w:val="004D3C9D"/>
    <w:rsid w:val="004D3CBC"/>
    <w:rsid w:val="004D3D50"/>
    <w:rsid w:val="004D3FE4"/>
    <w:rsid w:val="004D4109"/>
    <w:rsid w:val="004D4A18"/>
    <w:rsid w:val="004D4D3C"/>
    <w:rsid w:val="004D4F37"/>
    <w:rsid w:val="004D5347"/>
    <w:rsid w:val="004D5592"/>
    <w:rsid w:val="004D56B2"/>
    <w:rsid w:val="004D56FE"/>
    <w:rsid w:val="004D5848"/>
    <w:rsid w:val="004D5EA5"/>
    <w:rsid w:val="004D6DFC"/>
    <w:rsid w:val="004D6E20"/>
    <w:rsid w:val="004D6FB1"/>
    <w:rsid w:val="004D704D"/>
    <w:rsid w:val="004D736A"/>
    <w:rsid w:val="004D784C"/>
    <w:rsid w:val="004D7AB6"/>
    <w:rsid w:val="004D7B3F"/>
    <w:rsid w:val="004D7B4C"/>
    <w:rsid w:val="004D7C92"/>
    <w:rsid w:val="004D7D40"/>
    <w:rsid w:val="004E0012"/>
    <w:rsid w:val="004E018D"/>
    <w:rsid w:val="004E08E4"/>
    <w:rsid w:val="004E0ABD"/>
    <w:rsid w:val="004E0B62"/>
    <w:rsid w:val="004E0C14"/>
    <w:rsid w:val="004E1170"/>
    <w:rsid w:val="004E12C9"/>
    <w:rsid w:val="004E18C6"/>
    <w:rsid w:val="004E1A3C"/>
    <w:rsid w:val="004E1ABD"/>
    <w:rsid w:val="004E2546"/>
    <w:rsid w:val="004E2CAE"/>
    <w:rsid w:val="004E3000"/>
    <w:rsid w:val="004E3A8A"/>
    <w:rsid w:val="004E3C34"/>
    <w:rsid w:val="004E4A78"/>
    <w:rsid w:val="004E4BA6"/>
    <w:rsid w:val="004E4DF8"/>
    <w:rsid w:val="004E4E7E"/>
    <w:rsid w:val="004E51EB"/>
    <w:rsid w:val="004E52CA"/>
    <w:rsid w:val="004E591F"/>
    <w:rsid w:val="004E59DD"/>
    <w:rsid w:val="004E5BAC"/>
    <w:rsid w:val="004E6501"/>
    <w:rsid w:val="004E66B6"/>
    <w:rsid w:val="004E6728"/>
    <w:rsid w:val="004E68A9"/>
    <w:rsid w:val="004E69A0"/>
    <w:rsid w:val="004E6FEC"/>
    <w:rsid w:val="004E7273"/>
    <w:rsid w:val="004E734F"/>
    <w:rsid w:val="004E7367"/>
    <w:rsid w:val="004E7551"/>
    <w:rsid w:val="004E7603"/>
    <w:rsid w:val="004E7B51"/>
    <w:rsid w:val="004F03C6"/>
    <w:rsid w:val="004F0805"/>
    <w:rsid w:val="004F080C"/>
    <w:rsid w:val="004F0C7D"/>
    <w:rsid w:val="004F0DB0"/>
    <w:rsid w:val="004F12D8"/>
    <w:rsid w:val="004F1315"/>
    <w:rsid w:val="004F1A09"/>
    <w:rsid w:val="004F1A4B"/>
    <w:rsid w:val="004F1C5F"/>
    <w:rsid w:val="004F206E"/>
    <w:rsid w:val="004F20F6"/>
    <w:rsid w:val="004F21E9"/>
    <w:rsid w:val="004F223A"/>
    <w:rsid w:val="004F23D7"/>
    <w:rsid w:val="004F246A"/>
    <w:rsid w:val="004F24B2"/>
    <w:rsid w:val="004F2927"/>
    <w:rsid w:val="004F2DE7"/>
    <w:rsid w:val="004F32AD"/>
    <w:rsid w:val="004F382B"/>
    <w:rsid w:val="004F3AB9"/>
    <w:rsid w:val="004F3AEA"/>
    <w:rsid w:val="004F3BD4"/>
    <w:rsid w:val="004F3E34"/>
    <w:rsid w:val="004F4488"/>
    <w:rsid w:val="004F4773"/>
    <w:rsid w:val="004F4A7F"/>
    <w:rsid w:val="004F4B9E"/>
    <w:rsid w:val="004F5442"/>
    <w:rsid w:val="004F5A6D"/>
    <w:rsid w:val="004F5DB0"/>
    <w:rsid w:val="004F5DBA"/>
    <w:rsid w:val="004F60A7"/>
    <w:rsid w:val="004F624D"/>
    <w:rsid w:val="004F6640"/>
    <w:rsid w:val="004F7607"/>
    <w:rsid w:val="004F7A62"/>
    <w:rsid w:val="004F7C5F"/>
    <w:rsid w:val="0050019E"/>
    <w:rsid w:val="00500334"/>
    <w:rsid w:val="005003A0"/>
    <w:rsid w:val="0050050A"/>
    <w:rsid w:val="005005DB"/>
    <w:rsid w:val="005006D4"/>
    <w:rsid w:val="00500839"/>
    <w:rsid w:val="005008FC"/>
    <w:rsid w:val="00500E99"/>
    <w:rsid w:val="00500F7B"/>
    <w:rsid w:val="00500FDD"/>
    <w:rsid w:val="005012B2"/>
    <w:rsid w:val="0050187B"/>
    <w:rsid w:val="005018FE"/>
    <w:rsid w:val="00501A17"/>
    <w:rsid w:val="00501B32"/>
    <w:rsid w:val="00501F1A"/>
    <w:rsid w:val="00502236"/>
    <w:rsid w:val="00502319"/>
    <w:rsid w:val="00502393"/>
    <w:rsid w:val="005029F7"/>
    <w:rsid w:val="00502BD2"/>
    <w:rsid w:val="00503024"/>
    <w:rsid w:val="00503C59"/>
    <w:rsid w:val="00503CF0"/>
    <w:rsid w:val="00503F07"/>
    <w:rsid w:val="00504250"/>
    <w:rsid w:val="005045C0"/>
    <w:rsid w:val="005057D2"/>
    <w:rsid w:val="0050594C"/>
    <w:rsid w:val="00505CD5"/>
    <w:rsid w:val="00505F83"/>
    <w:rsid w:val="00506343"/>
    <w:rsid w:val="0050670B"/>
    <w:rsid w:val="005069B2"/>
    <w:rsid w:val="005069DA"/>
    <w:rsid w:val="00506CB1"/>
    <w:rsid w:val="00507769"/>
    <w:rsid w:val="00507FA2"/>
    <w:rsid w:val="005101E1"/>
    <w:rsid w:val="0051034D"/>
    <w:rsid w:val="0051040B"/>
    <w:rsid w:val="00510712"/>
    <w:rsid w:val="00510BEA"/>
    <w:rsid w:val="00510F33"/>
    <w:rsid w:val="00511126"/>
    <w:rsid w:val="005114AE"/>
    <w:rsid w:val="005115ED"/>
    <w:rsid w:val="0051173A"/>
    <w:rsid w:val="0051184D"/>
    <w:rsid w:val="0051249F"/>
    <w:rsid w:val="005129FC"/>
    <w:rsid w:val="00512E0B"/>
    <w:rsid w:val="00513099"/>
    <w:rsid w:val="00513469"/>
    <w:rsid w:val="00513934"/>
    <w:rsid w:val="00513ABA"/>
    <w:rsid w:val="00513B84"/>
    <w:rsid w:val="00513C38"/>
    <w:rsid w:val="00513D8B"/>
    <w:rsid w:val="00514235"/>
    <w:rsid w:val="0051423B"/>
    <w:rsid w:val="00514424"/>
    <w:rsid w:val="0051447C"/>
    <w:rsid w:val="0051459B"/>
    <w:rsid w:val="005145A6"/>
    <w:rsid w:val="0051471A"/>
    <w:rsid w:val="005149B8"/>
    <w:rsid w:val="005149EC"/>
    <w:rsid w:val="00514A48"/>
    <w:rsid w:val="00514D0A"/>
    <w:rsid w:val="0051512C"/>
    <w:rsid w:val="0051553D"/>
    <w:rsid w:val="005158CE"/>
    <w:rsid w:val="00515D11"/>
    <w:rsid w:val="00515D71"/>
    <w:rsid w:val="00515E71"/>
    <w:rsid w:val="00515F25"/>
    <w:rsid w:val="00516511"/>
    <w:rsid w:val="005166A3"/>
    <w:rsid w:val="00516A77"/>
    <w:rsid w:val="00516C9C"/>
    <w:rsid w:val="00516D99"/>
    <w:rsid w:val="00517197"/>
    <w:rsid w:val="00517338"/>
    <w:rsid w:val="00517351"/>
    <w:rsid w:val="005173E9"/>
    <w:rsid w:val="00517931"/>
    <w:rsid w:val="00517933"/>
    <w:rsid w:val="00517ABC"/>
    <w:rsid w:val="00517C93"/>
    <w:rsid w:val="0052023C"/>
    <w:rsid w:val="00520A24"/>
    <w:rsid w:val="00520D90"/>
    <w:rsid w:val="00520F6D"/>
    <w:rsid w:val="005216BA"/>
    <w:rsid w:val="00521BBC"/>
    <w:rsid w:val="00521DED"/>
    <w:rsid w:val="00521FE5"/>
    <w:rsid w:val="005220C4"/>
    <w:rsid w:val="00522323"/>
    <w:rsid w:val="00522A04"/>
    <w:rsid w:val="00522AA4"/>
    <w:rsid w:val="00522CFF"/>
    <w:rsid w:val="00522D04"/>
    <w:rsid w:val="00522D7C"/>
    <w:rsid w:val="00522D95"/>
    <w:rsid w:val="00522E4E"/>
    <w:rsid w:val="005231B2"/>
    <w:rsid w:val="005231F0"/>
    <w:rsid w:val="0052321B"/>
    <w:rsid w:val="0052335A"/>
    <w:rsid w:val="005233AF"/>
    <w:rsid w:val="005236A6"/>
    <w:rsid w:val="00523AC0"/>
    <w:rsid w:val="00523D87"/>
    <w:rsid w:val="00523E36"/>
    <w:rsid w:val="00523F10"/>
    <w:rsid w:val="00523F30"/>
    <w:rsid w:val="0052460B"/>
    <w:rsid w:val="00524645"/>
    <w:rsid w:val="00524AE6"/>
    <w:rsid w:val="00524D84"/>
    <w:rsid w:val="00524FEB"/>
    <w:rsid w:val="005250F8"/>
    <w:rsid w:val="005256C8"/>
    <w:rsid w:val="005258C0"/>
    <w:rsid w:val="00525BC8"/>
    <w:rsid w:val="00525C1A"/>
    <w:rsid w:val="00525D37"/>
    <w:rsid w:val="00525DA7"/>
    <w:rsid w:val="00525E33"/>
    <w:rsid w:val="00526114"/>
    <w:rsid w:val="00526519"/>
    <w:rsid w:val="00526605"/>
    <w:rsid w:val="005266CF"/>
    <w:rsid w:val="005267B4"/>
    <w:rsid w:val="00526E3B"/>
    <w:rsid w:val="00526FAE"/>
    <w:rsid w:val="005271ED"/>
    <w:rsid w:val="005276CC"/>
    <w:rsid w:val="00527940"/>
    <w:rsid w:val="00527AC1"/>
    <w:rsid w:val="00527C3C"/>
    <w:rsid w:val="00527CFD"/>
    <w:rsid w:val="00527D1D"/>
    <w:rsid w:val="00527E75"/>
    <w:rsid w:val="0053059C"/>
    <w:rsid w:val="00530769"/>
    <w:rsid w:val="0053079C"/>
    <w:rsid w:val="00530A89"/>
    <w:rsid w:val="00530E23"/>
    <w:rsid w:val="00530E2B"/>
    <w:rsid w:val="005312F3"/>
    <w:rsid w:val="00531484"/>
    <w:rsid w:val="005316DD"/>
    <w:rsid w:val="005316EC"/>
    <w:rsid w:val="00531890"/>
    <w:rsid w:val="00531D96"/>
    <w:rsid w:val="00531E2E"/>
    <w:rsid w:val="00532101"/>
    <w:rsid w:val="00532118"/>
    <w:rsid w:val="0053266A"/>
    <w:rsid w:val="00532A35"/>
    <w:rsid w:val="00532C0F"/>
    <w:rsid w:val="00533095"/>
    <w:rsid w:val="00533147"/>
    <w:rsid w:val="0053331F"/>
    <w:rsid w:val="0053336B"/>
    <w:rsid w:val="0053347E"/>
    <w:rsid w:val="005335DD"/>
    <w:rsid w:val="00533788"/>
    <w:rsid w:val="00534633"/>
    <w:rsid w:val="0053494F"/>
    <w:rsid w:val="0053516E"/>
    <w:rsid w:val="0053548E"/>
    <w:rsid w:val="00535617"/>
    <w:rsid w:val="0053586A"/>
    <w:rsid w:val="005358A2"/>
    <w:rsid w:val="005362A8"/>
    <w:rsid w:val="00536528"/>
    <w:rsid w:val="005365F2"/>
    <w:rsid w:val="00536617"/>
    <w:rsid w:val="005369CC"/>
    <w:rsid w:val="00536B1E"/>
    <w:rsid w:val="00537381"/>
    <w:rsid w:val="005374A4"/>
    <w:rsid w:val="00537C03"/>
    <w:rsid w:val="00537E04"/>
    <w:rsid w:val="00540304"/>
    <w:rsid w:val="00540580"/>
    <w:rsid w:val="005407C2"/>
    <w:rsid w:val="005408BA"/>
    <w:rsid w:val="00540CD8"/>
    <w:rsid w:val="00540E10"/>
    <w:rsid w:val="0054115E"/>
    <w:rsid w:val="005411DF"/>
    <w:rsid w:val="00541290"/>
    <w:rsid w:val="00541390"/>
    <w:rsid w:val="0054139E"/>
    <w:rsid w:val="00541735"/>
    <w:rsid w:val="005418E5"/>
    <w:rsid w:val="00541EA5"/>
    <w:rsid w:val="00542101"/>
    <w:rsid w:val="005422F0"/>
    <w:rsid w:val="005423BC"/>
    <w:rsid w:val="00542D70"/>
    <w:rsid w:val="005436D0"/>
    <w:rsid w:val="00543D3C"/>
    <w:rsid w:val="00544BA6"/>
    <w:rsid w:val="00545409"/>
    <w:rsid w:val="00545541"/>
    <w:rsid w:val="00545583"/>
    <w:rsid w:val="005456E1"/>
    <w:rsid w:val="00545AFC"/>
    <w:rsid w:val="00546035"/>
    <w:rsid w:val="0054635D"/>
    <w:rsid w:val="005464F1"/>
    <w:rsid w:val="00546619"/>
    <w:rsid w:val="0054680A"/>
    <w:rsid w:val="00546F7D"/>
    <w:rsid w:val="00546F97"/>
    <w:rsid w:val="00547128"/>
    <w:rsid w:val="005471AB"/>
    <w:rsid w:val="005471FF"/>
    <w:rsid w:val="005474E9"/>
    <w:rsid w:val="00547793"/>
    <w:rsid w:val="00547A0E"/>
    <w:rsid w:val="00547A29"/>
    <w:rsid w:val="00547EA5"/>
    <w:rsid w:val="00547ED4"/>
    <w:rsid w:val="00550695"/>
    <w:rsid w:val="005509A8"/>
    <w:rsid w:val="00550C92"/>
    <w:rsid w:val="0055131F"/>
    <w:rsid w:val="00551578"/>
    <w:rsid w:val="00551CE4"/>
    <w:rsid w:val="00552194"/>
    <w:rsid w:val="0055242B"/>
    <w:rsid w:val="00552549"/>
    <w:rsid w:val="00552581"/>
    <w:rsid w:val="00553868"/>
    <w:rsid w:val="00553879"/>
    <w:rsid w:val="00553B14"/>
    <w:rsid w:val="00553C0A"/>
    <w:rsid w:val="00553EA6"/>
    <w:rsid w:val="00554002"/>
    <w:rsid w:val="00554086"/>
    <w:rsid w:val="005544C2"/>
    <w:rsid w:val="00554ABA"/>
    <w:rsid w:val="00554B7D"/>
    <w:rsid w:val="00554BFA"/>
    <w:rsid w:val="00554D7A"/>
    <w:rsid w:val="00554ED9"/>
    <w:rsid w:val="005551FB"/>
    <w:rsid w:val="00555439"/>
    <w:rsid w:val="0055552F"/>
    <w:rsid w:val="00555985"/>
    <w:rsid w:val="0055612D"/>
    <w:rsid w:val="005561BD"/>
    <w:rsid w:val="00556360"/>
    <w:rsid w:val="0055649E"/>
    <w:rsid w:val="005568DD"/>
    <w:rsid w:val="00556A53"/>
    <w:rsid w:val="00556AA4"/>
    <w:rsid w:val="00556CB1"/>
    <w:rsid w:val="005575E3"/>
    <w:rsid w:val="0055762A"/>
    <w:rsid w:val="00557787"/>
    <w:rsid w:val="00557790"/>
    <w:rsid w:val="005577D8"/>
    <w:rsid w:val="005579EE"/>
    <w:rsid w:val="0056079B"/>
    <w:rsid w:val="00560925"/>
    <w:rsid w:val="00560DF3"/>
    <w:rsid w:val="0056130B"/>
    <w:rsid w:val="00561536"/>
    <w:rsid w:val="005615D7"/>
    <w:rsid w:val="00561698"/>
    <w:rsid w:val="005616E3"/>
    <w:rsid w:val="00561855"/>
    <w:rsid w:val="005618E7"/>
    <w:rsid w:val="005619C3"/>
    <w:rsid w:val="00561ABA"/>
    <w:rsid w:val="00561D55"/>
    <w:rsid w:val="00561D93"/>
    <w:rsid w:val="00561DFB"/>
    <w:rsid w:val="005622A1"/>
    <w:rsid w:val="00562716"/>
    <w:rsid w:val="00562D5D"/>
    <w:rsid w:val="00563C85"/>
    <w:rsid w:val="00563ECD"/>
    <w:rsid w:val="00563F50"/>
    <w:rsid w:val="0056400C"/>
    <w:rsid w:val="005645FF"/>
    <w:rsid w:val="00564846"/>
    <w:rsid w:val="00564AD0"/>
    <w:rsid w:val="00564B35"/>
    <w:rsid w:val="005651B7"/>
    <w:rsid w:val="00565470"/>
    <w:rsid w:val="00565891"/>
    <w:rsid w:val="00565BC8"/>
    <w:rsid w:val="00565DFC"/>
    <w:rsid w:val="00565E77"/>
    <w:rsid w:val="00565F90"/>
    <w:rsid w:val="005662C0"/>
    <w:rsid w:val="005662D9"/>
    <w:rsid w:val="00566305"/>
    <w:rsid w:val="0056642D"/>
    <w:rsid w:val="00566593"/>
    <w:rsid w:val="005666E6"/>
    <w:rsid w:val="0056682F"/>
    <w:rsid w:val="00566D6E"/>
    <w:rsid w:val="00567182"/>
    <w:rsid w:val="00567312"/>
    <w:rsid w:val="00567328"/>
    <w:rsid w:val="00567416"/>
    <w:rsid w:val="00567479"/>
    <w:rsid w:val="005674DC"/>
    <w:rsid w:val="00567676"/>
    <w:rsid w:val="00567AF9"/>
    <w:rsid w:val="00567D13"/>
    <w:rsid w:val="005702F8"/>
    <w:rsid w:val="005709E6"/>
    <w:rsid w:val="00570DD3"/>
    <w:rsid w:val="005711A2"/>
    <w:rsid w:val="005711AC"/>
    <w:rsid w:val="0057126F"/>
    <w:rsid w:val="00571292"/>
    <w:rsid w:val="005713B3"/>
    <w:rsid w:val="005717A9"/>
    <w:rsid w:val="00571F4B"/>
    <w:rsid w:val="0057231B"/>
    <w:rsid w:val="005725ED"/>
    <w:rsid w:val="00572869"/>
    <w:rsid w:val="00572DD5"/>
    <w:rsid w:val="00572F4F"/>
    <w:rsid w:val="00573179"/>
    <w:rsid w:val="00573560"/>
    <w:rsid w:val="005735AE"/>
    <w:rsid w:val="005737CF"/>
    <w:rsid w:val="00573FBB"/>
    <w:rsid w:val="005742E3"/>
    <w:rsid w:val="00574311"/>
    <w:rsid w:val="00574522"/>
    <w:rsid w:val="00574C3A"/>
    <w:rsid w:val="00574DCC"/>
    <w:rsid w:val="00574E3E"/>
    <w:rsid w:val="00574F97"/>
    <w:rsid w:val="00575030"/>
    <w:rsid w:val="005751B1"/>
    <w:rsid w:val="00575A8E"/>
    <w:rsid w:val="005760CE"/>
    <w:rsid w:val="0057664C"/>
    <w:rsid w:val="00576839"/>
    <w:rsid w:val="00576A7E"/>
    <w:rsid w:val="00576C05"/>
    <w:rsid w:val="00576D9B"/>
    <w:rsid w:val="00577790"/>
    <w:rsid w:val="005778DD"/>
    <w:rsid w:val="00577BC8"/>
    <w:rsid w:val="00577C76"/>
    <w:rsid w:val="00577DDC"/>
    <w:rsid w:val="00577EEC"/>
    <w:rsid w:val="00580386"/>
    <w:rsid w:val="00580407"/>
    <w:rsid w:val="005805E5"/>
    <w:rsid w:val="005806A0"/>
    <w:rsid w:val="00580F07"/>
    <w:rsid w:val="00581822"/>
    <w:rsid w:val="00581B8C"/>
    <w:rsid w:val="00581D1E"/>
    <w:rsid w:val="005825DA"/>
    <w:rsid w:val="00582CAC"/>
    <w:rsid w:val="00583212"/>
    <w:rsid w:val="0058336B"/>
    <w:rsid w:val="005834D1"/>
    <w:rsid w:val="00583523"/>
    <w:rsid w:val="00583527"/>
    <w:rsid w:val="005837FF"/>
    <w:rsid w:val="00583D3A"/>
    <w:rsid w:val="00583E9B"/>
    <w:rsid w:val="00583FD2"/>
    <w:rsid w:val="005843B3"/>
    <w:rsid w:val="00584579"/>
    <w:rsid w:val="00584ADD"/>
    <w:rsid w:val="0058509C"/>
    <w:rsid w:val="0058558C"/>
    <w:rsid w:val="0058621B"/>
    <w:rsid w:val="00586275"/>
    <w:rsid w:val="00586286"/>
    <w:rsid w:val="00586308"/>
    <w:rsid w:val="005866B8"/>
    <w:rsid w:val="00586B16"/>
    <w:rsid w:val="00587175"/>
    <w:rsid w:val="0058787F"/>
    <w:rsid w:val="00587C5F"/>
    <w:rsid w:val="00587E98"/>
    <w:rsid w:val="00587FCD"/>
    <w:rsid w:val="00590040"/>
    <w:rsid w:val="0059036D"/>
    <w:rsid w:val="0059041C"/>
    <w:rsid w:val="005906C9"/>
    <w:rsid w:val="005910C2"/>
    <w:rsid w:val="00591199"/>
    <w:rsid w:val="0059148B"/>
    <w:rsid w:val="00591779"/>
    <w:rsid w:val="0059179B"/>
    <w:rsid w:val="005919F7"/>
    <w:rsid w:val="00591B68"/>
    <w:rsid w:val="00591B70"/>
    <w:rsid w:val="00591C0A"/>
    <w:rsid w:val="00591D03"/>
    <w:rsid w:val="00591D53"/>
    <w:rsid w:val="005922CE"/>
    <w:rsid w:val="0059270B"/>
    <w:rsid w:val="00592925"/>
    <w:rsid w:val="0059307C"/>
    <w:rsid w:val="005932EE"/>
    <w:rsid w:val="00594009"/>
    <w:rsid w:val="0059406C"/>
    <w:rsid w:val="005941DF"/>
    <w:rsid w:val="00594228"/>
    <w:rsid w:val="00594877"/>
    <w:rsid w:val="00594C45"/>
    <w:rsid w:val="00594DDE"/>
    <w:rsid w:val="00595079"/>
    <w:rsid w:val="00595168"/>
    <w:rsid w:val="0059522C"/>
    <w:rsid w:val="005959C6"/>
    <w:rsid w:val="00595C72"/>
    <w:rsid w:val="00595E5A"/>
    <w:rsid w:val="00595E97"/>
    <w:rsid w:val="005961B4"/>
    <w:rsid w:val="00596629"/>
    <w:rsid w:val="0059665A"/>
    <w:rsid w:val="0059759D"/>
    <w:rsid w:val="005975B3"/>
    <w:rsid w:val="005975D6"/>
    <w:rsid w:val="00597725"/>
    <w:rsid w:val="005A0280"/>
    <w:rsid w:val="005A0288"/>
    <w:rsid w:val="005A02AF"/>
    <w:rsid w:val="005A0532"/>
    <w:rsid w:val="005A0689"/>
    <w:rsid w:val="005A09CD"/>
    <w:rsid w:val="005A0B19"/>
    <w:rsid w:val="005A0CD8"/>
    <w:rsid w:val="005A0D30"/>
    <w:rsid w:val="005A1974"/>
    <w:rsid w:val="005A1ADA"/>
    <w:rsid w:val="005A1E2D"/>
    <w:rsid w:val="005A1E39"/>
    <w:rsid w:val="005A27F3"/>
    <w:rsid w:val="005A282A"/>
    <w:rsid w:val="005A28E5"/>
    <w:rsid w:val="005A29AE"/>
    <w:rsid w:val="005A2A8D"/>
    <w:rsid w:val="005A2B4E"/>
    <w:rsid w:val="005A3055"/>
    <w:rsid w:val="005A3363"/>
    <w:rsid w:val="005A33A1"/>
    <w:rsid w:val="005A3436"/>
    <w:rsid w:val="005A36FE"/>
    <w:rsid w:val="005A39DF"/>
    <w:rsid w:val="005A3D79"/>
    <w:rsid w:val="005A3FBA"/>
    <w:rsid w:val="005A40B3"/>
    <w:rsid w:val="005A4419"/>
    <w:rsid w:val="005A48AA"/>
    <w:rsid w:val="005A5332"/>
    <w:rsid w:val="005A53FD"/>
    <w:rsid w:val="005A56BD"/>
    <w:rsid w:val="005A6160"/>
    <w:rsid w:val="005A6169"/>
    <w:rsid w:val="005A62A2"/>
    <w:rsid w:val="005A6846"/>
    <w:rsid w:val="005A6A97"/>
    <w:rsid w:val="005A6B57"/>
    <w:rsid w:val="005A6C52"/>
    <w:rsid w:val="005A6C88"/>
    <w:rsid w:val="005A7023"/>
    <w:rsid w:val="005A7137"/>
    <w:rsid w:val="005A7606"/>
    <w:rsid w:val="005A7875"/>
    <w:rsid w:val="005A799A"/>
    <w:rsid w:val="005A7B08"/>
    <w:rsid w:val="005B0309"/>
    <w:rsid w:val="005B0364"/>
    <w:rsid w:val="005B0385"/>
    <w:rsid w:val="005B0451"/>
    <w:rsid w:val="005B04FA"/>
    <w:rsid w:val="005B07E6"/>
    <w:rsid w:val="005B0958"/>
    <w:rsid w:val="005B09B2"/>
    <w:rsid w:val="005B0FFC"/>
    <w:rsid w:val="005B103E"/>
    <w:rsid w:val="005B11B2"/>
    <w:rsid w:val="005B14B2"/>
    <w:rsid w:val="005B15C1"/>
    <w:rsid w:val="005B17CB"/>
    <w:rsid w:val="005B1B62"/>
    <w:rsid w:val="005B1BE2"/>
    <w:rsid w:val="005B1EBA"/>
    <w:rsid w:val="005B1F70"/>
    <w:rsid w:val="005B20C7"/>
    <w:rsid w:val="005B214E"/>
    <w:rsid w:val="005B217A"/>
    <w:rsid w:val="005B2182"/>
    <w:rsid w:val="005B2515"/>
    <w:rsid w:val="005B283C"/>
    <w:rsid w:val="005B29BC"/>
    <w:rsid w:val="005B2A70"/>
    <w:rsid w:val="005B2D63"/>
    <w:rsid w:val="005B2EE4"/>
    <w:rsid w:val="005B2FA6"/>
    <w:rsid w:val="005B3134"/>
    <w:rsid w:val="005B3512"/>
    <w:rsid w:val="005B3896"/>
    <w:rsid w:val="005B3B89"/>
    <w:rsid w:val="005B3F5F"/>
    <w:rsid w:val="005B4A2F"/>
    <w:rsid w:val="005B4E39"/>
    <w:rsid w:val="005B5126"/>
    <w:rsid w:val="005B55F1"/>
    <w:rsid w:val="005B561A"/>
    <w:rsid w:val="005B5721"/>
    <w:rsid w:val="005B5727"/>
    <w:rsid w:val="005B57E5"/>
    <w:rsid w:val="005B581B"/>
    <w:rsid w:val="005B589B"/>
    <w:rsid w:val="005B59F4"/>
    <w:rsid w:val="005B5A0D"/>
    <w:rsid w:val="005B5BA1"/>
    <w:rsid w:val="005B5BAC"/>
    <w:rsid w:val="005B5C33"/>
    <w:rsid w:val="005B5E67"/>
    <w:rsid w:val="005B63FC"/>
    <w:rsid w:val="005B6D37"/>
    <w:rsid w:val="005B6E24"/>
    <w:rsid w:val="005B7044"/>
    <w:rsid w:val="005B705D"/>
    <w:rsid w:val="005B7066"/>
    <w:rsid w:val="005B72A0"/>
    <w:rsid w:val="005B742E"/>
    <w:rsid w:val="005B75A5"/>
    <w:rsid w:val="005B77CB"/>
    <w:rsid w:val="005B7982"/>
    <w:rsid w:val="005B7EAA"/>
    <w:rsid w:val="005C003A"/>
    <w:rsid w:val="005C0412"/>
    <w:rsid w:val="005C04F6"/>
    <w:rsid w:val="005C0C3C"/>
    <w:rsid w:val="005C0C62"/>
    <w:rsid w:val="005C0CF3"/>
    <w:rsid w:val="005C0D8F"/>
    <w:rsid w:val="005C142A"/>
    <w:rsid w:val="005C1A78"/>
    <w:rsid w:val="005C1E68"/>
    <w:rsid w:val="005C1ED5"/>
    <w:rsid w:val="005C234B"/>
    <w:rsid w:val="005C23AA"/>
    <w:rsid w:val="005C3323"/>
    <w:rsid w:val="005C369F"/>
    <w:rsid w:val="005C3882"/>
    <w:rsid w:val="005C38D7"/>
    <w:rsid w:val="005C3B92"/>
    <w:rsid w:val="005C3F26"/>
    <w:rsid w:val="005C411E"/>
    <w:rsid w:val="005C43CB"/>
    <w:rsid w:val="005C4520"/>
    <w:rsid w:val="005C46E5"/>
    <w:rsid w:val="005C4704"/>
    <w:rsid w:val="005C487A"/>
    <w:rsid w:val="005C4A07"/>
    <w:rsid w:val="005C4ADF"/>
    <w:rsid w:val="005C5355"/>
    <w:rsid w:val="005C53B6"/>
    <w:rsid w:val="005C5A28"/>
    <w:rsid w:val="005C5D8C"/>
    <w:rsid w:val="005C5EC6"/>
    <w:rsid w:val="005C5FB8"/>
    <w:rsid w:val="005C627D"/>
    <w:rsid w:val="005C6367"/>
    <w:rsid w:val="005C64C8"/>
    <w:rsid w:val="005C67F6"/>
    <w:rsid w:val="005C6CB6"/>
    <w:rsid w:val="005C6E68"/>
    <w:rsid w:val="005C7012"/>
    <w:rsid w:val="005C7F47"/>
    <w:rsid w:val="005C7FAF"/>
    <w:rsid w:val="005D0012"/>
    <w:rsid w:val="005D07E9"/>
    <w:rsid w:val="005D0A9C"/>
    <w:rsid w:val="005D0AC1"/>
    <w:rsid w:val="005D0B81"/>
    <w:rsid w:val="005D0C8B"/>
    <w:rsid w:val="005D10E1"/>
    <w:rsid w:val="005D16E9"/>
    <w:rsid w:val="005D176C"/>
    <w:rsid w:val="005D1B8C"/>
    <w:rsid w:val="005D1C7A"/>
    <w:rsid w:val="005D2510"/>
    <w:rsid w:val="005D25F9"/>
    <w:rsid w:val="005D288B"/>
    <w:rsid w:val="005D28F0"/>
    <w:rsid w:val="005D2CC5"/>
    <w:rsid w:val="005D2D59"/>
    <w:rsid w:val="005D2FB4"/>
    <w:rsid w:val="005D3121"/>
    <w:rsid w:val="005D3188"/>
    <w:rsid w:val="005D36D1"/>
    <w:rsid w:val="005D392A"/>
    <w:rsid w:val="005D4214"/>
    <w:rsid w:val="005D42B9"/>
    <w:rsid w:val="005D453A"/>
    <w:rsid w:val="005D4715"/>
    <w:rsid w:val="005D48C0"/>
    <w:rsid w:val="005D4F91"/>
    <w:rsid w:val="005D56BF"/>
    <w:rsid w:val="005D5AE0"/>
    <w:rsid w:val="005D5AE2"/>
    <w:rsid w:val="005D5EC5"/>
    <w:rsid w:val="005D603F"/>
    <w:rsid w:val="005D6243"/>
    <w:rsid w:val="005D637B"/>
    <w:rsid w:val="005D67F8"/>
    <w:rsid w:val="005D6A9D"/>
    <w:rsid w:val="005D6AD8"/>
    <w:rsid w:val="005D6BD2"/>
    <w:rsid w:val="005D6CDB"/>
    <w:rsid w:val="005D6ED0"/>
    <w:rsid w:val="005D6F46"/>
    <w:rsid w:val="005D7131"/>
    <w:rsid w:val="005D7141"/>
    <w:rsid w:val="005D73E0"/>
    <w:rsid w:val="005D73F1"/>
    <w:rsid w:val="005D768F"/>
    <w:rsid w:val="005D78FF"/>
    <w:rsid w:val="005D7984"/>
    <w:rsid w:val="005D7BEF"/>
    <w:rsid w:val="005D7CB1"/>
    <w:rsid w:val="005D7E4A"/>
    <w:rsid w:val="005D7E4C"/>
    <w:rsid w:val="005D7E8E"/>
    <w:rsid w:val="005E01DE"/>
    <w:rsid w:val="005E04AF"/>
    <w:rsid w:val="005E0DF8"/>
    <w:rsid w:val="005E0E07"/>
    <w:rsid w:val="005E12B2"/>
    <w:rsid w:val="005E1362"/>
    <w:rsid w:val="005E137C"/>
    <w:rsid w:val="005E1EBD"/>
    <w:rsid w:val="005E2280"/>
    <w:rsid w:val="005E24FC"/>
    <w:rsid w:val="005E264A"/>
    <w:rsid w:val="005E2BAD"/>
    <w:rsid w:val="005E3925"/>
    <w:rsid w:val="005E3B91"/>
    <w:rsid w:val="005E403F"/>
    <w:rsid w:val="005E493A"/>
    <w:rsid w:val="005E4F15"/>
    <w:rsid w:val="005E53C0"/>
    <w:rsid w:val="005E5487"/>
    <w:rsid w:val="005E58F5"/>
    <w:rsid w:val="005E58F8"/>
    <w:rsid w:val="005E5B92"/>
    <w:rsid w:val="005E5B93"/>
    <w:rsid w:val="005E5C37"/>
    <w:rsid w:val="005E613D"/>
    <w:rsid w:val="005E6456"/>
    <w:rsid w:val="005E66F1"/>
    <w:rsid w:val="005E6790"/>
    <w:rsid w:val="005E6E40"/>
    <w:rsid w:val="005E793E"/>
    <w:rsid w:val="005E7AA8"/>
    <w:rsid w:val="005E7F9D"/>
    <w:rsid w:val="005F01FE"/>
    <w:rsid w:val="005F03D9"/>
    <w:rsid w:val="005F048C"/>
    <w:rsid w:val="005F04AA"/>
    <w:rsid w:val="005F07D8"/>
    <w:rsid w:val="005F0901"/>
    <w:rsid w:val="005F1A30"/>
    <w:rsid w:val="005F2026"/>
    <w:rsid w:val="005F202D"/>
    <w:rsid w:val="005F2116"/>
    <w:rsid w:val="005F2FC4"/>
    <w:rsid w:val="005F33EC"/>
    <w:rsid w:val="005F3C9B"/>
    <w:rsid w:val="005F3DC1"/>
    <w:rsid w:val="005F4256"/>
    <w:rsid w:val="005F4351"/>
    <w:rsid w:val="005F4A31"/>
    <w:rsid w:val="005F4C48"/>
    <w:rsid w:val="005F4C71"/>
    <w:rsid w:val="005F4E6C"/>
    <w:rsid w:val="005F4F69"/>
    <w:rsid w:val="005F50AB"/>
    <w:rsid w:val="005F5284"/>
    <w:rsid w:val="005F55D9"/>
    <w:rsid w:val="005F5657"/>
    <w:rsid w:val="005F588F"/>
    <w:rsid w:val="005F5E43"/>
    <w:rsid w:val="005F62A4"/>
    <w:rsid w:val="005F6540"/>
    <w:rsid w:val="005F65F8"/>
    <w:rsid w:val="005F67CE"/>
    <w:rsid w:val="005F6993"/>
    <w:rsid w:val="005F69A3"/>
    <w:rsid w:val="005F69FA"/>
    <w:rsid w:val="005F73ED"/>
    <w:rsid w:val="005F751A"/>
    <w:rsid w:val="005F7789"/>
    <w:rsid w:val="005F79EF"/>
    <w:rsid w:val="005F7A1A"/>
    <w:rsid w:val="005F7B77"/>
    <w:rsid w:val="005F7F29"/>
    <w:rsid w:val="006006C0"/>
    <w:rsid w:val="00600721"/>
    <w:rsid w:val="006009A6"/>
    <w:rsid w:val="006010DB"/>
    <w:rsid w:val="00601277"/>
    <w:rsid w:val="00601967"/>
    <w:rsid w:val="00601A0F"/>
    <w:rsid w:val="00601F66"/>
    <w:rsid w:val="006021E0"/>
    <w:rsid w:val="0060242E"/>
    <w:rsid w:val="00602733"/>
    <w:rsid w:val="006029C0"/>
    <w:rsid w:val="00602BA3"/>
    <w:rsid w:val="00602C9D"/>
    <w:rsid w:val="00602CD3"/>
    <w:rsid w:val="006037BB"/>
    <w:rsid w:val="00603F4C"/>
    <w:rsid w:val="00604072"/>
    <w:rsid w:val="00604472"/>
    <w:rsid w:val="00604967"/>
    <w:rsid w:val="00604CCD"/>
    <w:rsid w:val="00604E03"/>
    <w:rsid w:val="00604F89"/>
    <w:rsid w:val="00605187"/>
    <w:rsid w:val="00605405"/>
    <w:rsid w:val="00605482"/>
    <w:rsid w:val="00605B96"/>
    <w:rsid w:val="00606191"/>
    <w:rsid w:val="00606430"/>
    <w:rsid w:val="0060655C"/>
    <w:rsid w:val="00606855"/>
    <w:rsid w:val="00606BEC"/>
    <w:rsid w:val="00606D0F"/>
    <w:rsid w:val="00606F73"/>
    <w:rsid w:val="0060704A"/>
    <w:rsid w:val="006075FF"/>
    <w:rsid w:val="00607624"/>
    <w:rsid w:val="00607984"/>
    <w:rsid w:val="006100D2"/>
    <w:rsid w:val="0061011A"/>
    <w:rsid w:val="00610582"/>
    <w:rsid w:val="00610862"/>
    <w:rsid w:val="006108C5"/>
    <w:rsid w:val="00610D3E"/>
    <w:rsid w:val="00610DD8"/>
    <w:rsid w:val="006111E9"/>
    <w:rsid w:val="00611260"/>
    <w:rsid w:val="006113B0"/>
    <w:rsid w:val="006117A5"/>
    <w:rsid w:val="00611A74"/>
    <w:rsid w:val="00611C2C"/>
    <w:rsid w:val="00612869"/>
    <w:rsid w:val="00612C41"/>
    <w:rsid w:val="0061308A"/>
    <w:rsid w:val="006133B5"/>
    <w:rsid w:val="0061351B"/>
    <w:rsid w:val="006137FB"/>
    <w:rsid w:val="00613890"/>
    <w:rsid w:val="006138B1"/>
    <w:rsid w:val="00614806"/>
    <w:rsid w:val="00614A08"/>
    <w:rsid w:val="00614C09"/>
    <w:rsid w:val="00614C92"/>
    <w:rsid w:val="0061502E"/>
    <w:rsid w:val="0061512A"/>
    <w:rsid w:val="0061555B"/>
    <w:rsid w:val="006155C2"/>
    <w:rsid w:val="006159AC"/>
    <w:rsid w:val="00615D84"/>
    <w:rsid w:val="00616667"/>
    <w:rsid w:val="006168BF"/>
    <w:rsid w:val="0061699A"/>
    <w:rsid w:val="00616B76"/>
    <w:rsid w:val="00616FEB"/>
    <w:rsid w:val="0061706E"/>
    <w:rsid w:val="006171D4"/>
    <w:rsid w:val="00617485"/>
    <w:rsid w:val="00617715"/>
    <w:rsid w:val="00617AC0"/>
    <w:rsid w:val="00617E21"/>
    <w:rsid w:val="00620056"/>
    <w:rsid w:val="006202B1"/>
    <w:rsid w:val="00620454"/>
    <w:rsid w:val="006204A3"/>
    <w:rsid w:val="00620525"/>
    <w:rsid w:val="006205F1"/>
    <w:rsid w:val="00620990"/>
    <w:rsid w:val="006209D9"/>
    <w:rsid w:val="00620ECF"/>
    <w:rsid w:val="00620F55"/>
    <w:rsid w:val="00621108"/>
    <w:rsid w:val="006211CF"/>
    <w:rsid w:val="0062145A"/>
    <w:rsid w:val="00621548"/>
    <w:rsid w:val="006221AF"/>
    <w:rsid w:val="0062248C"/>
    <w:rsid w:val="006224B0"/>
    <w:rsid w:val="00622949"/>
    <w:rsid w:val="00622A02"/>
    <w:rsid w:val="006231ED"/>
    <w:rsid w:val="00623343"/>
    <w:rsid w:val="0062371D"/>
    <w:rsid w:val="00623DB8"/>
    <w:rsid w:val="0062464F"/>
    <w:rsid w:val="006248B3"/>
    <w:rsid w:val="006248F0"/>
    <w:rsid w:val="00624B8E"/>
    <w:rsid w:val="00624E1C"/>
    <w:rsid w:val="0062541D"/>
    <w:rsid w:val="0062548C"/>
    <w:rsid w:val="00625615"/>
    <w:rsid w:val="00625D1F"/>
    <w:rsid w:val="00625D47"/>
    <w:rsid w:val="00625F11"/>
    <w:rsid w:val="0062648F"/>
    <w:rsid w:val="006267F9"/>
    <w:rsid w:val="00626A43"/>
    <w:rsid w:val="00626D94"/>
    <w:rsid w:val="00626E13"/>
    <w:rsid w:val="00627245"/>
    <w:rsid w:val="00627469"/>
    <w:rsid w:val="006277EE"/>
    <w:rsid w:val="006277F2"/>
    <w:rsid w:val="00627B66"/>
    <w:rsid w:val="00627DF7"/>
    <w:rsid w:val="00627EA9"/>
    <w:rsid w:val="006302AB"/>
    <w:rsid w:val="006302ED"/>
    <w:rsid w:val="00630ACA"/>
    <w:rsid w:val="00630FFC"/>
    <w:rsid w:val="0063120C"/>
    <w:rsid w:val="00631220"/>
    <w:rsid w:val="00631DAD"/>
    <w:rsid w:val="00631E0D"/>
    <w:rsid w:val="0063203E"/>
    <w:rsid w:val="006320E3"/>
    <w:rsid w:val="006322C8"/>
    <w:rsid w:val="006327B7"/>
    <w:rsid w:val="00632BAD"/>
    <w:rsid w:val="00632E86"/>
    <w:rsid w:val="006332FE"/>
    <w:rsid w:val="00633423"/>
    <w:rsid w:val="00633C19"/>
    <w:rsid w:val="00633D75"/>
    <w:rsid w:val="006340AD"/>
    <w:rsid w:val="0063411F"/>
    <w:rsid w:val="00634146"/>
    <w:rsid w:val="00634364"/>
    <w:rsid w:val="0063461B"/>
    <w:rsid w:val="00634B43"/>
    <w:rsid w:val="006353B0"/>
    <w:rsid w:val="00635486"/>
    <w:rsid w:val="0063587F"/>
    <w:rsid w:val="00635E57"/>
    <w:rsid w:val="00636405"/>
    <w:rsid w:val="00636469"/>
    <w:rsid w:val="006365D1"/>
    <w:rsid w:val="0063672B"/>
    <w:rsid w:val="006368D9"/>
    <w:rsid w:val="00636FCB"/>
    <w:rsid w:val="00637121"/>
    <w:rsid w:val="00637595"/>
    <w:rsid w:val="0063763C"/>
    <w:rsid w:val="00637698"/>
    <w:rsid w:val="00637B8D"/>
    <w:rsid w:val="00637C53"/>
    <w:rsid w:val="00637F89"/>
    <w:rsid w:val="00640647"/>
    <w:rsid w:val="00640E32"/>
    <w:rsid w:val="00640FA2"/>
    <w:rsid w:val="006410AB"/>
    <w:rsid w:val="00641405"/>
    <w:rsid w:val="006414A7"/>
    <w:rsid w:val="0064155D"/>
    <w:rsid w:val="0064165B"/>
    <w:rsid w:val="00641912"/>
    <w:rsid w:val="00641C74"/>
    <w:rsid w:val="00641F0E"/>
    <w:rsid w:val="0064281F"/>
    <w:rsid w:val="0064289B"/>
    <w:rsid w:val="0064299F"/>
    <w:rsid w:val="00642E32"/>
    <w:rsid w:val="00642EE2"/>
    <w:rsid w:val="0064356B"/>
    <w:rsid w:val="00643759"/>
    <w:rsid w:val="00644075"/>
    <w:rsid w:val="00644CB3"/>
    <w:rsid w:val="00645137"/>
    <w:rsid w:val="00645160"/>
    <w:rsid w:val="006452E8"/>
    <w:rsid w:val="00645855"/>
    <w:rsid w:val="006458E1"/>
    <w:rsid w:val="00645C3E"/>
    <w:rsid w:val="00645D3C"/>
    <w:rsid w:val="00646297"/>
    <w:rsid w:val="00646329"/>
    <w:rsid w:val="006465EF"/>
    <w:rsid w:val="00646C31"/>
    <w:rsid w:val="006473F5"/>
    <w:rsid w:val="00647485"/>
    <w:rsid w:val="00647E21"/>
    <w:rsid w:val="00650170"/>
    <w:rsid w:val="006502FC"/>
    <w:rsid w:val="006508B9"/>
    <w:rsid w:val="0065106F"/>
    <w:rsid w:val="0065121A"/>
    <w:rsid w:val="00651286"/>
    <w:rsid w:val="006515BF"/>
    <w:rsid w:val="0065168E"/>
    <w:rsid w:val="00651948"/>
    <w:rsid w:val="00651A38"/>
    <w:rsid w:val="00651B32"/>
    <w:rsid w:val="00651C03"/>
    <w:rsid w:val="00651C65"/>
    <w:rsid w:val="00652589"/>
    <w:rsid w:val="006526FF"/>
    <w:rsid w:val="00652749"/>
    <w:rsid w:val="006527F7"/>
    <w:rsid w:val="00652919"/>
    <w:rsid w:val="00652D4B"/>
    <w:rsid w:val="00652D66"/>
    <w:rsid w:val="00652DE4"/>
    <w:rsid w:val="00653021"/>
    <w:rsid w:val="006532C9"/>
    <w:rsid w:val="00653B6A"/>
    <w:rsid w:val="00654158"/>
    <w:rsid w:val="00654605"/>
    <w:rsid w:val="006546BB"/>
    <w:rsid w:val="006547E0"/>
    <w:rsid w:val="00654860"/>
    <w:rsid w:val="0065489A"/>
    <w:rsid w:val="00654CCD"/>
    <w:rsid w:val="00654DAB"/>
    <w:rsid w:val="00654FD3"/>
    <w:rsid w:val="006562F8"/>
    <w:rsid w:val="006567E6"/>
    <w:rsid w:val="00656909"/>
    <w:rsid w:val="00656B1C"/>
    <w:rsid w:val="00656BB4"/>
    <w:rsid w:val="00656C37"/>
    <w:rsid w:val="00656F01"/>
    <w:rsid w:val="006574BF"/>
    <w:rsid w:val="0065761F"/>
    <w:rsid w:val="006576F0"/>
    <w:rsid w:val="00657949"/>
    <w:rsid w:val="006579AE"/>
    <w:rsid w:val="006600EA"/>
    <w:rsid w:val="00660296"/>
    <w:rsid w:val="0066042A"/>
    <w:rsid w:val="00660530"/>
    <w:rsid w:val="00660651"/>
    <w:rsid w:val="006609BC"/>
    <w:rsid w:val="00660AB0"/>
    <w:rsid w:val="00660C86"/>
    <w:rsid w:val="00661136"/>
    <w:rsid w:val="006617C3"/>
    <w:rsid w:val="00661F28"/>
    <w:rsid w:val="00661F2A"/>
    <w:rsid w:val="006625F6"/>
    <w:rsid w:val="006626DA"/>
    <w:rsid w:val="00662707"/>
    <w:rsid w:val="00662C41"/>
    <w:rsid w:val="0066304A"/>
    <w:rsid w:val="006630E3"/>
    <w:rsid w:val="006630EA"/>
    <w:rsid w:val="006632DD"/>
    <w:rsid w:val="00663953"/>
    <w:rsid w:val="00663B06"/>
    <w:rsid w:val="00663E58"/>
    <w:rsid w:val="00663E7E"/>
    <w:rsid w:val="00663EBE"/>
    <w:rsid w:val="006642B6"/>
    <w:rsid w:val="006643C7"/>
    <w:rsid w:val="0066478B"/>
    <w:rsid w:val="006650E4"/>
    <w:rsid w:val="00665118"/>
    <w:rsid w:val="00665167"/>
    <w:rsid w:val="00665260"/>
    <w:rsid w:val="006654F9"/>
    <w:rsid w:val="00665534"/>
    <w:rsid w:val="00665736"/>
    <w:rsid w:val="006657D3"/>
    <w:rsid w:val="00665BBD"/>
    <w:rsid w:val="00665E8D"/>
    <w:rsid w:val="006662F9"/>
    <w:rsid w:val="006666DD"/>
    <w:rsid w:val="006668A4"/>
    <w:rsid w:val="006668C9"/>
    <w:rsid w:val="006669D2"/>
    <w:rsid w:val="006669E9"/>
    <w:rsid w:val="00666BBA"/>
    <w:rsid w:val="0066708F"/>
    <w:rsid w:val="0066731C"/>
    <w:rsid w:val="0066754D"/>
    <w:rsid w:val="00667753"/>
    <w:rsid w:val="00667BA1"/>
    <w:rsid w:val="00667F7E"/>
    <w:rsid w:val="006703C9"/>
    <w:rsid w:val="00670414"/>
    <w:rsid w:val="0067085F"/>
    <w:rsid w:val="0067087F"/>
    <w:rsid w:val="006708F8"/>
    <w:rsid w:val="00670A41"/>
    <w:rsid w:val="00670AEA"/>
    <w:rsid w:val="00670D30"/>
    <w:rsid w:val="00671088"/>
    <w:rsid w:val="00671545"/>
    <w:rsid w:val="00671681"/>
    <w:rsid w:val="00671BC4"/>
    <w:rsid w:val="00672205"/>
    <w:rsid w:val="006722E2"/>
    <w:rsid w:val="00672917"/>
    <w:rsid w:val="00672AC0"/>
    <w:rsid w:val="00672B29"/>
    <w:rsid w:val="00672B78"/>
    <w:rsid w:val="00673550"/>
    <w:rsid w:val="006736D6"/>
    <w:rsid w:val="006738A8"/>
    <w:rsid w:val="006739EC"/>
    <w:rsid w:val="00673A1C"/>
    <w:rsid w:val="00673E8E"/>
    <w:rsid w:val="006741B3"/>
    <w:rsid w:val="00674FF8"/>
    <w:rsid w:val="006752B8"/>
    <w:rsid w:val="00675468"/>
    <w:rsid w:val="0067560B"/>
    <w:rsid w:val="00675F59"/>
    <w:rsid w:val="0067684A"/>
    <w:rsid w:val="006768A9"/>
    <w:rsid w:val="006769D5"/>
    <w:rsid w:val="00676D3F"/>
    <w:rsid w:val="0067742A"/>
    <w:rsid w:val="00677506"/>
    <w:rsid w:val="0067781D"/>
    <w:rsid w:val="006779AD"/>
    <w:rsid w:val="00677A4F"/>
    <w:rsid w:val="00677C16"/>
    <w:rsid w:val="0068078D"/>
    <w:rsid w:val="00680899"/>
    <w:rsid w:val="00680972"/>
    <w:rsid w:val="00680C21"/>
    <w:rsid w:val="00680DAF"/>
    <w:rsid w:val="0068115C"/>
    <w:rsid w:val="0068127F"/>
    <w:rsid w:val="006815BA"/>
    <w:rsid w:val="006815DA"/>
    <w:rsid w:val="006816C7"/>
    <w:rsid w:val="0068172E"/>
    <w:rsid w:val="006817B1"/>
    <w:rsid w:val="00681B83"/>
    <w:rsid w:val="00681DD3"/>
    <w:rsid w:val="006827CC"/>
    <w:rsid w:val="006829C1"/>
    <w:rsid w:val="00682DBA"/>
    <w:rsid w:val="00683003"/>
    <w:rsid w:val="00683559"/>
    <w:rsid w:val="00683966"/>
    <w:rsid w:val="00683DFB"/>
    <w:rsid w:val="006842B1"/>
    <w:rsid w:val="00684B0F"/>
    <w:rsid w:val="00684CB2"/>
    <w:rsid w:val="00684CFE"/>
    <w:rsid w:val="00685073"/>
    <w:rsid w:val="006854CF"/>
    <w:rsid w:val="006854DF"/>
    <w:rsid w:val="00685574"/>
    <w:rsid w:val="00685658"/>
    <w:rsid w:val="00685ADB"/>
    <w:rsid w:val="00685F2D"/>
    <w:rsid w:val="0068615A"/>
    <w:rsid w:val="006862E2"/>
    <w:rsid w:val="0068648D"/>
    <w:rsid w:val="00686649"/>
    <w:rsid w:val="006869F5"/>
    <w:rsid w:val="00687885"/>
    <w:rsid w:val="00687BC9"/>
    <w:rsid w:val="006900FC"/>
    <w:rsid w:val="00690295"/>
    <w:rsid w:val="00690810"/>
    <w:rsid w:val="006908C4"/>
    <w:rsid w:val="0069095E"/>
    <w:rsid w:val="00690FC5"/>
    <w:rsid w:val="0069191D"/>
    <w:rsid w:val="00691BAE"/>
    <w:rsid w:val="00691C4E"/>
    <w:rsid w:val="00691E6F"/>
    <w:rsid w:val="00692020"/>
    <w:rsid w:val="0069208B"/>
    <w:rsid w:val="0069210B"/>
    <w:rsid w:val="00692208"/>
    <w:rsid w:val="006923AB"/>
    <w:rsid w:val="0069252B"/>
    <w:rsid w:val="00692A10"/>
    <w:rsid w:val="00692ADD"/>
    <w:rsid w:val="00693023"/>
    <w:rsid w:val="0069305D"/>
    <w:rsid w:val="0069308D"/>
    <w:rsid w:val="006934F2"/>
    <w:rsid w:val="00693932"/>
    <w:rsid w:val="00693A70"/>
    <w:rsid w:val="00693BBD"/>
    <w:rsid w:val="00693DC0"/>
    <w:rsid w:val="00694D2B"/>
    <w:rsid w:val="00694F7F"/>
    <w:rsid w:val="00694FBC"/>
    <w:rsid w:val="006953F7"/>
    <w:rsid w:val="006956C7"/>
    <w:rsid w:val="00695858"/>
    <w:rsid w:val="00695B1F"/>
    <w:rsid w:val="00695D57"/>
    <w:rsid w:val="00695F0B"/>
    <w:rsid w:val="00696007"/>
    <w:rsid w:val="00696708"/>
    <w:rsid w:val="006969C7"/>
    <w:rsid w:val="00696B1B"/>
    <w:rsid w:val="006976E0"/>
    <w:rsid w:val="00697EA3"/>
    <w:rsid w:val="006A0297"/>
    <w:rsid w:val="006A02A7"/>
    <w:rsid w:val="006A0344"/>
    <w:rsid w:val="006A03F5"/>
    <w:rsid w:val="006A04C1"/>
    <w:rsid w:val="006A0C85"/>
    <w:rsid w:val="006A0DE2"/>
    <w:rsid w:val="006A0E66"/>
    <w:rsid w:val="006A11FF"/>
    <w:rsid w:val="006A13EC"/>
    <w:rsid w:val="006A1454"/>
    <w:rsid w:val="006A17C0"/>
    <w:rsid w:val="006A2199"/>
    <w:rsid w:val="006A2304"/>
    <w:rsid w:val="006A256D"/>
    <w:rsid w:val="006A272D"/>
    <w:rsid w:val="006A29A7"/>
    <w:rsid w:val="006A29E5"/>
    <w:rsid w:val="006A2A31"/>
    <w:rsid w:val="006A2DE0"/>
    <w:rsid w:val="006A3236"/>
    <w:rsid w:val="006A32C0"/>
    <w:rsid w:val="006A3448"/>
    <w:rsid w:val="006A3A14"/>
    <w:rsid w:val="006A3DB2"/>
    <w:rsid w:val="006A4163"/>
    <w:rsid w:val="006A4337"/>
    <w:rsid w:val="006A476C"/>
    <w:rsid w:val="006A487B"/>
    <w:rsid w:val="006A4998"/>
    <w:rsid w:val="006A4A69"/>
    <w:rsid w:val="006A50DC"/>
    <w:rsid w:val="006A5600"/>
    <w:rsid w:val="006A560F"/>
    <w:rsid w:val="006A5817"/>
    <w:rsid w:val="006A5CBE"/>
    <w:rsid w:val="006A5D86"/>
    <w:rsid w:val="006A63BC"/>
    <w:rsid w:val="006A6444"/>
    <w:rsid w:val="006A667C"/>
    <w:rsid w:val="006A6C5E"/>
    <w:rsid w:val="006A70B0"/>
    <w:rsid w:val="006A7202"/>
    <w:rsid w:val="006A732E"/>
    <w:rsid w:val="006A7399"/>
    <w:rsid w:val="006A78A2"/>
    <w:rsid w:val="006A78B0"/>
    <w:rsid w:val="006A7A88"/>
    <w:rsid w:val="006B00BF"/>
    <w:rsid w:val="006B00C1"/>
    <w:rsid w:val="006B07FE"/>
    <w:rsid w:val="006B0D28"/>
    <w:rsid w:val="006B13A0"/>
    <w:rsid w:val="006B1455"/>
    <w:rsid w:val="006B177A"/>
    <w:rsid w:val="006B1A20"/>
    <w:rsid w:val="006B1D8C"/>
    <w:rsid w:val="006B1DBD"/>
    <w:rsid w:val="006B21A3"/>
    <w:rsid w:val="006B2DAB"/>
    <w:rsid w:val="006B3463"/>
    <w:rsid w:val="006B35B2"/>
    <w:rsid w:val="006B3626"/>
    <w:rsid w:val="006B36DE"/>
    <w:rsid w:val="006B3918"/>
    <w:rsid w:val="006B399A"/>
    <w:rsid w:val="006B3DFC"/>
    <w:rsid w:val="006B4269"/>
    <w:rsid w:val="006B460A"/>
    <w:rsid w:val="006B46B6"/>
    <w:rsid w:val="006B479D"/>
    <w:rsid w:val="006B47D6"/>
    <w:rsid w:val="006B4D36"/>
    <w:rsid w:val="006B4D94"/>
    <w:rsid w:val="006B539F"/>
    <w:rsid w:val="006B56BA"/>
    <w:rsid w:val="006B570B"/>
    <w:rsid w:val="006B583C"/>
    <w:rsid w:val="006B5862"/>
    <w:rsid w:val="006B5B44"/>
    <w:rsid w:val="006B5BB9"/>
    <w:rsid w:val="006B5E79"/>
    <w:rsid w:val="006B5FB8"/>
    <w:rsid w:val="006B6097"/>
    <w:rsid w:val="006B60F0"/>
    <w:rsid w:val="006B62FD"/>
    <w:rsid w:val="006B6418"/>
    <w:rsid w:val="006B6539"/>
    <w:rsid w:val="006B680D"/>
    <w:rsid w:val="006B69D3"/>
    <w:rsid w:val="006B6A13"/>
    <w:rsid w:val="006B6B2C"/>
    <w:rsid w:val="006B6C3C"/>
    <w:rsid w:val="006B72BE"/>
    <w:rsid w:val="006B73B1"/>
    <w:rsid w:val="006B7713"/>
    <w:rsid w:val="006B7862"/>
    <w:rsid w:val="006B795C"/>
    <w:rsid w:val="006B7B34"/>
    <w:rsid w:val="006B7CDE"/>
    <w:rsid w:val="006B7E40"/>
    <w:rsid w:val="006B7EED"/>
    <w:rsid w:val="006C039D"/>
    <w:rsid w:val="006C0826"/>
    <w:rsid w:val="006C0B2D"/>
    <w:rsid w:val="006C0C8D"/>
    <w:rsid w:val="006C0CBE"/>
    <w:rsid w:val="006C0E1F"/>
    <w:rsid w:val="006C1039"/>
    <w:rsid w:val="006C19EF"/>
    <w:rsid w:val="006C1E25"/>
    <w:rsid w:val="006C22CF"/>
    <w:rsid w:val="006C238B"/>
    <w:rsid w:val="006C26D8"/>
    <w:rsid w:val="006C272D"/>
    <w:rsid w:val="006C273E"/>
    <w:rsid w:val="006C2E22"/>
    <w:rsid w:val="006C309C"/>
    <w:rsid w:val="006C3411"/>
    <w:rsid w:val="006C34BB"/>
    <w:rsid w:val="006C356A"/>
    <w:rsid w:val="006C3637"/>
    <w:rsid w:val="006C371F"/>
    <w:rsid w:val="006C376C"/>
    <w:rsid w:val="006C3B65"/>
    <w:rsid w:val="006C3F25"/>
    <w:rsid w:val="006C3FE0"/>
    <w:rsid w:val="006C46FC"/>
    <w:rsid w:val="006C48B6"/>
    <w:rsid w:val="006C4ACC"/>
    <w:rsid w:val="006C5086"/>
    <w:rsid w:val="006C5624"/>
    <w:rsid w:val="006C5FB4"/>
    <w:rsid w:val="006C6012"/>
    <w:rsid w:val="006C60A6"/>
    <w:rsid w:val="006C629C"/>
    <w:rsid w:val="006C6489"/>
    <w:rsid w:val="006C6706"/>
    <w:rsid w:val="006C6890"/>
    <w:rsid w:val="006C68E6"/>
    <w:rsid w:val="006C6EBB"/>
    <w:rsid w:val="006C70F5"/>
    <w:rsid w:val="006C71DD"/>
    <w:rsid w:val="006C7B1A"/>
    <w:rsid w:val="006C7CCE"/>
    <w:rsid w:val="006D00B0"/>
    <w:rsid w:val="006D064D"/>
    <w:rsid w:val="006D070E"/>
    <w:rsid w:val="006D0A46"/>
    <w:rsid w:val="006D0CEC"/>
    <w:rsid w:val="006D0EE1"/>
    <w:rsid w:val="006D119A"/>
    <w:rsid w:val="006D16A6"/>
    <w:rsid w:val="006D1A0E"/>
    <w:rsid w:val="006D258A"/>
    <w:rsid w:val="006D2816"/>
    <w:rsid w:val="006D2970"/>
    <w:rsid w:val="006D2B95"/>
    <w:rsid w:val="006D2C55"/>
    <w:rsid w:val="006D316C"/>
    <w:rsid w:val="006D32C3"/>
    <w:rsid w:val="006D3469"/>
    <w:rsid w:val="006D36BA"/>
    <w:rsid w:val="006D3AF6"/>
    <w:rsid w:val="006D3B57"/>
    <w:rsid w:val="006D3E15"/>
    <w:rsid w:val="006D404C"/>
    <w:rsid w:val="006D4108"/>
    <w:rsid w:val="006D426D"/>
    <w:rsid w:val="006D42FF"/>
    <w:rsid w:val="006D45C4"/>
    <w:rsid w:val="006D4827"/>
    <w:rsid w:val="006D4875"/>
    <w:rsid w:val="006D4AE1"/>
    <w:rsid w:val="006D4EAA"/>
    <w:rsid w:val="006D4FA2"/>
    <w:rsid w:val="006D5236"/>
    <w:rsid w:val="006D5309"/>
    <w:rsid w:val="006D5499"/>
    <w:rsid w:val="006D5737"/>
    <w:rsid w:val="006D57C9"/>
    <w:rsid w:val="006D5852"/>
    <w:rsid w:val="006D5DCF"/>
    <w:rsid w:val="006D65E3"/>
    <w:rsid w:val="006D6648"/>
    <w:rsid w:val="006D669F"/>
    <w:rsid w:val="006D6E34"/>
    <w:rsid w:val="006D7BF9"/>
    <w:rsid w:val="006E013D"/>
    <w:rsid w:val="006E053A"/>
    <w:rsid w:val="006E053F"/>
    <w:rsid w:val="006E0659"/>
    <w:rsid w:val="006E070F"/>
    <w:rsid w:val="006E090E"/>
    <w:rsid w:val="006E0C0F"/>
    <w:rsid w:val="006E0EB8"/>
    <w:rsid w:val="006E1303"/>
    <w:rsid w:val="006E13D8"/>
    <w:rsid w:val="006E173E"/>
    <w:rsid w:val="006E2151"/>
    <w:rsid w:val="006E2771"/>
    <w:rsid w:val="006E28D9"/>
    <w:rsid w:val="006E2C8F"/>
    <w:rsid w:val="006E2D54"/>
    <w:rsid w:val="006E300F"/>
    <w:rsid w:val="006E30E9"/>
    <w:rsid w:val="006E3366"/>
    <w:rsid w:val="006E3903"/>
    <w:rsid w:val="006E4019"/>
    <w:rsid w:val="006E4042"/>
    <w:rsid w:val="006E405C"/>
    <w:rsid w:val="006E4761"/>
    <w:rsid w:val="006E47E7"/>
    <w:rsid w:val="006E4EF9"/>
    <w:rsid w:val="006E51C4"/>
    <w:rsid w:val="006E5213"/>
    <w:rsid w:val="006E53F2"/>
    <w:rsid w:val="006E5487"/>
    <w:rsid w:val="006E592E"/>
    <w:rsid w:val="006E598E"/>
    <w:rsid w:val="006E5A06"/>
    <w:rsid w:val="006E5BAF"/>
    <w:rsid w:val="006E6104"/>
    <w:rsid w:val="006E643D"/>
    <w:rsid w:val="006E6520"/>
    <w:rsid w:val="006E65F8"/>
    <w:rsid w:val="006E6AC1"/>
    <w:rsid w:val="006E6BAE"/>
    <w:rsid w:val="006E6ED3"/>
    <w:rsid w:val="006E747A"/>
    <w:rsid w:val="006E7AFF"/>
    <w:rsid w:val="006E7BD7"/>
    <w:rsid w:val="006E7DE4"/>
    <w:rsid w:val="006F01A7"/>
    <w:rsid w:val="006F03BE"/>
    <w:rsid w:val="006F03DD"/>
    <w:rsid w:val="006F0719"/>
    <w:rsid w:val="006F0E14"/>
    <w:rsid w:val="006F19D4"/>
    <w:rsid w:val="006F2334"/>
    <w:rsid w:val="006F28E9"/>
    <w:rsid w:val="006F30BD"/>
    <w:rsid w:val="006F3780"/>
    <w:rsid w:val="006F391E"/>
    <w:rsid w:val="006F395F"/>
    <w:rsid w:val="006F3C78"/>
    <w:rsid w:val="006F3C9C"/>
    <w:rsid w:val="006F3E31"/>
    <w:rsid w:val="006F3F5B"/>
    <w:rsid w:val="006F4141"/>
    <w:rsid w:val="006F41D6"/>
    <w:rsid w:val="006F462A"/>
    <w:rsid w:val="006F4727"/>
    <w:rsid w:val="006F4844"/>
    <w:rsid w:val="006F4C27"/>
    <w:rsid w:val="006F4DEB"/>
    <w:rsid w:val="006F5AFD"/>
    <w:rsid w:val="006F5C16"/>
    <w:rsid w:val="006F5C4F"/>
    <w:rsid w:val="006F66C5"/>
    <w:rsid w:val="006F66D2"/>
    <w:rsid w:val="006F6E03"/>
    <w:rsid w:val="006F71AA"/>
    <w:rsid w:val="006F75B2"/>
    <w:rsid w:val="006F7634"/>
    <w:rsid w:val="006F7677"/>
    <w:rsid w:val="006F77E7"/>
    <w:rsid w:val="006F784C"/>
    <w:rsid w:val="006F7A72"/>
    <w:rsid w:val="006F7AFA"/>
    <w:rsid w:val="006F7BEB"/>
    <w:rsid w:val="00700043"/>
    <w:rsid w:val="007000A4"/>
    <w:rsid w:val="00700398"/>
    <w:rsid w:val="007005E9"/>
    <w:rsid w:val="0070099B"/>
    <w:rsid w:val="00700A95"/>
    <w:rsid w:val="00700CA4"/>
    <w:rsid w:val="00700D60"/>
    <w:rsid w:val="00700F0D"/>
    <w:rsid w:val="00701278"/>
    <w:rsid w:val="00701668"/>
    <w:rsid w:val="007016D0"/>
    <w:rsid w:val="00701828"/>
    <w:rsid w:val="00701BE6"/>
    <w:rsid w:val="00701DED"/>
    <w:rsid w:val="00702546"/>
    <w:rsid w:val="007027C9"/>
    <w:rsid w:val="007028D9"/>
    <w:rsid w:val="0070344B"/>
    <w:rsid w:val="00703537"/>
    <w:rsid w:val="007039DA"/>
    <w:rsid w:val="00703BEB"/>
    <w:rsid w:val="00703D5D"/>
    <w:rsid w:val="00703F1D"/>
    <w:rsid w:val="00703F29"/>
    <w:rsid w:val="00703F4C"/>
    <w:rsid w:val="0070442C"/>
    <w:rsid w:val="0070460F"/>
    <w:rsid w:val="0070478B"/>
    <w:rsid w:val="00704E16"/>
    <w:rsid w:val="0070513C"/>
    <w:rsid w:val="00705216"/>
    <w:rsid w:val="00705D7A"/>
    <w:rsid w:val="00705D88"/>
    <w:rsid w:val="00705E8D"/>
    <w:rsid w:val="00705FDE"/>
    <w:rsid w:val="007064C6"/>
    <w:rsid w:val="007065FA"/>
    <w:rsid w:val="007067E0"/>
    <w:rsid w:val="0070734A"/>
    <w:rsid w:val="00707494"/>
    <w:rsid w:val="007074FC"/>
    <w:rsid w:val="00707A28"/>
    <w:rsid w:val="00707E54"/>
    <w:rsid w:val="00710158"/>
    <w:rsid w:val="00710324"/>
    <w:rsid w:val="007103A5"/>
    <w:rsid w:val="007106D8"/>
    <w:rsid w:val="00710ADE"/>
    <w:rsid w:val="00710EA7"/>
    <w:rsid w:val="0071133E"/>
    <w:rsid w:val="007114A0"/>
    <w:rsid w:val="00711858"/>
    <w:rsid w:val="00711E41"/>
    <w:rsid w:val="00711E4D"/>
    <w:rsid w:val="00711F52"/>
    <w:rsid w:val="0071240F"/>
    <w:rsid w:val="007124C3"/>
    <w:rsid w:val="0071262D"/>
    <w:rsid w:val="00712965"/>
    <w:rsid w:val="00712CD1"/>
    <w:rsid w:val="00712CEA"/>
    <w:rsid w:val="00712D96"/>
    <w:rsid w:val="00712F58"/>
    <w:rsid w:val="00712F91"/>
    <w:rsid w:val="0071330C"/>
    <w:rsid w:val="00713BDA"/>
    <w:rsid w:val="00713DC4"/>
    <w:rsid w:val="00714D4F"/>
    <w:rsid w:val="00714EEE"/>
    <w:rsid w:val="00715069"/>
    <w:rsid w:val="007151E9"/>
    <w:rsid w:val="00715D26"/>
    <w:rsid w:val="00715F4D"/>
    <w:rsid w:val="00716347"/>
    <w:rsid w:val="00716572"/>
    <w:rsid w:val="0071657B"/>
    <w:rsid w:val="00716ADB"/>
    <w:rsid w:val="00716B7E"/>
    <w:rsid w:val="00716E93"/>
    <w:rsid w:val="00716F3E"/>
    <w:rsid w:val="007176E9"/>
    <w:rsid w:val="00717868"/>
    <w:rsid w:val="00717F44"/>
    <w:rsid w:val="00717FE4"/>
    <w:rsid w:val="00720190"/>
    <w:rsid w:val="007205A5"/>
    <w:rsid w:val="0072076A"/>
    <w:rsid w:val="00720793"/>
    <w:rsid w:val="00720F00"/>
    <w:rsid w:val="007214E8"/>
    <w:rsid w:val="007218A7"/>
    <w:rsid w:val="00721902"/>
    <w:rsid w:val="00721AB7"/>
    <w:rsid w:val="00721C69"/>
    <w:rsid w:val="00722260"/>
    <w:rsid w:val="00722AB9"/>
    <w:rsid w:val="00722B88"/>
    <w:rsid w:val="00722F94"/>
    <w:rsid w:val="007230BC"/>
    <w:rsid w:val="00723872"/>
    <w:rsid w:val="007238CC"/>
    <w:rsid w:val="0072420C"/>
    <w:rsid w:val="007242AC"/>
    <w:rsid w:val="007243B1"/>
    <w:rsid w:val="00724565"/>
    <w:rsid w:val="007245E8"/>
    <w:rsid w:val="007246C9"/>
    <w:rsid w:val="0072478C"/>
    <w:rsid w:val="007248BE"/>
    <w:rsid w:val="0072499A"/>
    <w:rsid w:val="00724A2D"/>
    <w:rsid w:val="00724B37"/>
    <w:rsid w:val="007254E4"/>
    <w:rsid w:val="007256CF"/>
    <w:rsid w:val="007257F3"/>
    <w:rsid w:val="007259AE"/>
    <w:rsid w:val="00725B37"/>
    <w:rsid w:val="00725CE7"/>
    <w:rsid w:val="00725D4B"/>
    <w:rsid w:val="00725F10"/>
    <w:rsid w:val="007260D1"/>
    <w:rsid w:val="0072697A"/>
    <w:rsid w:val="00726B90"/>
    <w:rsid w:val="00726FD5"/>
    <w:rsid w:val="00727084"/>
    <w:rsid w:val="00727197"/>
    <w:rsid w:val="00727ACC"/>
    <w:rsid w:val="00727CFE"/>
    <w:rsid w:val="00730419"/>
    <w:rsid w:val="007305DB"/>
    <w:rsid w:val="00730A82"/>
    <w:rsid w:val="00731220"/>
    <w:rsid w:val="00731C19"/>
    <w:rsid w:val="00731D0A"/>
    <w:rsid w:val="0073201A"/>
    <w:rsid w:val="00732834"/>
    <w:rsid w:val="0073290E"/>
    <w:rsid w:val="00732C47"/>
    <w:rsid w:val="00732D71"/>
    <w:rsid w:val="00732E2B"/>
    <w:rsid w:val="007331DE"/>
    <w:rsid w:val="007337C9"/>
    <w:rsid w:val="00733B35"/>
    <w:rsid w:val="00733C41"/>
    <w:rsid w:val="0073448F"/>
    <w:rsid w:val="007346F8"/>
    <w:rsid w:val="007348A0"/>
    <w:rsid w:val="007350E4"/>
    <w:rsid w:val="0073526A"/>
    <w:rsid w:val="0073527C"/>
    <w:rsid w:val="007356C0"/>
    <w:rsid w:val="00736058"/>
    <w:rsid w:val="0073609F"/>
    <w:rsid w:val="007364E1"/>
    <w:rsid w:val="0073652F"/>
    <w:rsid w:val="007365FB"/>
    <w:rsid w:val="007365FF"/>
    <w:rsid w:val="0073718A"/>
    <w:rsid w:val="0073732B"/>
    <w:rsid w:val="0073739C"/>
    <w:rsid w:val="00737492"/>
    <w:rsid w:val="00737592"/>
    <w:rsid w:val="00737E84"/>
    <w:rsid w:val="00737FE9"/>
    <w:rsid w:val="00740318"/>
    <w:rsid w:val="007408A6"/>
    <w:rsid w:val="00740A1E"/>
    <w:rsid w:val="00740E44"/>
    <w:rsid w:val="00740F19"/>
    <w:rsid w:val="0074114D"/>
    <w:rsid w:val="00741539"/>
    <w:rsid w:val="007419E5"/>
    <w:rsid w:val="00741AB7"/>
    <w:rsid w:val="00742463"/>
    <w:rsid w:val="00742699"/>
    <w:rsid w:val="007426D1"/>
    <w:rsid w:val="00742F45"/>
    <w:rsid w:val="00742FD8"/>
    <w:rsid w:val="007430B3"/>
    <w:rsid w:val="00743146"/>
    <w:rsid w:val="0074344B"/>
    <w:rsid w:val="00744081"/>
    <w:rsid w:val="00744240"/>
    <w:rsid w:val="00744254"/>
    <w:rsid w:val="007445DA"/>
    <w:rsid w:val="0074580D"/>
    <w:rsid w:val="00745A32"/>
    <w:rsid w:val="00745E8B"/>
    <w:rsid w:val="0074670F"/>
    <w:rsid w:val="0074675F"/>
    <w:rsid w:val="00746A88"/>
    <w:rsid w:val="00746A94"/>
    <w:rsid w:val="00746CBD"/>
    <w:rsid w:val="007475AE"/>
    <w:rsid w:val="00747911"/>
    <w:rsid w:val="00747B39"/>
    <w:rsid w:val="00747D6F"/>
    <w:rsid w:val="007502B0"/>
    <w:rsid w:val="00750553"/>
    <w:rsid w:val="00750845"/>
    <w:rsid w:val="00750BB1"/>
    <w:rsid w:val="00750BD7"/>
    <w:rsid w:val="00750F7A"/>
    <w:rsid w:val="00750FCD"/>
    <w:rsid w:val="00750FD2"/>
    <w:rsid w:val="0075145E"/>
    <w:rsid w:val="0075147A"/>
    <w:rsid w:val="00751507"/>
    <w:rsid w:val="007516DC"/>
    <w:rsid w:val="00751760"/>
    <w:rsid w:val="00751931"/>
    <w:rsid w:val="00751D0C"/>
    <w:rsid w:val="00751DBC"/>
    <w:rsid w:val="00752086"/>
    <w:rsid w:val="007523AA"/>
    <w:rsid w:val="007525D1"/>
    <w:rsid w:val="00752770"/>
    <w:rsid w:val="00752AEF"/>
    <w:rsid w:val="007532A0"/>
    <w:rsid w:val="0075336D"/>
    <w:rsid w:val="00753C34"/>
    <w:rsid w:val="00753CFB"/>
    <w:rsid w:val="00753DE3"/>
    <w:rsid w:val="00754E18"/>
    <w:rsid w:val="00754F43"/>
    <w:rsid w:val="007552B0"/>
    <w:rsid w:val="0075539D"/>
    <w:rsid w:val="007553D4"/>
    <w:rsid w:val="0075562E"/>
    <w:rsid w:val="00755EA0"/>
    <w:rsid w:val="0075770A"/>
    <w:rsid w:val="0075775E"/>
    <w:rsid w:val="0075782D"/>
    <w:rsid w:val="007578EB"/>
    <w:rsid w:val="007579C3"/>
    <w:rsid w:val="0076029C"/>
    <w:rsid w:val="00760628"/>
    <w:rsid w:val="00760771"/>
    <w:rsid w:val="00760965"/>
    <w:rsid w:val="00760B13"/>
    <w:rsid w:val="00760F4E"/>
    <w:rsid w:val="007610BE"/>
    <w:rsid w:val="0076141E"/>
    <w:rsid w:val="00761839"/>
    <w:rsid w:val="007619F9"/>
    <w:rsid w:val="00761C5A"/>
    <w:rsid w:val="00761CA9"/>
    <w:rsid w:val="007622B6"/>
    <w:rsid w:val="00762DA2"/>
    <w:rsid w:val="00763045"/>
    <w:rsid w:val="00763263"/>
    <w:rsid w:val="007634DB"/>
    <w:rsid w:val="007638DF"/>
    <w:rsid w:val="00763926"/>
    <w:rsid w:val="007641F5"/>
    <w:rsid w:val="007645B2"/>
    <w:rsid w:val="0076489F"/>
    <w:rsid w:val="00764A77"/>
    <w:rsid w:val="00764B99"/>
    <w:rsid w:val="0076510D"/>
    <w:rsid w:val="00765179"/>
    <w:rsid w:val="00765C85"/>
    <w:rsid w:val="00765DA0"/>
    <w:rsid w:val="00766459"/>
    <w:rsid w:val="00766923"/>
    <w:rsid w:val="007670AD"/>
    <w:rsid w:val="007670DC"/>
    <w:rsid w:val="007674F8"/>
    <w:rsid w:val="007675A6"/>
    <w:rsid w:val="00767BB5"/>
    <w:rsid w:val="00767C00"/>
    <w:rsid w:val="00767CAF"/>
    <w:rsid w:val="0077033B"/>
    <w:rsid w:val="007703DB"/>
    <w:rsid w:val="00770A52"/>
    <w:rsid w:val="00770BB5"/>
    <w:rsid w:val="00770D41"/>
    <w:rsid w:val="007714E2"/>
    <w:rsid w:val="0077156E"/>
    <w:rsid w:val="007715B4"/>
    <w:rsid w:val="00771ED0"/>
    <w:rsid w:val="007720D0"/>
    <w:rsid w:val="0077230E"/>
    <w:rsid w:val="007724DD"/>
    <w:rsid w:val="0077256D"/>
    <w:rsid w:val="00772B7C"/>
    <w:rsid w:val="00772FD1"/>
    <w:rsid w:val="0077323E"/>
    <w:rsid w:val="0077343D"/>
    <w:rsid w:val="0077369B"/>
    <w:rsid w:val="007738A2"/>
    <w:rsid w:val="0077398D"/>
    <w:rsid w:val="00773A8B"/>
    <w:rsid w:val="00773DF5"/>
    <w:rsid w:val="0077402B"/>
    <w:rsid w:val="0077406F"/>
    <w:rsid w:val="00774471"/>
    <w:rsid w:val="0077452B"/>
    <w:rsid w:val="00774757"/>
    <w:rsid w:val="007749BF"/>
    <w:rsid w:val="00774C4C"/>
    <w:rsid w:val="00774CFB"/>
    <w:rsid w:val="007750F9"/>
    <w:rsid w:val="00775146"/>
    <w:rsid w:val="0077541A"/>
    <w:rsid w:val="007754E1"/>
    <w:rsid w:val="007755A5"/>
    <w:rsid w:val="00775C3D"/>
    <w:rsid w:val="00775F98"/>
    <w:rsid w:val="007772E8"/>
    <w:rsid w:val="00777705"/>
    <w:rsid w:val="007807CA"/>
    <w:rsid w:val="00780B1F"/>
    <w:rsid w:val="00780F05"/>
    <w:rsid w:val="00780FEF"/>
    <w:rsid w:val="007813D3"/>
    <w:rsid w:val="0078143D"/>
    <w:rsid w:val="00781982"/>
    <w:rsid w:val="00781A8F"/>
    <w:rsid w:val="00781B0A"/>
    <w:rsid w:val="00781E17"/>
    <w:rsid w:val="00781FB6"/>
    <w:rsid w:val="007821F1"/>
    <w:rsid w:val="00782237"/>
    <w:rsid w:val="0078227D"/>
    <w:rsid w:val="0078260B"/>
    <w:rsid w:val="0078272A"/>
    <w:rsid w:val="00782D9B"/>
    <w:rsid w:val="00783787"/>
    <w:rsid w:val="00783E4F"/>
    <w:rsid w:val="00783F74"/>
    <w:rsid w:val="00784305"/>
    <w:rsid w:val="00784844"/>
    <w:rsid w:val="007850B9"/>
    <w:rsid w:val="007851F8"/>
    <w:rsid w:val="0078539E"/>
    <w:rsid w:val="00785985"/>
    <w:rsid w:val="00785CEE"/>
    <w:rsid w:val="00785EBB"/>
    <w:rsid w:val="00785FA6"/>
    <w:rsid w:val="00786313"/>
    <w:rsid w:val="0078658D"/>
    <w:rsid w:val="00786723"/>
    <w:rsid w:val="0078724B"/>
    <w:rsid w:val="007875BD"/>
    <w:rsid w:val="0078773B"/>
    <w:rsid w:val="00787831"/>
    <w:rsid w:val="00787C09"/>
    <w:rsid w:val="007902E0"/>
    <w:rsid w:val="0079045D"/>
    <w:rsid w:val="00790777"/>
    <w:rsid w:val="00790AC7"/>
    <w:rsid w:val="00790BD2"/>
    <w:rsid w:val="00790D77"/>
    <w:rsid w:val="00790D8A"/>
    <w:rsid w:val="00791003"/>
    <w:rsid w:val="00791284"/>
    <w:rsid w:val="007915DD"/>
    <w:rsid w:val="00792366"/>
    <w:rsid w:val="0079240F"/>
    <w:rsid w:val="00792CD5"/>
    <w:rsid w:val="007930FB"/>
    <w:rsid w:val="00793A09"/>
    <w:rsid w:val="00793BD6"/>
    <w:rsid w:val="00793C83"/>
    <w:rsid w:val="00793D3A"/>
    <w:rsid w:val="00794171"/>
    <w:rsid w:val="00794354"/>
    <w:rsid w:val="007944F7"/>
    <w:rsid w:val="00794E36"/>
    <w:rsid w:val="007950FE"/>
    <w:rsid w:val="00795294"/>
    <w:rsid w:val="007955A5"/>
    <w:rsid w:val="007955BA"/>
    <w:rsid w:val="007958C9"/>
    <w:rsid w:val="00795C0A"/>
    <w:rsid w:val="00795F43"/>
    <w:rsid w:val="00796210"/>
    <w:rsid w:val="007963AE"/>
    <w:rsid w:val="00796437"/>
    <w:rsid w:val="0079663B"/>
    <w:rsid w:val="0079678C"/>
    <w:rsid w:val="00796871"/>
    <w:rsid w:val="00796C6C"/>
    <w:rsid w:val="00796FBF"/>
    <w:rsid w:val="00797541"/>
    <w:rsid w:val="0079788C"/>
    <w:rsid w:val="00797B6F"/>
    <w:rsid w:val="007A017D"/>
    <w:rsid w:val="007A05D4"/>
    <w:rsid w:val="007A0D19"/>
    <w:rsid w:val="007A11E0"/>
    <w:rsid w:val="007A1239"/>
    <w:rsid w:val="007A14BC"/>
    <w:rsid w:val="007A155D"/>
    <w:rsid w:val="007A1B80"/>
    <w:rsid w:val="007A242F"/>
    <w:rsid w:val="007A2A93"/>
    <w:rsid w:val="007A3247"/>
    <w:rsid w:val="007A38B3"/>
    <w:rsid w:val="007A3ABA"/>
    <w:rsid w:val="007A3C00"/>
    <w:rsid w:val="007A3D45"/>
    <w:rsid w:val="007A4085"/>
    <w:rsid w:val="007A4140"/>
    <w:rsid w:val="007A45CC"/>
    <w:rsid w:val="007A4719"/>
    <w:rsid w:val="007A4B36"/>
    <w:rsid w:val="007A4DBB"/>
    <w:rsid w:val="007A4F38"/>
    <w:rsid w:val="007A5162"/>
    <w:rsid w:val="007A5BAD"/>
    <w:rsid w:val="007A6992"/>
    <w:rsid w:val="007A6C4F"/>
    <w:rsid w:val="007A7156"/>
    <w:rsid w:val="007A7C12"/>
    <w:rsid w:val="007B01D8"/>
    <w:rsid w:val="007B0602"/>
    <w:rsid w:val="007B0EEC"/>
    <w:rsid w:val="007B0F03"/>
    <w:rsid w:val="007B154C"/>
    <w:rsid w:val="007B16C3"/>
    <w:rsid w:val="007B1754"/>
    <w:rsid w:val="007B1903"/>
    <w:rsid w:val="007B1A40"/>
    <w:rsid w:val="007B1A95"/>
    <w:rsid w:val="007B1B27"/>
    <w:rsid w:val="007B1BA8"/>
    <w:rsid w:val="007B1CFD"/>
    <w:rsid w:val="007B1D0F"/>
    <w:rsid w:val="007B1F0A"/>
    <w:rsid w:val="007B222D"/>
    <w:rsid w:val="007B239F"/>
    <w:rsid w:val="007B250B"/>
    <w:rsid w:val="007B2E48"/>
    <w:rsid w:val="007B2E8E"/>
    <w:rsid w:val="007B3444"/>
    <w:rsid w:val="007B388D"/>
    <w:rsid w:val="007B3ADE"/>
    <w:rsid w:val="007B3C9A"/>
    <w:rsid w:val="007B41DF"/>
    <w:rsid w:val="007B441C"/>
    <w:rsid w:val="007B45ED"/>
    <w:rsid w:val="007B4B83"/>
    <w:rsid w:val="007B5155"/>
    <w:rsid w:val="007B5736"/>
    <w:rsid w:val="007B5824"/>
    <w:rsid w:val="007B585A"/>
    <w:rsid w:val="007B59AE"/>
    <w:rsid w:val="007B5ACE"/>
    <w:rsid w:val="007B5E3B"/>
    <w:rsid w:val="007B5E8A"/>
    <w:rsid w:val="007B6002"/>
    <w:rsid w:val="007B601B"/>
    <w:rsid w:val="007B6222"/>
    <w:rsid w:val="007B6431"/>
    <w:rsid w:val="007B6785"/>
    <w:rsid w:val="007B6A16"/>
    <w:rsid w:val="007B6B1A"/>
    <w:rsid w:val="007B6B93"/>
    <w:rsid w:val="007B6F3A"/>
    <w:rsid w:val="007B7016"/>
    <w:rsid w:val="007B741B"/>
    <w:rsid w:val="007B7862"/>
    <w:rsid w:val="007B7A97"/>
    <w:rsid w:val="007B7DE7"/>
    <w:rsid w:val="007B7EB2"/>
    <w:rsid w:val="007C0678"/>
    <w:rsid w:val="007C0A40"/>
    <w:rsid w:val="007C0A53"/>
    <w:rsid w:val="007C11D6"/>
    <w:rsid w:val="007C1208"/>
    <w:rsid w:val="007C1422"/>
    <w:rsid w:val="007C166F"/>
    <w:rsid w:val="007C1770"/>
    <w:rsid w:val="007C22EF"/>
    <w:rsid w:val="007C2651"/>
    <w:rsid w:val="007C278B"/>
    <w:rsid w:val="007C2854"/>
    <w:rsid w:val="007C2B98"/>
    <w:rsid w:val="007C2ED6"/>
    <w:rsid w:val="007C2F2C"/>
    <w:rsid w:val="007C3354"/>
    <w:rsid w:val="007C34CC"/>
    <w:rsid w:val="007C3693"/>
    <w:rsid w:val="007C371C"/>
    <w:rsid w:val="007C3A09"/>
    <w:rsid w:val="007C3D96"/>
    <w:rsid w:val="007C45A9"/>
    <w:rsid w:val="007C46BB"/>
    <w:rsid w:val="007C4A70"/>
    <w:rsid w:val="007C52C2"/>
    <w:rsid w:val="007C5629"/>
    <w:rsid w:val="007C5871"/>
    <w:rsid w:val="007C58ED"/>
    <w:rsid w:val="007C5B26"/>
    <w:rsid w:val="007C5B5F"/>
    <w:rsid w:val="007C5BD5"/>
    <w:rsid w:val="007C5C55"/>
    <w:rsid w:val="007C63A5"/>
    <w:rsid w:val="007C6AFA"/>
    <w:rsid w:val="007C6B9F"/>
    <w:rsid w:val="007C6C19"/>
    <w:rsid w:val="007C6CA8"/>
    <w:rsid w:val="007C74A1"/>
    <w:rsid w:val="007C74BF"/>
    <w:rsid w:val="007C7562"/>
    <w:rsid w:val="007C77A6"/>
    <w:rsid w:val="007C7D0E"/>
    <w:rsid w:val="007C7ED8"/>
    <w:rsid w:val="007C7F6A"/>
    <w:rsid w:val="007D09E5"/>
    <w:rsid w:val="007D0B1A"/>
    <w:rsid w:val="007D17FC"/>
    <w:rsid w:val="007D1925"/>
    <w:rsid w:val="007D1C26"/>
    <w:rsid w:val="007D2129"/>
    <w:rsid w:val="007D21A5"/>
    <w:rsid w:val="007D2283"/>
    <w:rsid w:val="007D24B0"/>
    <w:rsid w:val="007D24EA"/>
    <w:rsid w:val="007D2AA2"/>
    <w:rsid w:val="007D2CC7"/>
    <w:rsid w:val="007D3015"/>
    <w:rsid w:val="007D434A"/>
    <w:rsid w:val="007D4470"/>
    <w:rsid w:val="007D45AF"/>
    <w:rsid w:val="007D486D"/>
    <w:rsid w:val="007D4C60"/>
    <w:rsid w:val="007D4D4E"/>
    <w:rsid w:val="007D4D57"/>
    <w:rsid w:val="007D4EFB"/>
    <w:rsid w:val="007D5044"/>
    <w:rsid w:val="007D5296"/>
    <w:rsid w:val="007D5297"/>
    <w:rsid w:val="007D5603"/>
    <w:rsid w:val="007D573F"/>
    <w:rsid w:val="007D5AA8"/>
    <w:rsid w:val="007D5E09"/>
    <w:rsid w:val="007D60CB"/>
    <w:rsid w:val="007D6207"/>
    <w:rsid w:val="007D6580"/>
    <w:rsid w:val="007D663F"/>
    <w:rsid w:val="007D6646"/>
    <w:rsid w:val="007D6DF4"/>
    <w:rsid w:val="007D700D"/>
    <w:rsid w:val="007D7065"/>
    <w:rsid w:val="007D70FF"/>
    <w:rsid w:val="007D75AF"/>
    <w:rsid w:val="007D778B"/>
    <w:rsid w:val="007D77AA"/>
    <w:rsid w:val="007D7B7A"/>
    <w:rsid w:val="007D7BA4"/>
    <w:rsid w:val="007D7C12"/>
    <w:rsid w:val="007D7E1D"/>
    <w:rsid w:val="007E0517"/>
    <w:rsid w:val="007E061B"/>
    <w:rsid w:val="007E062E"/>
    <w:rsid w:val="007E0BCB"/>
    <w:rsid w:val="007E0BE3"/>
    <w:rsid w:val="007E0D81"/>
    <w:rsid w:val="007E0F79"/>
    <w:rsid w:val="007E13F9"/>
    <w:rsid w:val="007E15AC"/>
    <w:rsid w:val="007E1641"/>
    <w:rsid w:val="007E17A7"/>
    <w:rsid w:val="007E1B20"/>
    <w:rsid w:val="007E1B89"/>
    <w:rsid w:val="007E1F0E"/>
    <w:rsid w:val="007E1FE7"/>
    <w:rsid w:val="007E275C"/>
    <w:rsid w:val="007E27C2"/>
    <w:rsid w:val="007E2824"/>
    <w:rsid w:val="007E2ABB"/>
    <w:rsid w:val="007E3148"/>
    <w:rsid w:val="007E31C0"/>
    <w:rsid w:val="007E3315"/>
    <w:rsid w:val="007E3677"/>
    <w:rsid w:val="007E3716"/>
    <w:rsid w:val="007E3923"/>
    <w:rsid w:val="007E3B55"/>
    <w:rsid w:val="007E3E44"/>
    <w:rsid w:val="007E436E"/>
    <w:rsid w:val="007E4995"/>
    <w:rsid w:val="007E4E9A"/>
    <w:rsid w:val="007E5206"/>
    <w:rsid w:val="007E5418"/>
    <w:rsid w:val="007E5F68"/>
    <w:rsid w:val="007E63A2"/>
    <w:rsid w:val="007E6518"/>
    <w:rsid w:val="007E65F2"/>
    <w:rsid w:val="007E691E"/>
    <w:rsid w:val="007E6962"/>
    <w:rsid w:val="007E6BED"/>
    <w:rsid w:val="007E6E23"/>
    <w:rsid w:val="007E75A4"/>
    <w:rsid w:val="007E79D5"/>
    <w:rsid w:val="007E7C90"/>
    <w:rsid w:val="007E7E9B"/>
    <w:rsid w:val="007F02BC"/>
    <w:rsid w:val="007F068C"/>
    <w:rsid w:val="007F06E4"/>
    <w:rsid w:val="007F0AE3"/>
    <w:rsid w:val="007F0DDE"/>
    <w:rsid w:val="007F0E3C"/>
    <w:rsid w:val="007F123F"/>
    <w:rsid w:val="007F1445"/>
    <w:rsid w:val="007F1962"/>
    <w:rsid w:val="007F1B14"/>
    <w:rsid w:val="007F1FD4"/>
    <w:rsid w:val="007F2113"/>
    <w:rsid w:val="007F21A3"/>
    <w:rsid w:val="007F21D6"/>
    <w:rsid w:val="007F2772"/>
    <w:rsid w:val="007F2A2B"/>
    <w:rsid w:val="007F3205"/>
    <w:rsid w:val="007F33E5"/>
    <w:rsid w:val="007F35DA"/>
    <w:rsid w:val="007F3606"/>
    <w:rsid w:val="007F3669"/>
    <w:rsid w:val="007F3727"/>
    <w:rsid w:val="007F3B05"/>
    <w:rsid w:val="007F4089"/>
    <w:rsid w:val="007F4109"/>
    <w:rsid w:val="007F4512"/>
    <w:rsid w:val="007F4526"/>
    <w:rsid w:val="007F4659"/>
    <w:rsid w:val="007F47AF"/>
    <w:rsid w:val="007F4D9F"/>
    <w:rsid w:val="007F53CD"/>
    <w:rsid w:val="007F5516"/>
    <w:rsid w:val="007F5C5A"/>
    <w:rsid w:val="007F6278"/>
    <w:rsid w:val="007F656F"/>
    <w:rsid w:val="007F694A"/>
    <w:rsid w:val="007F6A9C"/>
    <w:rsid w:val="007F6B5F"/>
    <w:rsid w:val="007F6C8C"/>
    <w:rsid w:val="007F6F01"/>
    <w:rsid w:val="007F7571"/>
    <w:rsid w:val="007F782D"/>
    <w:rsid w:val="007F794E"/>
    <w:rsid w:val="00800041"/>
    <w:rsid w:val="0080013E"/>
    <w:rsid w:val="0080036B"/>
    <w:rsid w:val="008003BF"/>
    <w:rsid w:val="008006BC"/>
    <w:rsid w:val="00800725"/>
    <w:rsid w:val="00800FF1"/>
    <w:rsid w:val="008012CA"/>
    <w:rsid w:val="0080141B"/>
    <w:rsid w:val="008014AC"/>
    <w:rsid w:val="00801AF9"/>
    <w:rsid w:val="00801B60"/>
    <w:rsid w:val="00802100"/>
    <w:rsid w:val="008026B6"/>
    <w:rsid w:val="00802783"/>
    <w:rsid w:val="00802996"/>
    <w:rsid w:val="00802A1F"/>
    <w:rsid w:val="00802B3F"/>
    <w:rsid w:val="00802DA5"/>
    <w:rsid w:val="00802FBD"/>
    <w:rsid w:val="00803972"/>
    <w:rsid w:val="0080432F"/>
    <w:rsid w:val="00804459"/>
    <w:rsid w:val="00804507"/>
    <w:rsid w:val="00804659"/>
    <w:rsid w:val="008048A2"/>
    <w:rsid w:val="00804F85"/>
    <w:rsid w:val="0080534D"/>
    <w:rsid w:val="008053DA"/>
    <w:rsid w:val="008054AE"/>
    <w:rsid w:val="008054E2"/>
    <w:rsid w:val="00805817"/>
    <w:rsid w:val="00805A2B"/>
    <w:rsid w:val="00805DEE"/>
    <w:rsid w:val="0080601E"/>
    <w:rsid w:val="00806098"/>
    <w:rsid w:val="00806353"/>
    <w:rsid w:val="0080644B"/>
    <w:rsid w:val="0080678B"/>
    <w:rsid w:val="00806D5D"/>
    <w:rsid w:val="008071DB"/>
    <w:rsid w:val="008075FE"/>
    <w:rsid w:val="00807B80"/>
    <w:rsid w:val="008100CC"/>
    <w:rsid w:val="008101B5"/>
    <w:rsid w:val="00810671"/>
    <w:rsid w:val="0081081E"/>
    <w:rsid w:val="00810895"/>
    <w:rsid w:val="00810A78"/>
    <w:rsid w:val="00810B7A"/>
    <w:rsid w:val="00810C05"/>
    <w:rsid w:val="00810FE2"/>
    <w:rsid w:val="008112FE"/>
    <w:rsid w:val="008113A8"/>
    <w:rsid w:val="008114DC"/>
    <w:rsid w:val="008116B3"/>
    <w:rsid w:val="00811755"/>
    <w:rsid w:val="008117F4"/>
    <w:rsid w:val="00811B44"/>
    <w:rsid w:val="00811F0A"/>
    <w:rsid w:val="00812659"/>
    <w:rsid w:val="00812DAA"/>
    <w:rsid w:val="00812DD8"/>
    <w:rsid w:val="00812FEA"/>
    <w:rsid w:val="008130D9"/>
    <w:rsid w:val="00813367"/>
    <w:rsid w:val="0081363E"/>
    <w:rsid w:val="00813919"/>
    <w:rsid w:val="00813A4F"/>
    <w:rsid w:val="00813BF1"/>
    <w:rsid w:val="00813ED3"/>
    <w:rsid w:val="0081443D"/>
    <w:rsid w:val="00814A03"/>
    <w:rsid w:val="00814CF4"/>
    <w:rsid w:val="00814E17"/>
    <w:rsid w:val="00814E3D"/>
    <w:rsid w:val="00815F2B"/>
    <w:rsid w:val="00816055"/>
    <w:rsid w:val="00816227"/>
    <w:rsid w:val="008163A3"/>
    <w:rsid w:val="00816AA0"/>
    <w:rsid w:val="00816AFD"/>
    <w:rsid w:val="0081713B"/>
    <w:rsid w:val="0081729F"/>
    <w:rsid w:val="008173A2"/>
    <w:rsid w:val="008178C9"/>
    <w:rsid w:val="00817B2A"/>
    <w:rsid w:val="00817B71"/>
    <w:rsid w:val="00817C77"/>
    <w:rsid w:val="00817FEA"/>
    <w:rsid w:val="0082004D"/>
    <w:rsid w:val="00820840"/>
    <w:rsid w:val="008208B8"/>
    <w:rsid w:val="008208D2"/>
    <w:rsid w:val="00820E0D"/>
    <w:rsid w:val="008211EC"/>
    <w:rsid w:val="00821B51"/>
    <w:rsid w:val="00821B72"/>
    <w:rsid w:val="00821C33"/>
    <w:rsid w:val="00821E46"/>
    <w:rsid w:val="00822065"/>
    <w:rsid w:val="00822101"/>
    <w:rsid w:val="0082229C"/>
    <w:rsid w:val="008222F6"/>
    <w:rsid w:val="00822438"/>
    <w:rsid w:val="008225E5"/>
    <w:rsid w:val="00822634"/>
    <w:rsid w:val="00822A43"/>
    <w:rsid w:val="00823081"/>
    <w:rsid w:val="008230A0"/>
    <w:rsid w:val="00823234"/>
    <w:rsid w:val="00823975"/>
    <w:rsid w:val="00823A48"/>
    <w:rsid w:val="00823AB1"/>
    <w:rsid w:val="00823B4E"/>
    <w:rsid w:val="00823DF9"/>
    <w:rsid w:val="00823EEC"/>
    <w:rsid w:val="00824059"/>
    <w:rsid w:val="008240ED"/>
    <w:rsid w:val="00824674"/>
    <w:rsid w:val="0082469D"/>
    <w:rsid w:val="00824A2D"/>
    <w:rsid w:val="00824AC1"/>
    <w:rsid w:val="00824E0D"/>
    <w:rsid w:val="00824E42"/>
    <w:rsid w:val="008250F1"/>
    <w:rsid w:val="00825144"/>
    <w:rsid w:val="00825A5D"/>
    <w:rsid w:val="00825CD4"/>
    <w:rsid w:val="00825EBB"/>
    <w:rsid w:val="008260E5"/>
    <w:rsid w:val="00826362"/>
    <w:rsid w:val="00826753"/>
    <w:rsid w:val="008268FC"/>
    <w:rsid w:val="0082713D"/>
    <w:rsid w:val="00827145"/>
    <w:rsid w:val="00827231"/>
    <w:rsid w:val="00827574"/>
    <w:rsid w:val="00827A7A"/>
    <w:rsid w:val="00827DF7"/>
    <w:rsid w:val="00827E3D"/>
    <w:rsid w:val="00827EA0"/>
    <w:rsid w:val="00830112"/>
    <w:rsid w:val="00830A0A"/>
    <w:rsid w:val="00830C43"/>
    <w:rsid w:val="0083154F"/>
    <w:rsid w:val="00831829"/>
    <w:rsid w:val="00831922"/>
    <w:rsid w:val="008319BC"/>
    <w:rsid w:val="00831A83"/>
    <w:rsid w:val="00831B29"/>
    <w:rsid w:val="00831FD0"/>
    <w:rsid w:val="00832107"/>
    <w:rsid w:val="008323C1"/>
    <w:rsid w:val="00832701"/>
    <w:rsid w:val="008329DD"/>
    <w:rsid w:val="00832C63"/>
    <w:rsid w:val="008336F9"/>
    <w:rsid w:val="008337FA"/>
    <w:rsid w:val="008339F8"/>
    <w:rsid w:val="00833AF9"/>
    <w:rsid w:val="00833CE5"/>
    <w:rsid w:val="00833E66"/>
    <w:rsid w:val="00834529"/>
    <w:rsid w:val="00834673"/>
    <w:rsid w:val="0083471C"/>
    <w:rsid w:val="008347A9"/>
    <w:rsid w:val="00834FC2"/>
    <w:rsid w:val="008352A7"/>
    <w:rsid w:val="00835407"/>
    <w:rsid w:val="008355C2"/>
    <w:rsid w:val="008359EE"/>
    <w:rsid w:val="00835EA0"/>
    <w:rsid w:val="00836042"/>
    <w:rsid w:val="00836348"/>
    <w:rsid w:val="00836597"/>
    <w:rsid w:val="00836612"/>
    <w:rsid w:val="008367D9"/>
    <w:rsid w:val="00836D2A"/>
    <w:rsid w:val="00837064"/>
    <w:rsid w:val="0083723F"/>
    <w:rsid w:val="0083724A"/>
    <w:rsid w:val="0083727F"/>
    <w:rsid w:val="00837302"/>
    <w:rsid w:val="00837559"/>
    <w:rsid w:val="00837850"/>
    <w:rsid w:val="0083796D"/>
    <w:rsid w:val="00837A61"/>
    <w:rsid w:val="00837D1E"/>
    <w:rsid w:val="00837D44"/>
    <w:rsid w:val="00837EA8"/>
    <w:rsid w:val="00837EC2"/>
    <w:rsid w:val="008400C8"/>
    <w:rsid w:val="00840146"/>
    <w:rsid w:val="0084033E"/>
    <w:rsid w:val="0084067F"/>
    <w:rsid w:val="00840B9F"/>
    <w:rsid w:val="00840D37"/>
    <w:rsid w:val="00840E31"/>
    <w:rsid w:val="00840F7A"/>
    <w:rsid w:val="008413BA"/>
    <w:rsid w:val="0084160E"/>
    <w:rsid w:val="00841712"/>
    <w:rsid w:val="00841D69"/>
    <w:rsid w:val="00842103"/>
    <w:rsid w:val="008423F1"/>
    <w:rsid w:val="008424BD"/>
    <w:rsid w:val="008426A0"/>
    <w:rsid w:val="00842CC9"/>
    <w:rsid w:val="00842E16"/>
    <w:rsid w:val="00842E1B"/>
    <w:rsid w:val="00843159"/>
    <w:rsid w:val="00843313"/>
    <w:rsid w:val="008433BE"/>
    <w:rsid w:val="008434DA"/>
    <w:rsid w:val="00843694"/>
    <w:rsid w:val="00843886"/>
    <w:rsid w:val="008438D3"/>
    <w:rsid w:val="00843943"/>
    <w:rsid w:val="008439C7"/>
    <w:rsid w:val="008442B6"/>
    <w:rsid w:val="0084444C"/>
    <w:rsid w:val="00844A53"/>
    <w:rsid w:val="00844BDB"/>
    <w:rsid w:val="00844F52"/>
    <w:rsid w:val="0084524A"/>
    <w:rsid w:val="008452B4"/>
    <w:rsid w:val="008454FD"/>
    <w:rsid w:val="00845797"/>
    <w:rsid w:val="00845B4E"/>
    <w:rsid w:val="00845E87"/>
    <w:rsid w:val="0084650A"/>
    <w:rsid w:val="00846555"/>
    <w:rsid w:val="008469A3"/>
    <w:rsid w:val="00846AD3"/>
    <w:rsid w:val="00846BB5"/>
    <w:rsid w:val="00847217"/>
    <w:rsid w:val="0084754B"/>
    <w:rsid w:val="0084762B"/>
    <w:rsid w:val="00847938"/>
    <w:rsid w:val="00847D9A"/>
    <w:rsid w:val="008500E5"/>
    <w:rsid w:val="0085026C"/>
    <w:rsid w:val="0085047C"/>
    <w:rsid w:val="008507E4"/>
    <w:rsid w:val="008509A6"/>
    <w:rsid w:val="00850A7F"/>
    <w:rsid w:val="00850E5D"/>
    <w:rsid w:val="008512E2"/>
    <w:rsid w:val="00851564"/>
    <w:rsid w:val="0085158A"/>
    <w:rsid w:val="0085166B"/>
    <w:rsid w:val="00851A31"/>
    <w:rsid w:val="00851A47"/>
    <w:rsid w:val="00851A60"/>
    <w:rsid w:val="00851CE6"/>
    <w:rsid w:val="00851E02"/>
    <w:rsid w:val="00852308"/>
    <w:rsid w:val="0085242A"/>
    <w:rsid w:val="00852715"/>
    <w:rsid w:val="00852BA9"/>
    <w:rsid w:val="008530E4"/>
    <w:rsid w:val="00853193"/>
    <w:rsid w:val="00853355"/>
    <w:rsid w:val="008533DD"/>
    <w:rsid w:val="008535EA"/>
    <w:rsid w:val="0085369D"/>
    <w:rsid w:val="00853E0B"/>
    <w:rsid w:val="00853EED"/>
    <w:rsid w:val="0085408B"/>
    <w:rsid w:val="0085467A"/>
    <w:rsid w:val="008548E9"/>
    <w:rsid w:val="00854A25"/>
    <w:rsid w:val="00854F0A"/>
    <w:rsid w:val="008551B8"/>
    <w:rsid w:val="008551E8"/>
    <w:rsid w:val="00855559"/>
    <w:rsid w:val="008559D3"/>
    <w:rsid w:val="00855C18"/>
    <w:rsid w:val="00855D0E"/>
    <w:rsid w:val="00855D72"/>
    <w:rsid w:val="00856946"/>
    <w:rsid w:val="00856C67"/>
    <w:rsid w:val="008574C2"/>
    <w:rsid w:val="00857784"/>
    <w:rsid w:val="00857C5F"/>
    <w:rsid w:val="00857D7E"/>
    <w:rsid w:val="00857FAE"/>
    <w:rsid w:val="00860419"/>
    <w:rsid w:val="00860B1C"/>
    <w:rsid w:val="00860CE4"/>
    <w:rsid w:val="00860D5C"/>
    <w:rsid w:val="00861481"/>
    <w:rsid w:val="00861557"/>
    <w:rsid w:val="00861D35"/>
    <w:rsid w:val="00862650"/>
    <w:rsid w:val="008626B6"/>
    <w:rsid w:val="008626DB"/>
    <w:rsid w:val="008628BF"/>
    <w:rsid w:val="00862BB5"/>
    <w:rsid w:val="0086304C"/>
    <w:rsid w:val="00863333"/>
    <w:rsid w:val="00863371"/>
    <w:rsid w:val="00863539"/>
    <w:rsid w:val="00863591"/>
    <w:rsid w:val="008637A0"/>
    <w:rsid w:val="00863C02"/>
    <w:rsid w:val="00863CF8"/>
    <w:rsid w:val="00863D2A"/>
    <w:rsid w:val="00863F34"/>
    <w:rsid w:val="0086448E"/>
    <w:rsid w:val="00864D72"/>
    <w:rsid w:val="00865414"/>
    <w:rsid w:val="008654A0"/>
    <w:rsid w:val="00865556"/>
    <w:rsid w:val="008655C8"/>
    <w:rsid w:val="00865BBB"/>
    <w:rsid w:val="00865BF3"/>
    <w:rsid w:val="00865F7E"/>
    <w:rsid w:val="0086626F"/>
    <w:rsid w:val="00866A79"/>
    <w:rsid w:val="00866C83"/>
    <w:rsid w:val="00867416"/>
    <w:rsid w:val="008676EF"/>
    <w:rsid w:val="00867C26"/>
    <w:rsid w:val="00867F98"/>
    <w:rsid w:val="0087066D"/>
    <w:rsid w:val="0087080E"/>
    <w:rsid w:val="00870A8C"/>
    <w:rsid w:val="00870AA1"/>
    <w:rsid w:val="00870D40"/>
    <w:rsid w:val="00870E90"/>
    <w:rsid w:val="00871169"/>
    <w:rsid w:val="008711F6"/>
    <w:rsid w:val="00871C13"/>
    <w:rsid w:val="00871D8F"/>
    <w:rsid w:val="008729C8"/>
    <w:rsid w:val="00872BAA"/>
    <w:rsid w:val="00872C4F"/>
    <w:rsid w:val="00873581"/>
    <w:rsid w:val="00873966"/>
    <w:rsid w:val="00873B1E"/>
    <w:rsid w:val="00873B8C"/>
    <w:rsid w:val="00873DBC"/>
    <w:rsid w:val="00873F37"/>
    <w:rsid w:val="00873FCE"/>
    <w:rsid w:val="00873FD7"/>
    <w:rsid w:val="00874374"/>
    <w:rsid w:val="008743E3"/>
    <w:rsid w:val="0087539B"/>
    <w:rsid w:val="00875636"/>
    <w:rsid w:val="00875BC3"/>
    <w:rsid w:val="00875FCE"/>
    <w:rsid w:val="0087604B"/>
    <w:rsid w:val="00876138"/>
    <w:rsid w:val="00876292"/>
    <w:rsid w:val="00876593"/>
    <w:rsid w:val="008765B9"/>
    <w:rsid w:val="0087674C"/>
    <w:rsid w:val="008767B5"/>
    <w:rsid w:val="0087701B"/>
    <w:rsid w:val="008771F4"/>
    <w:rsid w:val="0087730D"/>
    <w:rsid w:val="00877553"/>
    <w:rsid w:val="00880196"/>
    <w:rsid w:val="00880689"/>
    <w:rsid w:val="008808EF"/>
    <w:rsid w:val="00880C3F"/>
    <w:rsid w:val="00880D16"/>
    <w:rsid w:val="00880D37"/>
    <w:rsid w:val="00881181"/>
    <w:rsid w:val="008811A4"/>
    <w:rsid w:val="00881200"/>
    <w:rsid w:val="0088122C"/>
    <w:rsid w:val="00881CF4"/>
    <w:rsid w:val="0088249F"/>
    <w:rsid w:val="00882796"/>
    <w:rsid w:val="0088286A"/>
    <w:rsid w:val="00883025"/>
    <w:rsid w:val="00883197"/>
    <w:rsid w:val="00883542"/>
    <w:rsid w:val="00883742"/>
    <w:rsid w:val="00883985"/>
    <w:rsid w:val="0088420C"/>
    <w:rsid w:val="008843F3"/>
    <w:rsid w:val="00884A9B"/>
    <w:rsid w:val="00884EF3"/>
    <w:rsid w:val="00885539"/>
    <w:rsid w:val="00885BBB"/>
    <w:rsid w:val="00885D42"/>
    <w:rsid w:val="00885F9F"/>
    <w:rsid w:val="0088654E"/>
    <w:rsid w:val="00886673"/>
    <w:rsid w:val="00886698"/>
    <w:rsid w:val="00886A11"/>
    <w:rsid w:val="00886BC9"/>
    <w:rsid w:val="00886C44"/>
    <w:rsid w:val="00886CB7"/>
    <w:rsid w:val="00886DEC"/>
    <w:rsid w:val="0088712A"/>
    <w:rsid w:val="00887A1C"/>
    <w:rsid w:val="00887AB3"/>
    <w:rsid w:val="00887AB4"/>
    <w:rsid w:val="00887B6D"/>
    <w:rsid w:val="00887EC9"/>
    <w:rsid w:val="00890101"/>
    <w:rsid w:val="00890858"/>
    <w:rsid w:val="00890908"/>
    <w:rsid w:val="00890FD3"/>
    <w:rsid w:val="00891194"/>
    <w:rsid w:val="00891197"/>
    <w:rsid w:val="008914F5"/>
    <w:rsid w:val="00891511"/>
    <w:rsid w:val="00891780"/>
    <w:rsid w:val="00891A6D"/>
    <w:rsid w:val="00891AC1"/>
    <w:rsid w:val="00891B29"/>
    <w:rsid w:val="00891B9D"/>
    <w:rsid w:val="00891F3B"/>
    <w:rsid w:val="008926CA"/>
    <w:rsid w:val="0089276D"/>
    <w:rsid w:val="00892B32"/>
    <w:rsid w:val="008933A3"/>
    <w:rsid w:val="0089366F"/>
    <w:rsid w:val="008936F0"/>
    <w:rsid w:val="0089450C"/>
    <w:rsid w:val="008945BE"/>
    <w:rsid w:val="00894838"/>
    <w:rsid w:val="00894C33"/>
    <w:rsid w:val="00894F00"/>
    <w:rsid w:val="0089522D"/>
    <w:rsid w:val="0089533C"/>
    <w:rsid w:val="008955BD"/>
    <w:rsid w:val="00895B1C"/>
    <w:rsid w:val="00895D6A"/>
    <w:rsid w:val="00896214"/>
    <w:rsid w:val="008963C2"/>
    <w:rsid w:val="00896523"/>
    <w:rsid w:val="00896961"/>
    <w:rsid w:val="00896BC8"/>
    <w:rsid w:val="00896BD9"/>
    <w:rsid w:val="00896CBB"/>
    <w:rsid w:val="00896FE2"/>
    <w:rsid w:val="00897225"/>
    <w:rsid w:val="00897237"/>
    <w:rsid w:val="0089769A"/>
    <w:rsid w:val="008976BE"/>
    <w:rsid w:val="008976FF"/>
    <w:rsid w:val="0089791C"/>
    <w:rsid w:val="00897B9F"/>
    <w:rsid w:val="00897BD3"/>
    <w:rsid w:val="00897F73"/>
    <w:rsid w:val="00897F83"/>
    <w:rsid w:val="008A0128"/>
    <w:rsid w:val="008A0460"/>
    <w:rsid w:val="008A052E"/>
    <w:rsid w:val="008A089E"/>
    <w:rsid w:val="008A08E4"/>
    <w:rsid w:val="008A13D1"/>
    <w:rsid w:val="008A17F8"/>
    <w:rsid w:val="008A18C0"/>
    <w:rsid w:val="008A1AFD"/>
    <w:rsid w:val="008A1D8E"/>
    <w:rsid w:val="008A1E4C"/>
    <w:rsid w:val="008A2267"/>
    <w:rsid w:val="008A2395"/>
    <w:rsid w:val="008A2421"/>
    <w:rsid w:val="008A2556"/>
    <w:rsid w:val="008A274E"/>
    <w:rsid w:val="008A2903"/>
    <w:rsid w:val="008A2920"/>
    <w:rsid w:val="008A2923"/>
    <w:rsid w:val="008A2BA4"/>
    <w:rsid w:val="008A2E19"/>
    <w:rsid w:val="008A3735"/>
    <w:rsid w:val="008A3B19"/>
    <w:rsid w:val="008A3B69"/>
    <w:rsid w:val="008A3B99"/>
    <w:rsid w:val="008A3BCF"/>
    <w:rsid w:val="008A3DC3"/>
    <w:rsid w:val="008A3F77"/>
    <w:rsid w:val="008A3FAF"/>
    <w:rsid w:val="008A43D7"/>
    <w:rsid w:val="008A44BE"/>
    <w:rsid w:val="008A4F1D"/>
    <w:rsid w:val="008A4F83"/>
    <w:rsid w:val="008A4FBE"/>
    <w:rsid w:val="008A52AC"/>
    <w:rsid w:val="008A56F4"/>
    <w:rsid w:val="008A5839"/>
    <w:rsid w:val="008A5A07"/>
    <w:rsid w:val="008A5AAB"/>
    <w:rsid w:val="008A5DD7"/>
    <w:rsid w:val="008A5F7B"/>
    <w:rsid w:val="008A6169"/>
    <w:rsid w:val="008A63A0"/>
    <w:rsid w:val="008A664B"/>
    <w:rsid w:val="008A668E"/>
    <w:rsid w:val="008A6764"/>
    <w:rsid w:val="008A6E92"/>
    <w:rsid w:val="008A6FF1"/>
    <w:rsid w:val="008A7363"/>
    <w:rsid w:val="008A75D8"/>
    <w:rsid w:val="008A778D"/>
    <w:rsid w:val="008A7D3A"/>
    <w:rsid w:val="008A7E83"/>
    <w:rsid w:val="008B016F"/>
    <w:rsid w:val="008B05E2"/>
    <w:rsid w:val="008B0917"/>
    <w:rsid w:val="008B0A25"/>
    <w:rsid w:val="008B0C56"/>
    <w:rsid w:val="008B0FE4"/>
    <w:rsid w:val="008B11C8"/>
    <w:rsid w:val="008B137E"/>
    <w:rsid w:val="008B1563"/>
    <w:rsid w:val="008B1787"/>
    <w:rsid w:val="008B1C5B"/>
    <w:rsid w:val="008B1D61"/>
    <w:rsid w:val="008B1E40"/>
    <w:rsid w:val="008B1EB3"/>
    <w:rsid w:val="008B227C"/>
    <w:rsid w:val="008B2F74"/>
    <w:rsid w:val="008B37B6"/>
    <w:rsid w:val="008B3B24"/>
    <w:rsid w:val="008B3B8E"/>
    <w:rsid w:val="008B40CC"/>
    <w:rsid w:val="008B4165"/>
    <w:rsid w:val="008B4871"/>
    <w:rsid w:val="008B49BD"/>
    <w:rsid w:val="008B4C3C"/>
    <w:rsid w:val="008B5C1D"/>
    <w:rsid w:val="008B5F19"/>
    <w:rsid w:val="008B667E"/>
    <w:rsid w:val="008B68E1"/>
    <w:rsid w:val="008B6B55"/>
    <w:rsid w:val="008B6BFC"/>
    <w:rsid w:val="008B6C20"/>
    <w:rsid w:val="008B7391"/>
    <w:rsid w:val="008B76F9"/>
    <w:rsid w:val="008B77CF"/>
    <w:rsid w:val="008B7B8E"/>
    <w:rsid w:val="008B7DAF"/>
    <w:rsid w:val="008B7F69"/>
    <w:rsid w:val="008C03A6"/>
    <w:rsid w:val="008C0515"/>
    <w:rsid w:val="008C066B"/>
    <w:rsid w:val="008C097C"/>
    <w:rsid w:val="008C0B12"/>
    <w:rsid w:val="008C0E7E"/>
    <w:rsid w:val="008C0ED2"/>
    <w:rsid w:val="008C107A"/>
    <w:rsid w:val="008C1353"/>
    <w:rsid w:val="008C148F"/>
    <w:rsid w:val="008C165A"/>
    <w:rsid w:val="008C17C9"/>
    <w:rsid w:val="008C1A7D"/>
    <w:rsid w:val="008C1DBE"/>
    <w:rsid w:val="008C1DC5"/>
    <w:rsid w:val="008C2019"/>
    <w:rsid w:val="008C23BF"/>
    <w:rsid w:val="008C2523"/>
    <w:rsid w:val="008C2DF5"/>
    <w:rsid w:val="008C304E"/>
    <w:rsid w:val="008C3156"/>
    <w:rsid w:val="008C35F6"/>
    <w:rsid w:val="008C3637"/>
    <w:rsid w:val="008C3677"/>
    <w:rsid w:val="008C3869"/>
    <w:rsid w:val="008C38C0"/>
    <w:rsid w:val="008C3A82"/>
    <w:rsid w:val="008C3B8A"/>
    <w:rsid w:val="008C3C34"/>
    <w:rsid w:val="008C40F7"/>
    <w:rsid w:val="008C4384"/>
    <w:rsid w:val="008C45E7"/>
    <w:rsid w:val="008C474D"/>
    <w:rsid w:val="008C4830"/>
    <w:rsid w:val="008C484F"/>
    <w:rsid w:val="008C4A80"/>
    <w:rsid w:val="008C4B68"/>
    <w:rsid w:val="008C5144"/>
    <w:rsid w:val="008C59FD"/>
    <w:rsid w:val="008C5A07"/>
    <w:rsid w:val="008C5BA9"/>
    <w:rsid w:val="008C5CAE"/>
    <w:rsid w:val="008C5D1C"/>
    <w:rsid w:val="008C5EB0"/>
    <w:rsid w:val="008C620F"/>
    <w:rsid w:val="008C6375"/>
    <w:rsid w:val="008C640D"/>
    <w:rsid w:val="008C6491"/>
    <w:rsid w:val="008C6B1B"/>
    <w:rsid w:val="008C6F89"/>
    <w:rsid w:val="008C7720"/>
    <w:rsid w:val="008C78F1"/>
    <w:rsid w:val="008C7C25"/>
    <w:rsid w:val="008C7EF9"/>
    <w:rsid w:val="008C7F1D"/>
    <w:rsid w:val="008D0052"/>
    <w:rsid w:val="008D0554"/>
    <w:rsid w:val="008D06D5"/>
    <w:rsid w:val="008D13DD"/>
    <w:rsid w:val="008D13E1"/>
    <w:rsid w:val="008D1551"/>
    <w:rsid w:val="008D1A42"/>
    <w:rsid w:val="008D1F2E"/>
    <w:rsid w:val="008D2215"/>
    <w:rsid w:val="008D2AEC"/>
    <w:rsid w:val="008D2B12"/>
    <w:rsid w:val="008D3160"/>
    <w:rsid w:val="008D323D"/>
    <w:rsid w:val="008D3451"/>
    <w:rsid w:val="008D365C"/>
    <w:rsid w:val="008D3A79"/>
    <w:rsid w:val="008D3C35"/>
    <w:rsid w:val="008D4408"/>
    <w:rsid w:val="008D491B"/>
    <w:rsid w:val="008D4AAF"/>
    <w:rsid w:val="008D4ADC"/>
    <w:rsid w:val="008D4B06"/>
    <w:rsid w:val="008D5252"/>
    <w:rsid w:val="008D5490"/>
    <w:rsid w:val="008D5637"/>
    <w:rsid w:val="008D63B5"/>
    <w:rsid w:val="008D69B4"/>
    <w:rsid w:val="008D6B7D"/>
    <w:rsid w:val="008D6B8F"/>
    <w:rsid w:val="008D6BFC"/>
    <w:rsid w:val="008D6EB1"/>
    <w:rsid w:val="008D6F3F"/>
    <w:rsid w:val="008D6FCE"/>
    <w:rsid w:val="008D70D2"/>
    <w:rsid w:val="008D76B2"/>
    <w:rsid w:val="008D77B3"/>
    <w:rsid w:val="008D7957"/>
    <w:rsid w:val="008D7DEB"/>
    <w:rsid w:val="008D7E20"/>
    <w:rsid w:val="008E0127"/>
    <w:rsid w:val="008E0283"/>
    <w:rsid w:val="008E0989"/>
    <w:rsid w:val="008E11DF"/>
    <w:rsid w:val="008E1286"/>
    <w:rsid w:val="008E12D9"/>
    <w:rsid w:val="008E1C9F"/>
    <w:rsid w:val="008E1FB0"/>
    <w:rsid w:val="008E2330"/>
    <w:rsid w:val="008E23DE"/>
    <w:rsid w:val="008E3103"/>
    <w:rsid w:val="008E3393"/>
    <w:rsid w:val="008E339B"/>
    <w:rsid w:val="008E33C9"/>
    <w:rsid w:val="008E3424"/>
    <w:rsid w:val="008E366D"/>
    <w:rsid w:val="008E3CF8"/>
    <w:rsid w:val="008E3D01"/>
    <w:rsid w:val="008E3DCF"/>
    <w:rsid w:val="008E4323"/>
    <w:rsid w:val="008E44F8"/>
    <w:rsid w:val="008E499F"/>
    <w:rsid w:val="008E4AB5"/>
    <w:rsid w:val="008E4C25"/>
    <w:rsid w:val="008E5227"/>
    <w:rsid w:val="008E5AA4"/>
    <w:rsid w:val="008E5AC5"/>
    <w:rsid w:val="008E5ACD"/>
    <w:rsid w:val="008E5D8E"/>
    <w:rsid w:val="008E5FA6"/>
    <w:rsid w:val="008E5FCF"/>
    <w:rsid w:val="008E6283"/>
    <w:rsid w:val="008E6303"/>
    <w:rsid w:val="008E6462"/>
    <w:rsid w:val="008E69D1"/>
    <w:rsid w:val="008E73F2"/>
    <w:rsid w:val="008E7422"/>
    <w:rsid w:val="008E7425"/>
    <w:rsid w:val="008F0141"/>
    <w:rsid w:val="008F0429"/>
    <w:rsid w:val="008F0E83"/>
    <w:rsid w:val="008F106A"/>
    <w:rsid w:val="008F122B"/>
    <w:rsid w:val="008F16A2"/>
    <w:rsid w:val="008F18F5"/>
    <w:rsid w:val="008F1A30"/>
    <w:rsid w:val="008F1C68"/>
    <w:rsid w:val="008F1CEA"/>
    <w:rsid w:val="008F1D75"/>
    <w:rsid w:val="008F1EAB"/>
    <w:rsid w:val="008F207D"/>
    <w:rsid w:val="008F255E"/>
    <w:rsid w:val="008F2563"/>
    <w:rsid w:val="008F26DE"/>
    <w:rsid w:val="008F295B"/>
    <w:rsid w:val="008F2AA0"/>
    <w:rsid w:val="008F3153"/>
    <w:rsid w:val="008F32C0"/>
    <w:rsid w:val="008F3881"/>
    <w:rsid w:val="008F3BE9"/>
    <w:rsid w:val="008F3D70"/>
    <w:rsid w:val="008F3F1F"/>
    <w:rsid w:val="008F40FE"/>
    <w:rsid w:val="008F413F"/>
    <w:rsid w:val="008F43B0"/>
    <w:rsid w:val="008F4715"/>
    <w:rsid w:val="008F4FB0"/>
    <w:rsid w:val="008F5B52"/>
    <w:rsid w:val="008F5D3C"/>
    <w:rsid w:val="008F5F85"/>
    <w:rsid w:val="008F6087"/>
    <w:rsid w:val="008F6554"/>
    <w:rsid w:val="008F6575"/>
    <w:rsid w:val="008F6885"/>
    <w:rsid w:val="008F689A"/>
    <w:rsid w:val="008F6962"/>
    <w:rsid w:val="008F6971"/>
    <w:rsid w:val="008F6DDF"/>
    <w:rsid w:val="008F769E"/>
    <w:rsid w:val="008F7717"/>
    <w:rsid w:val="008F7959"/>
    <w:rsid w:val="008F79B4"/>
    <w:rsid w:val="008F7B5C"/>
    <w:rsid w:val="008F7BB6"/>
    <w:rsid w:val="008F7BDE"/>
    <w:rsid w:val="008F7D4E"/>
    <w:rsid w:val="008F7DB2"/>
    <w:rsid w:val="008F7E9F"/>
    <w:rsid w:val="009000A6"/>
    <w:rsid w:val="0090015E"/>
    <w:rsid w:val="009001A1"/>
    <w:rsid w:val="00900582"/>
    <w:rsid w:val="009005E5"/>
    <w:rsid w:val="00900685"/>
    <w:rsid w:val="009006FE"/>
    <w:rsid w:val="009008DE"/>
    <w:rsid w:val="00900B1C"/>
    <w:rsid w:val="00900D3F"/>
    <w:rsid w:val="00901534"/>
    <w:rsid w:val="0090156B"/>
    <w:rsid w:val="00901718"/>
    <w:rsid w:val="00901887"/>
    <w:rsid w:val="00901DC2"/>
    <w:rsid w:val="009021C7"/>
    <w:rsid w:val="00902337"/>
    <w:rsid w:val="00902379"/>
    <w:rsid w:val="00902721"/>
    <w:rsid w:val="00902B0E"/>
    <w:rsid w:val="00902FA3"/>
    <w:rsid w:val="009036C2"/>
    <w:rsid w:val="00903806"/>
    <w:rsid w:val="00903A9B"/>
    <w:rsid w:val="00903D54"/>
    <w:rsid w:val="0090435F"/>
    <w:rsid w:val="009043AF"/>
    <w:rsid w:val="00904820"/>
    <w:rsid w:val="0090483A"/>
    <w:rsid w:val="00904A3E"/>
    <w:rsid w:val="00904BF8"/>
    <w:rsid w:val="009050DA"/>
    <w:rsid w:val="009052DF"/>
    <w:rsid w:val="00905375"/>
    <w:rsid w:val="0090570B"/>
    <w:rsid w:val="009059DB"/>
    <w:rsid w:val="009059F0"/>
    <w:rsid w:val="00905FD6"/>
    <w:rsid w:val="009061FF"/>
    <w:rsid w:val="009062BC"/>
    <w:rsid w:val="009067C1"/>
    <w:rsid w:val="00906A6A"/>
    <w:rsid w:val="00906D3F"/>
    <w:rsid w:val="00907154"/>
    <w:rsid w:val="009072E5"/>
    <w:rsid w:val="0090747A"/>
    <w:rsid w:val="00907550"/>
    <w:rsid w:val="009075EE"/>
    <w:rsid w:val="0090762F"/>
    <w:rsid w:val="00907A6A"/>
    <w:rsid w:val="00907CB4"/>
    <w:rsid w:val="0091019D"/>
    <w:rsid w:val="00910211"/>
    <w:rsid w:val="0091039D"/>
    <w:rsid w:val="009106FC"/>
    <w:rsid w:val="00910BB8"/>
    <w:rsid w:val="00911167"/>
    <w:rsid w:val="009113F3"/>
    <w:rsid w:val="0091180E"/>
    <w:rsid w:val="00911835"/>
    <w:rsid w:val="00912320"/>
    <w:rsid w:val="00912816"/>
    <w:rsid w:val="00912E9C"/>
    <w:rsid w:val="00913011"/>
    <w:rsid w:val="009130D1"/>
    <w:rsid w:val="009131B9"/>
    <w:rsid w:val="0091339E"/>
    <w:rsid w:val="0091340B"/>
    <w:rsid w:val="009134C8"/>
    <w:rsid w:val="009135EB"/>
    <w:rsid w:val="00913887"/>
    <w:rsid w:val="00913F9B"/>
    <w:rsid w:val="00913FFB"/>
    <w:rsid w:val="009143A1"/>
    <w:rsid w:val="00914748"/>
    <w:rsid w:val="00914A8F"/>
    <w:rsid w:val="00914A99"/>
    <w:rsid w:val="00914E7E"/>
    <w:rsid w:val="00914F97"/>
    <w:rsid w:val="009152B3"/>
    <w:rsid w:val="00915375"/>
    <w:rsid w:val="00916358"/>
    <w:rsid w:val="009165E8"/>
    <w:rsid w:val="009167D2"/>
    <w:rsid w:val="009168D8"/>
    <w:rsid w:val="009168E2"/>
    <w:rsid w:val="00916AB8"/>
    <w:rsid w:val="009177F2"/>
    <w:rsid w:val="00917A2C"/>
    <w:rsid w:val="00917C0C"/>
    <w:rsid w:val="009207A4"/>
    <w:rsid w:val="009207FB"/>
    <w:rsid w:val="0092097A"/>
    <w:rsid w:val="009212CC"/>
    <w:rsid w:val="00921325"/>
    <w:rsid w:val="0092166E"/>
    <w:rsid w:val="00921E19"/>
    <w:rsid w:val="00921E88"/>
    <w:rsid w:val="00921F47"/>
    <w:rsid w:val="009223F0"/>
    <w:rsid w:val="0092244D"/>
    <w:rsid w:val="00922708"/>
    <w:rsid w:val="00922828"/>
    <w:rsid w:val="009231AB"/>
    <w:rsid w:val="00923226"/>
    <w:rsid w:val="00923490"/>
    <w:rsid w:val="00923493"/>
    <w:rsid w:val="00923600"/>
    <w:rsid w:val="00923948"/>
    <w:rsid w:val="00923BA6"/>
    <w:rsid w:val="00923BEF"/>
    <w:rsid w:val="00923F98"/>
    <w:rsid w:val="00923FB3"/>
    <w:rsid w:val="0092459D"/>
    <w:rsid w:val="00924B55"/>
    <w:rsid w:val="00924E8D"/>
    <w:rsid w:val="00924FD1"/>
    <w:rsid w:val="00925030"/>
    <w:rsid w:val="009250CE"/>
    <w:rsid w:val="009252D4"/>
    <w:rsid w:val="009253ED"/>
    <w:rsid w:val="009256B7"/>
    <w:rsid w:val="0092573A"/>
    <w:rsid w:val="00925BB8"/>
    <w:rsid w:val="00925D34"/>
    <w:rsid w:val="00925DDF"/>
    <w:rsid w:val="00925E78"/>
    <w:rsid w:val="00925F89"/>
    <w:rsid w:val="00926098"/>
    <w:rsid w:val="0092630B"/>
    <w:rsid w:val="009263BF"/>
    <w:rsid w:val="009264AA"/>
    <w:rsid w:val="009264D3"/>
    <w:rsid w:val="0092677B"/>
    <w:rsid w:val="00926986"/>
    <w:rsid w:val="00926C34"/>
    <w:rsid w:val="00926D33"/>
    <w:rsid w:val="00927473"/>
    <w:rsid w:val="009276B0"/>
    <w:rsid w:val="00927CBB"/>
    <w:rsid w:val="00927E14"/>
    <w:rsid w:val="00927F67"/>
    <w:rsid w:val="0093046B"/>
    <w:rsid w:val="009306CD"/>
    <w:rsid w:val="009309BD"/>
    <w:rsid w:val="00930CCA"/>
    <w:rsid w:val="00930E4D"/>
    <w:rsid w:val="00930FA8"/>
    <w:rsid w:val="00930FB2"/>
    <w:rsid w:val="00931089"/>
    <w:rsid w:val="009313A5"/>
    <w:rsid w:val="009318CF"/>
    <w:rsid w:val="00931B25"/>
    <w:rsid w:val="00931CEE"/>
    <w:rsid w:val="00931D81"/>
    <w:rsid w:val="00932030"/>
    <w:rsid w:val="00932180"/>
    <w:rsid w:val="009321C6"/>
    <w:rsid w:val="009324A8"/>
    <w:rsid w:val="0093250F"/>
    <w:rsid w:val="009326E2"/>
    <w:rsid w:val="009328BD"/>
    <w:rsid w:val="00932F64"/>
    <w:rsid w:val="0093324D"/>
    <w:rsid w:val="0093334A"/>
    <w:rsid w:val="00933857"/>
    <w:rsid w:val="009339BD"/>
    <w:rsid w:val="00933FC2"/>
    <w:rsid w:val="00934769"/>
    <w:rsid w:val="009347B4"/>
    <w:rsid w:val="009348C5"/>
    <w:rsid w:val="00934936"/>
    <w:rsid w:val="00934AAD"/>
    <w:rsid w:val="00934E1D"/>
    <w:rsid w:val="00934E97"/>
    <w:rsid w:val="00935022"/>
    <w:rsid w:val="0093509E"/>
    <w:rsid w:val="009350DC"/>
    <w:rsid w:val="0093517B"/>
    <w:rsid w:val="00935181"/>
    <w:rsid w:val="0093535F"/>
    <w:rsid w:val="009356B3"/>
    <w:rsid w:val="00935D78"/>
    <w:rsid w:val="009366ED"/>
    <w:rsid w:val="00936CFE"/>
    <w:rsid w:val="009372C3"/>
    <w:rsid w:val="0093735F"/>
    <w:rsid w:val="0093738C"/>
    <w:rsid w:val="009373ED"/>
    <w:rsid w:val="009375CA"/>
    <w:rsid w:val="009375E9"/>
    <w:rsid w:val="00937F3D"/>
    <w:rsid w:val="00937FFE"/>
    <w:rsid w:val="00940090"/>
    <w:rsid w:val="009404F8"/>
    <w:rsid w:val="009405B4"/>
    <w:rsid w:val="009409E6"/>
    <w:rsid w:val="00940A13"/>
    <w:rsid w:val="00940BC7"/>
    <w:rsid w:val="00940E09"/>
    <w:rsid w:val="0094123B"/>
    <w:rsid w:val="00941B0D"/>
    <w:rsid w:val="00941D03"/>
    <w:rsid w:val="009423E1"/>
    <w:rsid w:val="00942820"/>
    <w:rsid w:val="00942E28"/>
    <w:rsid w:val="00942E6F"/>
    <w:rsid w:val="0094314D"/>
    <w:rsid w:val="0094326D"/>
    <w:rsid w:val="009437C8"/>
    <w:rsid w:val="00943E27"/>
    <w:rsid w:val="009440BD"/>
    <w:rsid w:val="009440F4"/>
    <w:rsid w:val="00944960"/>
    <w:rsid w:val="00944BD3"/>
    <w:rsid w:val="00944BFB"/>
    <w:rsid w:val="00944C27"/>
    <w:rsid w:val="00944CC1"/>
    <w:rsid w:val="00944DF0"/>
    <w:rsid w:val="00945173"/>
    <w:rsid w:val="009454D5"/>
    <w:rsid w:val="009459F9"/>
    <w:rsid w:val="00945B9E"/>
    <w:rsid w:val="009461F6"/>
    <w:rsid w:val="0094635C"/>
    <w:rsid w:val="00946A3F"/>
    <w:rsid w:val="00946F48"/>
    <w:rsid w:val="009477A3"/>
    <w:rsid w:val="0094789E"/>
    <w:rsid w:val="0094792B"/>
    <w:rsid w:val="0094793D"/>
    <w:rsid w:val="00947E2A"/>
    <w:rsid w:val="00947F7E"/>
    <w:rsid w:val="009500CF"/>
    <w:rsid w:val="009505BC"/>
    <w:rsid w:val="00950BCA"/>
    <w:rsid w:val="00950DA8"/>
    <w:rsid w:val="00950E62"/>
    <w:rsid w:val="00950E7A"/>
    <w:rsid w:val="0095198B"/>
    <w:rsid w:val="00951FCE"/>
    <w:rsid w:val="00952173"/>
    <w:rsid w:val="009523C2"/>
    <w:rsid w:val="00952914"/>
    <w:rsid w:val="009529DD"/>
    <w:rsid w:val="009529EF"/>
    <w:rsid w:val="00952ECE"/>
    <w:rsid w:val="0095302E"/>
    <w:rsid w:val="009534EA"/>
    <w:rsid w:val="009536CA"/>
    <w:rsid w:val="0095383B"/>
    <w:rsid w:val="009539FA"/>
    <w:rsid w:val="00953A43"/>
    <w:rsid w:val="00953CB5"/>
    <w:rsid w:val="00953CF5"/>
    <w:rsid w:val="00953D23"/>
    <w:rsid w:val="00953DFC"/>
    <w:rsid w:val="00953E2D"/>
    <w:rsid w:val="00954197"/>
    <w:rsid w:val="0095429E"/>
    <w:rsid w:val="00954514"/>
    <w:rsid w:val="009549AC"/>
    <w:rsid w:val="00954ACB"/>
    <w:rsid w:val="00954B8F"/>
    <w:rsid w:val="0095519F"/>
    <w:rsid w:val="00955446"/>
    <w:rsid w:val="00955739"/>
    <w:rsid w:val="00955924"/>
    <w:rsid w:val="00955C27"/>
    <w:rsid w:val="00955E45"/>
    <w:rsid w:val="00955EBD"/>
    <w:rsid w:val="00955ED9"/>
    <w:rsid w:val="0095614A"/>
    <w:rsid w:val="009563C9"/>
    <w:rsid w:val="00956B92"/>
    <w:rsid w:val="00956FFF"/>
    <w:rsid w:val="00957078"/>
    <w:rsid w:val="009574D7"/>
    <w:rsid w:val="0095786F"/>
    <w:rsid w:val="0095793D"/>
    <w:rsid w:val="00957E67"/>
    <w:rsid w:val="0096049F"/>
    <w:rsid w:val="009604DE"/>
    <w:rsid w:val="00960A53"/>
    <w:rsid w:val="00960B8D"/>
    <w:rsid w:val="00960D7E"/>
    <w:rsid w:val="0096105E"/>
    <w:rsid w:val="0096112C"/>
    <w:rsid w:val="0096127D"/>
    <w:rsid w:val="009617DE"/>
    <w:rsid w:val="00961AC0"/>
    <w:rsid w:val="00961C72"/>
    <w:rsid w:val="00961C93"/>
    <w:rsid w:val="00962561"/>
    <w:rsid w:val="009627FA"/>
    <w:rsid w:val="009628AC"/>
    <w:rsid w:val="00962D96"/>
    <w:rsid w:val="0096366C"/>
    <w:rsid w:val="00963680"/>
    <w:rsid w:val="009637C9"/>
    <w:rsid w:val="00963BE6"/>
    <w:rsid w:val="00964294"/>
    <w:rsid w:val="00964390"/>
    <w:rsid w:val="0096441B"/>
    <w:rsid w:val="00964738"/>
    <w:rsid w:val="00964FDD"/>
    <w:rsid w:val="00965625"/>
    <w:rsid w:val="0096565E"/>
    <w:rsid w:val="009658D2"/>
    <w:rsid w:val="00965A61"/>
    <w:rsid w:val="00965B12"/>
    <w:rsid w:val="00965B47"/>
    <w:rsid w:val="00965BE9"/>
    <w:rsid w:val="00965CBC"/>
    <w:rsid w:val="00965EBB"/>
    <w:rsid w:val="009664CC"/>
    <w:rsid w:val="00966671"/>
    <w:rsid w:val="009666EA"/>
    <w:rsid w:val="009667D8"/>
    <w:rsid w:val="0096680D"/>
    <w:rsid w:val="00966A23"/>
    <w:rsid w:val="00966CD6"/>
    <w:rsid w:val="00966DBC"/>
    <w:rsid w:val="00967633"/>
    <w:rsid w:val="00967BE6"/>
    <w:rsid w:val="00967C46"/>
    <w:rsid w:val="00967E88"/>
    <w:rsid w:val="00967F4A"/>
    <w:rsid w:val="00967FB9"/>
    <w:rsid w:val="009701AA"/>
    <w:rsid w:val="00970394"/>
    <w:rsid w:val="009704F5"/>
    <w:rsid w:val="00970A15"/>
    <w:rsid w:val="00970DCF"/>
    <w:rsid w:val="00970F9A"/>
    <w:rsid w:val="0097148F"/>
    <w:rsid w:val="00971563"/>
    <w:rsid w:val="00971911"/>
    <w:rsid w:val="00971A43"/>
    <w:rsid w:val="00971E5A"/>
    <w:rsid w:val="00971FBD"/>
    <w:rsid w:val="00971FC6"/>
    <w:rsid w:val="00972269"/>
    <w:rsid w:val="009722A1"/>
    <w:rsid w:val="00972FCF"/>
    <w:rsid w:val="00973502"/>
    <w:rsid w:val="00973802"/>
    <w:rsid w:val="009740CE"/>
    <w:rsid w:val="00974105"/>
    <w:rsid w:val="009742A2"/>
    <w:rsid w:val="0097452F"/>
    <w:rsid w:val="00974A7B"/>
    <w:rsid w:val="00974D94"/>
    <w:rsid w:val="00974F9E"/>
    <w:rsid w:val="0097506D"/>
    <w:rsid w:val="00975190"/>
    <w:rsid w:val="009754CE"/>
    <w:rsid w:val="009755EB"/>
    <w:rsid w:val="00975B08"/>
    <w:rsid w:val="00975EC2"/>
    <w:rsid w:val="00975F69"/>
    <w:rsid w:val="009763DF"/>
    <w:rsid w:val="00976499"/>
    <w:rsid w:val="00976BE2"/>
    <w:rsid w:val="00976CF7"/>
    <w:rsid w:val="00976E17"/>
    <w:rsid w:val="00976E95"/>
    <w:rsid w:val="00976F58"/>
    <w:rsid w:val="00977E91"/>
    <w:rsid w:val="00980331"/>
    <w:rsid w:val="00980511"/>
    <w:rsid w:val="00980D1E"/>
    <w:rsid w:val="009810FE"/>
    <w:rsid w:val="0098133D"/>
    <w:rsid w:val="009818BF"/>
    <w:rsid w:val="009818E9"/>
    <w:rsid w:val="009822C2"/>
    <w:rsid w:val="00982333"/>
    <w:rsid w:val="0098249F"/>
    <w:rsid w:val="009824AA"/>
    <w:rsid w:val="009825DB"/>
    <w:rsid w:val="00982823"/>
    <w:rsid w:val="00982A25"/>
    <w:rsid w:val="00982A35"/>
    <w:rsid w:val="00983140"/>
    <w:rsid w:val="00983152"/>
    <w:rsid w:val="009831E3"/>
    <w:rsid w:val="00983398"/>
    <w:rsid w:val="00983AF4"/>
    <w:rsid w:val="00983C7A"/>
    <w:rsid w:val="00983E39"/>
    <w:rsid w:val="00983F6B"/>
    <w:rsid w:val="009846B6"/>
    <w:rsid w:val="009847D4"/>
    <w:rsid w:val="0098483F"/>
    <w:rsid w:val="00984905"/>
    <w:rsid w:val="00985179"/>
    <w:rsid w:val="009852D4"/>
    <w:rsid w:val="0098539B"/>
    <w:rsid w:val="009855E9"/>
    <w:rsid w:val="00985847"/>
    <w:rsid w:val="00985975"/>
    <w:rsid w:val="00985C22"/>
    <w:rsid w:val="00985F43"/>
    <w:rsid w:val="0098629E"/>
    <w:rsid w:val="0098636C"/>
    <w:rsid w:val="009863D1"/>
    <w:rsid w:val="0098699B"/>
    <w:rsid w:val="00986B01"/>
    <w:rsid w:val="00986EC1"/>
    <w:rsid w:val="00987292"/>
    <w:rsid w:val="00987C35"/>
    <w:rsid w:val="00987EEF"/>
    <w:rsid w:val="00990194"/>
    <w:rsid w:val="009903C5"/>
    <w:rsid w:val="009907DB"/>
    <w:rsid w:val="00990850"/>
    <w:rsid w:val="00990950"/>
    <w:rsid w:val="00990AD8"/>
    <w:rsid w:val="00990F8C"/>
    <w:rsid w:val="00990F8E"/>
    <w:rsid w:val="00990FBA"/>
    <w:rsid w:val="0099114B"/>
    <w:rsid w:val="0099131A"/>
    <w:rsid w:val="009916C2"/>
    <w:rsid w:val="00991D18"/>
    <w:rsid w:val="00991D57"/>
    <w:rsid w:val="0099205C"/>
    <w:rsid w:val="009925C9"/>
    <w:rsid w:val="00992DE9"/>
    <w:rsid w:val="00993290"/>
    <w:rsid w:val="0099344D"/>
    <w:rsid w:val="009934E7"/>
    <w:rsid w:val="00993646"/>
    <w:rsid w:val="0099366E"/>
    <w:rsid w:val="00993A55"/>
    <w:rsid w:val="00993EC4"/>
    <w:rsid w:val="009942B7"/>
    <w:rsid w:val="00994FE9"/>
    <w:rsid w:val="009951FC"/>
    <w:rsid w:val="0099543B"/>
    <w:rsid w:val="009955C7"/>
    <w:rsid w:val="00995F51"/>
    <w:rsid w:val="00996284"/>
    <w:rsid w:val="009964CC"/>
    <w:rsid w:val="00996544"/>
    <w:rsid w:val="009965C3"/>
    <w:rsid w:val="009968B5"/>
    <w:rsid w:val="00996BB7"/>
    <w:rsid w:val="00996C13"/>
    <w:rsid w:val="00996DBD"/>
    <w:rsid w:val="009970D5"/>
    <w:rsid w:val="0099774D"/>
    <w:rsid w:val="00997757"/>
    <w:rsid w:val="00997B2F"/>
    <w:rsid w:val="00997BF3"/>
    <w:rsid w:val="009A090B"/>
    <w:rsid w:val="009A0ED9"/>
    <w:rsid w:val="009A11D9"/>
    <w:rsid w:val="009A170E"/>
    <w:rsid w:val="009A1750"/>
    <w:rsid w:val="009A18B0"/>
    <w:rsid w:val="009A1950"/>
    <w:rsid w:val="009A1AF1"/>
    <w:rsid w:val="009A21BF"/>
    <w:rsid w:val="009A27FB"/>
    <w:rsid w:val="009A2B90"/>
    <w:rsid w:val="009A34FB"/>
    <w:rsid w:val="009A385C"/>
    <w:rsid w:val="009A39EF"/>
    <w:rsid w:val="009A3C5A"/>
    <w:rsid w:val="009A4629"/>
    <w:rsid w:val="009A5093"/>
    <w:rsid w:val="009A5738"/>
    <w:rsid w:val="009A5B14"/>
    <w:rsid w:val="009A5B2A"/>
    <w:rsid w:val="009A5B64"/>
    <w:rsid w:val="009A5FA8"/>
    <w:rsid w:val="009A6649"/>
    <w:rsid w:val="009A67CE"/>
    <w:rsid w:val="009A6C8B"/>
    <w:rsid w:val="009A6EC1"/>
    <w:rsid w:val="009A6FE9"/>
    <w:rsid w:val="009A722D"/>
    <w:rsid w:val="009A74E6"/>
    <w:rsid w:val="009A77AC"/>
    <w:rsid w:val="009A7B8F"/>
    <w:rsid w:val="009A7DA1"/>
    <w:rsid w:val="009A7E1A"/>
    <w:rsid w:val="009B006E"/>
    <w:rsid w:val="009B0087"/>
    <w:rsid w:val="009B010C"/>
    <w:rsid w:val="009B05E9"/>
    <w:rsid w:val="009B06A5"/>
    <w:rsid w:val="009B06C8"/>
    <w:rsid w:val="009B06F5"/>
    <w:rsid w:val="009B0D75"/>
    <w:rsid w:val="009B143D"/>
    <w:rsid w:val="009B1741"/>
    <w:rsid w:val="009B1D56"/>
    <w:rsid w:val="009B29E5"/>
    <w:rsid w:val="009B2A61"/>
    <w:rsid w:val="009B2D30"/>
    <w:rsid w:val="009B30C6"/>
    <w:rsid w:val="009B3DBE"/>
    <w:rsid w:val="009B3F38"/>
    <w:rsid w:val="009B3FF7"/>
    <w:rsid w:val="009B402A"/>
    <w:rsid w:val="009B4136"/>
    <w:rsid w:val="009B4373"/>
    <w:rsid w:val="009B4425"/>
    <w:rsid w:val="009B45BD"/>
    <w:rsid w:val="009B4789"/>
    <w:rsid w:val="009B5041"/>
    <w:rsid w:val="009B504B"/>
    <w:rsid w:val="009B549D"/>
    <w:rsid w:val="009B54F9"/>
    <w:rsid w:val="009B57B4"/>
    <w:rsid w:val="009B629D"/>
    <w:rsid w:val="009B639B"/>
    <w:rsid w:val="009B64CC"/>
    <w:rsid w:val="009B69EA"/>
    <w:rsid w:val="009B6A4D"/>
    <w:rsid w:val="009B6AB1"/>
    <w:rsid w:val="009B6B12"/>
    <w:rsid w:val="009B6C28"/>
    <w:rsid w:val="009B6DD3"/>
    <w:rsid w:val="009B6F9F"/>
    <w:rsid w:val="009B7B88"/>
    <w:rsid w:val="009B7B9E"/>
    <w:rsid w:val="009B7FD9"/>
    <w:rsid w:val="009C00CA"/>
    <w:rsid w:val="009C023A"/>
    <w:rsid w:val="009C0315"/>
    <w:rsid w:val="009C03B8"/>
    <w:rsid w:val="009C094F"/>
    <w:rsid w:val="009C0AFB"/>
    <w:rsid w:val="009C1085"/>
    <w:rsid w:val="009C10E7"/>
    <w:rsid w:val="009C11DB"/>
    <w:rsid w:val="009C1362"/>
    <w:rsid w:val="009C171A"/>
    <w:rsid w:val="009C1B54"/>
    <w:rsid w:val="009C1B6D"/>
    <w:rsid w:val="009C1CE7"/>
    <w:rsid w:val="009C208D"/>
    <w:rsid w:val="009C2151"/>
    <w:rsid w:val="009C2FA2"/>
    <w:rsid w:val="009C304E"/>
    <w:rsid w:val="009C3153"/>
    <w:rsid w:val="009C3A60"/>
    <w:rsid w:val="009C433C"/>
    <w:rsid w:val="009C464D"/>
    <w:rsid w:val="009C478B"/>
    <w:rsid w:val="009C4AB8"/>
    <w:rsid w:val="009C5092"/>
    <w:rsid w:val="009C5422"/>
    <w:rsid w:val="009C572A"/>
    <w:rsid w:val="009C58A3"/>
    <w:rsid w:val="009C5A24"/>
    <w:rsid w:val="009C5D1D"/>
    <w:rsid w:val="009C5F38"/>
    <w:rsid w:val="009C6029"/>
    <w:rsid w:val="009C6508"/>
    <w:rsid w:val="009C66C8"/>
    <w:rsid w:val="009C685D"/>
    <w:rsid w:val="009C6875"/>
    <w:rsid w:val="009C698D"/>
    <w:rsid w:val="009C6BC8"/>
    <w:rsid w:val="009C70DB"/>
    <w:rsid w:val="009C75A2"/>
    <w:rsid w:val="009C7610"/>
    <w:rsid w:val="009C767C"/>
    <w:rsid w:val="009C772F"/>
    <w:rsid w:val="009C7C78"/>
    <w:rsid w:val="009C7EFA"/>
    <w:rsid w:val="009D01CF"/>
    <w:rsid w:val="009D0336"/>
    <w:rsid w:val="009D056F"/>
    <w:rsid w:val="009D0C68"/>
    <w:rsid w:val="009D0D5E"/>
    <w:rsid w:val="009D11AB"/>
    <w:rsid w:val="009D13E6"/>
    <w:rsid w:val="009D17B0"/>
    <w:rsid w:val="009D1A09"/>
    <w:rsid w:val="009D1C36"/>
    <w:rsid w:val="009D1D70"/>
    <w:rsid w:val="009D1DFA"/>
    <w:rsid w:val="009D217A"/>
    <w:rsid w:val="009D22F5"/>
    <w:rsid w:val="009D2732"/>
    <w:rsid w:val="009D2EF0"/>
    <w:rsid w:val="009D30AC"/>
    <w:rsid w:val="009D33B7"/>
    <w:rsid w:val="009D35C5"/>
    <w:rsid w:val="009D3819"/>
    <w:rsid w:val="009D3FF3"/>
    <w:rsid w:val="009D406C"/>
    <w:rsid w:val="009D4431"/>
    <w:rsid w:val="009D445B"/>
    <w:rsid w:val="009D4564"/>
    <w:rsid w:val="009D4CE5"/>
    <w:rsid w:val="009D4D35"/>
    <w:rsid w:val="009D57C9"/>
    <w:rsid w:val="009D5C6B"/>
    <w:rsid w:val="009D5C79"/>
    <w:rsid w:val="009D6048"/>
    <w:rsid w:val="009D6447"/>
    <w:rsid w:val="009D6449"/>
    <w:rsid w:val="009D69C0"/>
    <w:rsid w:val="009D6C88"/>
    <w:rsid w:val="009D6CAA"/>
    <w:rsid w:val="009D6D00"/>
    <w:rsid w:val="009D78F3"/>
    <w:rsid w:val="009D7EAF"/>
    <w:rsid w:val="009E0236"/>
    <w:rsid w:val="009E08DD"/>
    <w:rsid w:val="009E09A7"/>
    <w:rsid w:val="009E0EB5"/>
    <w:rsid w:val="009E0F68"/>
    <w:rsid w:val="009E1961"/>
    <w:rsid w:val="009E1C81"/>
    <w:rsid w:val="009E1DFD"/>
    <w:rsid w:val="009E1FFD"/>
    <w:rsid w:val="009E2248"/>
    <w:rsid w:val="009E2EE7"/>
    <w:rsid w:val="009E3C7A"/>
    <w:rsid w:val="009E48DF"/>
    <w:rsid w:val="009E4956"/>
    <w:rsid w:val="009E4D8C"/>
    <w:rsid w:val="009E5575"/>
    <w:rsid w:val="009E55C8"/>
    <w:rsid w:val="009E5822"/>
    <w:rsid w:val="009E5AE8"/>
    <w:rsid w:val="009E62A7"/>
    <w:rsid w:val="009E67B2"/>
    <w:rsid w:val="009E6911"/>
    <w:rsid w:val="009E6A39"/>
    <w:rsid w:val="009E6D9C"/>
    <w:rsid w:val="009E6E9E"/>
    <w:rsid w:val="009E707B"/>
    <w:rsid w:val="009E7084"/>
    <w:rsid w:val="009E712C"/>
    <w:rsid w:val="009E7AB8"/>
    <w:rsid w:val="009E7F60"/>
    <w:rsid w:val="009F015E"/>
    <w:rsid w:val="009F02B3"/>
    <w:rsid w:val="009F0A58"/>
    <w:rsid w:val="009F0B9A"/>
    <w:rsid w:val="009F0E16"/>
    <w:rsid w:val="009F172D"/>
    <w:rsid w:val="009F1A4E"/>
    <w:rsid w:val="009F1D94"/>
    <w:rsid w:val="009F2207"/>
    <w:rsid w:val="009F24F5"/>
    <w:rsid w:val="009F25A4"/>
    <w:rsid w:val="009F2828"/>
    <w:rsid w:val="009F2C2C"/>
    <w:rsid w:val="009F2DCC"/>
    <w:rsid w:val="009F30D0"/>
    <w:rsid w:val="009F344B"/>
    <w:rsid w:val="009F365C"/>
    <w:rsid w:val="009F36E2"/>
    <w:rsid w:val="009F3B45"/>
    <w:rsid w:val="009F401C"/>
    <w:rsid w:val="009F4384"/>
    <w:rsid w:val="009F4398"/>
    <w:rsid w:val="009F4546"/>
    <w:rsid w:val="009F4597"/>
    <w:rsid w:val="009F4640"/>
    <w:rsid w:val="009F4759"/>
    <w:rsid w:val="009F47EF"/>
    <w:rsid w:val="009F48C6"/>
    <w:rsid w:val="009F48F3"/>
    <w:rsid w:val="009F4A8E"/>
    <w:rsid w:val="009F52B9"/>
    <w:rsid w:val="009F55E3"/>
    <w:rsid w:val="009F55ED"/>
    <w:rsid w:val="009F65E8"/>
    <w:rsid w:val="009F6651"/>
    <w:rsid w:val="009F6AAD"/>
    <w:rsid w:val="009F6F24"/>
    <w:rsid w:val="009F703C"/>
    <w:rsid w:val="009F7050"/>
    <w:rsid w:val="009F7276"/>
    <w:rsid w:val="009F72EF"/>
    <w:rsid w:val="009F73DD"/>
    <w:rsid w:val="00A000F8"/>
    <w:rsid w:val="00A002D3"/>
    <w:rsid w:val="00A00429"/>
    <w:rsid w:val="00A006B6"/>
    <w:rsid w:val="00A0091B"/>
    <w:rsid w:val="00A00D3C"/>
    <w:rsid w:val="00A010AC"/>
    <w:rsid w:val="00A010C1"/>
    <w:rsid w:val="00A0161C"/>
    <w:rsid w:val="00A01A1B"/>
    <w:rsid w:val="00A01A61"/>
    <w:rsid w:val="00A01AC3"/>
    <w:rsid w:val="00A02218"/>
    <w:rsid w:val="00A024AF"/>
    <w:rsid w:val="00A027DF"/>
    <w:rsid w:val="00A027F5"/>
    <w:rsid w:val="00A02BE8"/>
    <w:rsid w:val="00A0318D"/>
    <w:rsid w:val="00A03353"/>
    <w:rsid w:val="00A0358A"/>
    <w:rsid w:val="00A035FB"/>
    <w:rsid w:val="00A039A9"/>
    <w:rsid w:val="00A03CB5"/>
    <w:rsid w:val="00A03E30"/>
    <w:rsid w:val="00A041DD"/>
    <w:rsid w:val="00A0423B"/>
    <w:rsid w:val="00A0448B"/>
    <w:rsid w:val="00A04506"/>
    <w:rsid w:val="00A0477C"/>
    <w:rsid w:val="00A047B5"/>
    <w:rsid w:val="00A0497C"/>
    <w:rsid w:val="00A04F78"/>
    <w:rsid w:val="00A060FA"/>
    <w:rsid w:val="00A062AE"/>
    <w:rsid w:val="00A06490"/>
    <w:rsid w:val="00A0665D"/>
    <w:rsid w:val="00A066DA"/>
    <w:rsid w:val="00A06981"/>
    <w:rsid w:val="00A06FD6"/>
    <w:rsid w:val="00A0722A"/>
    <w:rsid w:val="00A07868"/>
    <w:rsid w:val="00A079E6"/>
    <w:rsid w:val="00A07B0B"/>
    <w:rsid w:val="00A07CBC"/>
    <w:rsid w:val="00A1034E"/>
    <w:rsid w:val="00A1038F"/>
    <w:rsid w:val="00A111DA"/>
    <w:rsid w:val="00A11277"/>
    <w:rsid w:val="00A11695"/>
    <w:rsid w:val="00A1188C"/>
    <w:rsid w:val="00A11BB3"/>
    <w:rsid w:val="00A11DA5"/>
    <w:rsid w:val="00A11F88"/>
    <w:rsid w:val="00A12023"/>
    <w:rsid w:val="00A1254A"/>
    <w:rsid w:val="00A12660"/>
    <w:rsid w:val="00A13106"/>
    <w:rsid w:val="00A132C5"/>
    <w:rsid w:val="00A13729"/>
    <w:rsid w:val="00A13B22"/>
    <w:rsid w:val="00A13FC2"/>
    <w:rsid w:val="00A1405B"/>
    <w:rsid w:val="00A14142"/>
    <w:rsid w:val="00A1431D"/>
    <w:rsid w:val="00A14452"/>
    <w:rsid w:val="00A148BF"/>
    <w:rsid w:val="00A14C58"/>
    <w:rsid w:val="00A14DCE"/>
    <w:rsid w:val="00A14F1F"/>
    <w:rsid w:val="00A14F65"/>
    <w:rsid w:val="00A1516D"/>
    <w:rsid w:val="00A154B9"/>
    <w:rsid w:val="00A157DF"/>
    <w:rsid w:val="00A15888"/>
    <w:rsid w:val="00A15B0B"/>
    <w:rsid w:val="00A15C45"/>
    <w:rsid w:val="00A16073"/>
    <w:rsid w:val="00A1696B"/>
    <w:rsid w:val="00A16E0C"/>
    <w:rsid w:val="00A1737F"/>
    <w:rsid w:val="00A1765C"/>
    <w:rsid w:val="00A17825"/>
    <w:rsid w:val="00A17BA2"/>
    <w:rsid w:val="00A17DB3"/>
    <w:rsid w:val="00A200EF"/>
    <w:rsid w:val="00A207E5"/>
    <w:rsid w:val="00A21DFF"/>
    <w:rsid w:val="00A21FEB"/>
    <w:rsid w:val="00A22244"/>
    <w:rsid w:val="00A222E4"/>
    <w:rsid w:val="00A22345"/>
    <w:rsid w:val="00A22381"/>
    <w:rsid w:val="00A22865"/>
    <w:rsid w:val="00A2299D"/>
    <w:rsid w:val="00A22E75"/>
    <w:rsid w:val="00A22E8C"/>
    <w:rsid w:val="00A23067"/>
    <w:rsid w:val="00A23217"/>
    <w:rsid w:val="00A23717"/>
    <w:rsid w:val="00A238F8"/>
    <w:rsid w:val="00A2398B"/>
    <w:rsid w:val="00A239E2"/>
    <w:rsid w:val="00A23C39"/>
    <w:rsid w:val="00A23DA8"/>
    <w:rsid w:val="00A23E14"/>
    <w:rsid w:val="00A23EC0"/>
    <w:rsid w:val="00A23F0A"/>
    <w:rsid w:val="00A2467B"/>
    <w:rsid w:val="00A249DF"/>
    <w:rsid w:val="00A24AC1"/>
    <w:rsid w:val="00A25050"/>
    <w:rsid w:val="00A2538F"/>
    <w:rsid w:val="00A25473"/>
    <w:rsid w:val="00A25600"/>
    <w:rsid w:val="00A25F78"/>
    <w:rsid w:val="00A25FED"/>
    <w:rsid w:val="00A26098"/>
    <w:rsid w:val="00A26614"/>
    <w:rsid w:val="00A2672E"/>
    <w:rsid w:val="00A26A46"/>
    <w:rsid w:val="00A27049"/>
    <w:rsid w:val="00A2725F"/>
    <w:rsid w:val="00A27563"/>
    <w:rsid w:val="00A27742"/>
    <w:rsid w:val="00A277AD"/>
    <w:rsid w:val="00A27AF0"/>
    <w:rsid w:val="00A27C26"/>
    <w:rsid w:val="00A27F24"/>
    <w:rsid w:val="00A302E6"/>
    <w:rsid w:val="00A30414"/>
    <w:rsid w:val="00A30469"/>
    <w:rsid w:val="00A3070D"/>
    <w:rsid w:val="00A30C55"/>
    <w:rsid w:val="00A30DD2"/>
    <w:rsid w:val="00A30FEE"/>
    <w:rsid w:val="00A31416"/>
    <w:rsid w:val="00A31E13"/>
    <w:rsid w:val="00A3200F"/>
    <w:rsid w:val="00A3209B"/>
    <w:rsid w:val="00A32BA5"/>
    <w:rsid w:val="00A32E1E"/>
    <w:rsid w:val="00A32E46"/>
    <w:rsid w:val="00A3325D"/>
    <w:rsid w:val="00A33998"/>
    <w:rsid w:val="00A33D2C"/>
    <w:rsid w:val="00A3446C"/>
    <w:rsid w:val="00A344E2"/>
    <w:rsid w:val="00A3489D"/>
    <w:rsid w:val="00A348F5"/>
    <w:rsid w:val="00A34BC4"/>
    <w:rsid w:val="00A3562E"/>
    <w:rsid w:val="00A357AE"/>
    <w:rsid w:val="00A3591D"/>
    <w:rsid w:val="00A359B1"/>
    <w:rsid w:val="00A35A6F"/>
    <w:rsid w:val="00A35BE4"/>
    <w:rsid w:val="00A35DFC"/>
    <w:rsid w:val="00A3607E"/>
    <w:rsid w:val="00A36255"/>
    <w:rsid w:val="00A36281"/>
    <w:rsid w:val="00A36294"/>
    <w:rsid w:val="00A3653F"/>
    <w:rsid w:val="00A3669C"/>
    <w:rsid w:val="00A36CB1"/>
    <w:rsid w:val="00A36DE0"/>
    <w:rsid w:val="00A379E9"/>
    <w:rsid w:val="00A37A0F"/>
    <w:rsid w:val="00A37CC8"/>
    <w:rsid w:val="00A37E5E"/>
    <w:rsid w:val="00A402D5"/>
    <w:rsid w:val="00A40392"/>
    <w:rsid w:val="00A403FE"/>
    <w:rsid w:val="00A40820"/>
    <w:rsid w:val="00A4097D"/>
    <w:rsid w:val="00A40B60"/>
    <w:rsid w:val="00A4113B"/>
    <w:rsid w:val="00A41331"/>
    <w:rsid w:val="00A4163E"/>
    <w:rsid w:val="00A4181F"/>
    <w:rsid w:val="00A422B4"/>
    <w:rsid w:val="00A42E99"/>
    <w:rsid w:val="00A430E6"/>
    <w:rsid w:val="00A43361"/>
    <w:rsid w:val="00A43430"/>
    <w:rsid w:val="00A43522"/>
    <w:rsid w:val="00A437B2"/>
    <w:rsid w:val="00A43C8D"/>
    <w:rsid w:val="00A43EC9"/>
    <w:rsid w:val="00A44207"/>
    <w:rsid w:val="00A4452F"/>
    <w:rsid w:val="00A44633"/>
    <w:rsid w:val="00A446E0"/>
    <w:rsid w:val="00A447D7"/>
    <w:rsid w:val="00A44866"/>
    <w:rsid w:val="00A44A30"/>
    <w:rsid w:val="00A44DBE"/>
    <w:rsid w:val="00A45010"/>
    <w:rsid w:val="00A45432"/>
    <w:rsid w:val="00A455DC"/>
    <w:rsid w:val="00A457AA"/>
    <w:rsid w:val="00A45AA0"/>
    <w:rsid w:val="00A45C6E"/>
    <w:rsid w:val="00A45D61"/>
    <w:rsid w:val="00A45D98"/>
    <w:rsid w:val="00A45F92"/>
    <w:rsid w:val="00A4610E"/>
    <w:rsid w:val="00A46674"/>
    <w:rsid w:val="00A4683B"/>
    <w:rsid w:val="00A46BEB"/>
    <w:rsid w:val="00A46C58"/>
    <w:rsid w:val="00A46C6C"/>
    <w:rsid w:val="00A47772"/>
    <w:rsid w:val="00A478D0"/>
    <w:rsid w:val="00A479D6"/>
    <w:rsid w:val="00A47DA4"/>
    <w:rsid w:val="00A47F52"/>
    <w:rsid w:val="00A47F67"/>
    <w:rsid w:val="00A47FB1"/>
    <w:rsid w:val="00A500FA"/>
    <w:rsid w:val="00A50336"/>
    <w:rsid w:val="00A506F2"/>
    <w:rsid w:val="00A508B2"/>
    <w:rsid w:val="00A50928"/>
    <w:rsid w:val="00A509E8"/>
    <w:rsid w:val="00A50B95"/>
    <w:rsid w:val="00A50CC9"/>
    <w:rsid w:val="00A50E0B"/>
    <w:rsid w:val="00A51E7D"/>
    <w:rsid w:val="00A527BB"/>
    <w:rsid w:val="00A528DC"/>
    <w:rsid w:val="00A52967"/>
    <w:rsid w:val="00A52B00"/>
    <w:rsid w:val="00A52B33"/>
    <w:rsid w:val="00A52C1A"/>
    <w:rsid w:val="00A52FD5"/>
    <w:rsid w:val="00A5300A"/>
    <w:rsid w:val="00A5367C"/>
    <w:rsid w:val="00A53AD8"/>
    <w:rsid w:val="00A53C41"/>
    <w:rsid w:val="00A54120"/>
    <w:rsid w:val="00A54139"/>
    <w:rsid w:val="00A54394"/>
    <w:rsid w:val="00A54B16"/>
    <w:rsid w:val="00A55104"/>
    <w:rsid w:val="00A552C9"/>
    <w:rsid w:val="00A55439"/>
    <w:rsid w:val="00A55DF5"/>
    <w:rsid w:val="00A55E88"/>
    <w:rsid w:val="00A5619B"/>
    <w:rsid w:val="00A5690D"/>
    <w:rsid w:val="00A56994"/>
    <w:rsid w:val="00A56A3F"/>
    <w:rsid w:val="00A56D15"/>
    <w:rsid w:val="00A57341"/>
    <w:rsid w:val="00A57D0E"/>
    <w:rsid w:val="00A57D48"/>
    <w:rsid w:val="00A603F4"/>
    <w:rsid w:val="00A605AB"/>
    <w:rsid w:val="00A6064E"/>
    <w:rsid w:val="00A6089D"/>
    <w:rsid w:val="00A60935"/>
    <w:rsid w:val="00A60D79"/>
    <w:rsid w:val="00A60F82"/>
    <w:rsid w:val="00A610EC"/>
    <w:rsid w:val="00A61154"/>
    <w:rsid w:val="00A615CD"/>
    <w:rsid w:val="00A616CC"/>
    <w:rsid w:val="00A61A30"/>
    <w:rsid w:val="00A61C14"/>
    <w:rsid w:val="00A61C62"/>
    <w:rsid w:val="00A61F97"/>
    <w:rsid w:val="00A621C2"/>
    <w:rsid w:val="00A624CD"/>
    <w:rsid w:val="00A62580"/>
    <w:rsid w:val="00A6328A"/>
    <w:rsid w:val="00A63503"/>
    <w:rsid w:val="00A63696"/>
    <w:rsid w:val="00A636D1"/>
    <w:rsid w:val="00A636F0"/>
    <w:rsid w:val="00A63701"/>
    <w:rsid w:val="00A637C9"/>
    <w:rsid w:val="00A63A57"/>
    <w:rsid w:val="00A63AA0"/>
    <w:rsid w:val="00A63BC8"/>
    <w:rsid w:val="00A6404A"/>
    <w:rsid w:val="00A642A9"/>
    <w:rsid w:val="00A64364"/>
    <w:rsid w:val="00A6436E"/>
    <w:rsid w:val="00A64478"/>
    <w:rsid w:val="00A64745"/>
    <w:rsid w:val="00A649DB"/>
    <w:rsid w:val="00A64AAB"/>
    <w:rsid w:val="00A64FFC"/>
    <w:rsid w:val="00A650E3"/>
    <w:rsid w:val="00A6530E"/>
    <w:rsid w:val="00A65802"/>
    <w:rsid w:val="00A661B2"/>
    <w:rsid w:val="00A6621D"/>
    <w:rsid w:val="00A66444"/>
    <w:rsid w:val="00A66643"/>
    <w:rsid w:val="00A6697A"/>
    <w:rsid w:val="00A67463"/>
    <w:rsid w:val="00A67803"/>
    <w:rsid w:val="00A67C0D"/>
    <w:rsid w:val="00A700AC"/>
    <w:rsid w:val="00A70506"/>
    <w:rsid w:val="00A70788"/>
    <w:rsid w:val="00A707DA"/>
    <w:rsid w:val="00A7086A"/>
    <w:rsid w:val="00A708F3"/>
    <w:rsid w:val="00A70926"/>
    <w:rsid w:val="00A70C13"/>
    <w:rsid w:val="00A70ED2"/>
    <w:rsid w:val="00A71002"/>
    <w:rsid w:val="00A71A5B"/>
    <w:rsid w:val="00A72141"/>
    <w:rsid w:val="00A722C3"/>
    <w:rsid w:val="00A72346"/>
    <w:rsid w:val="00A72C59"/>
    <w:rsid w:val="00A72F07"/>
    <w:rsid w:val="00A72F7F"/>
    <w:rsid w:val="00A731C7"/>
    <w:rsid w:val="00A73364"/>
    <w:rsid w:val="00A733A1"/>
    <w:rsid w:val="00A733EB"/>
    <w:rsid w:val="00A735FC"/>
    <w:rsid w:val="00A7363A"/>
    <w:rsid w:val="00A7368C"/>
    <w:rsid w:val="00A73A6E"/>
    <w:rsid w:val="00A73B5E"/>
    <w:rsid w:val="00A73CDC"/>
    <w:rsid w:val="00A73FB7"/>
    <w:rsid w:val="00A74009"/>
    <w:rsid w:val="00A74099"/>
    <w:rsid w:val="00A7412A"/>
    <w:rsid w:val="00A74354"/>
    <w:rsid w:val="00A7438B"/>
    <w:rsid w:val="00A746E6"/>
    <w:rsid w:val="00A74A92"/>
    <w:rsid w:val="00A74FC9"/>
    <w:rsid w:val="00A755E1"/>
    <w:rsid w:val="00A7576A"/>
    <w:rsid w:val="00A75AE0"/>
    <w:rsid w:val="00A7600D"/>
    <w:rsid w:val="00A761C5"/>
    <w:rsid w:val="00A765C6"/>
    <w:rsid w:val="00A76B1D"/>
    <w:rsid w:val="00A7765D"/>
    <w:rsid w:val="00A777CD"/>
    <w:rsid w:val="00A778B1"/>
    <w:rsid w:val="00A77AB1"/>
    <w:rsid w:val="00A77F5E"/>
    <w:rsid w:val="00A80428"/>
    <w:rsid w:val="00A805AE"/>
    <w:rsid w:val="00A8094A"/>
    <w:rsid w:val="00A8129C"/>
    <w:rsid w:val="00A81777"/>
    <w:rsid w:val="00A817F5"/>
    <w:rsid w:val="00A81A88"/>
    <w:rsid w:val="00A81B6A"/>
    <w:rsid w:val="00A81C52"/>
    <w:rsid w:val="00A81CFF"/>
    <w:rsid w:val="00A81EB2"/>
    <w:rsid w:val="00A81F43"/>
    <w:rsid w:val="00A82233"/>
    <w:rsid w:val="00A82A29"/>
    <w:rsid w:val="00A82A57"/>
    <w:rsid w:val="00A82AB3"/>
    <w:rsid w:val="00A82B39"/>
    <w:rsid w:val="00A82CA1"/>
    <w:rsid w:val="00A82F2E"/>
    <w:rsid w:val="00A82F5C"/>
    <w:rsid w:val="00A834B4"/>
    <w:rsid w:val="00A834EB"/>
    <w:rsid w:val="00A83A40"/>
    <w:rsid w:val="00A83A7F"/>
    <w:rsid w:val="00A843DD"/>
    <w:rsid w:val="00A84A16"/>
    <w:rsid w:val="00A84BB7"/>
    <w:rsid w:val="00A8520F"/>
    <w:rsid w:val="00A85503"/>
    <w:rsid w:val="00A85821"/>
    <w:rsid w:val="00A85836"/>
    <w:rsid w:val="00A858FD"/>
    <w:rsid w:val="00A85D80"/>
    <w:rsid w:val="00A860D5"/>
    <w:rsid w:val="00A862C3"/>
    <w:rsid w:val="00A86338"/>
    <w:rsid w:val="00A86348"/>
    <w:rsid w:val="00A867DC"/>
    <w:rsid w:val="00A86B2E"/>
    <w:rsid w:val="00A871C0"/>
    <w:rsid w:val="00A87381"/>
    <w:rsid w:val="00A8791D"/>
    <w:rsid w:val="00A9048D"/>
    <w:rsid w:val="00A90733"/>
    <w:rsid w:val="00A9085D"/>
    <w:rsid w:val="00A90A44"/>
    <w:rsid w:val="00A90FCF"/>
    <w:rsid w:val="00A91293"/>
    <w:rsid w:val="00A920F1"/>
    <w:rsid w:val="00A92161"/>
    <w:rsid w:val="00A925B3"/>
    <w:rsid w:val="00A92842"/>
    <w:rsid w:val="00A928A0"/>
    <w:rsid w:val="00A92BBD"/>
    <w:rsid w:val="00A92BC4"/>
    <w:rsid w:val="00A92DD1"/>
    <w:rsid w:val="00A93175"/>
    <w:rsid w:val="00A933C5"/>
    <w:rsid w:val="00A93522"/>
    <w:rsid w:val="00A936D2"/>
    <w:rsid w:val="00A944B1"/>
    <w:rsid w:val="00A94544"/>
    <w:rsid w:val="00A94782"/>
    <w:rsid w:val="00A947CF"/>
    <w:rsid w:val="00A9494A"/>
    <w:rsid w:val="00A94A5C"/>
    <w:rsid w:val="00A94C9A"/>
    <w:rsid w:val="00A94D13"/>
    <w:rsid w:val="00A94F99"/>
    <w:rsid w:val="00A950B9"/>
    <w:rsid w:val="00A954A5"/>
    <w:rsid w:val="00A9557E"/>
    <w:rsid w:val="00A95643"/>
    <w:rsid w:val="00A9570B"/>
    <w:rsid w:val="00A95A44"/>
    <w:rsid w:val="00A95AC6"/>
    <w:rsid w:val="00A95B85"/>
    <w:rsid w:val="00A95CB9"/>
    <w:rsid w:val="00A95F11"/>
    <w:rsid w:val="00A95F25"/>
    <w:rsid w:val="00A96425"/>
    <w:rsid w:val="00A96509"/>
    <w:rsid w:val="00A96B07"/>
    <w:rsid w:val="00A96DC7"/>
    <w:rsid w:val="00A96EF4"/>
    <w:rsid w:val="00A972A3"/>
    <w:rsid w:val="00A9730A"/>
    <w:rsid w:val="00A9766A"/>
    <w:rsid w:val="00A97AF1"/>
    <w:rsid w:val="00AA0262"/>
    <w:rsid w:val="00AA0510"/>
    <w:rsid w:val="00AA0803"/>
    <w:rsid w:val="00AA09AA"/>
    <w:rsid w:val="00AA0B32"/>
    <w:rsid w:val="00AA1012"/>
    <w:rsid w:val="00AA1496"/>
    <w:rsid w:val="00AA1A39"/>
    <w:rsid w:val="00AA1A4B"/>
    <w:rsid w:val="00AA2ABB"/>
    <w:rsid w:val="00AA2C95"/>
    <w:rsid w:val="00AA2F8C"/>
    <w:rsid w:val="00AA3070"/>
    <w:rsid w:val="00AA330D"/>
    <w:rsid w:val="00AA37C8"/>
    <w:rsid w:val="00AA39B0"/>
    <w:rsid w:val="00AA39E7"/>
    <w:rsid w:val="00AA3A43"/>
    <w:rsid w:val="00AA3D99"/>
    <w:rsid w:val="00AA3DD6"/>
    <w:rsid w:val="00AA4344"/>
    <w:rsid w:val="00AA436B"/>
    <w:rsid w:val="00AA459D"/>
    <w:rsid w:val="00AA48CA"/>
    <w:rsid w:val="00AA4AC8"/>
    <w:rsid w:val="00AA4BB0"/>
    <w:rsid w:val="00AA4EB0"/>
    <w:rsid w:val="00AA4FB7"/>
    <w:rsid w:val="00AA4FCD"/>
    <w:rsid w:val="00AA5078"/>
    <w:rsid w:val="00AA5379"/>
    <w:rsid w:val="00AA5415"/>
    <w:rsid w:val="00AA5913"/>
    <w:rsid w:val="00AA5978"/>
    <w:rsid w:val="00AA6721"/>
    <w:rsid w:val="00AA69F7"/>
    <w:rsid w:val="00AA6A95"/>
    <w:rsid w:val="00AA6ACE"/>
    <w:rsid w:val="00AA6E6A"/>
    <w:rsid w:val="00AA6EF5"/>
    <w:rsid w:val="00AA7326"/>
    <w:rsid w:val="00AA739D"/>
    <w:rsid w:val="00AA7696"/>
    <w:rsid w:val="00AA79E6"/>
    <w:rsid w:val="00AA79F7"/>
    <w:rsid w:val="00AA7A02"/>
    <w:rsid w:val="00AA7C91"/>
    <w:rsid w:val="00AA7D02"/>
    <w:rsid w:val="00AB0C6D"/>
    <w:rsid w:val="00AB1029"/>
    <w:rsid w:val="00AB111C"/>
    <w:rsid w:val="00AB1153"/>
    <w:rsid w:val="00AB1318"/>
    <w:rsid w:val="00AB1B9E"/>
    <w:rsid w:val="00AB1CF8"/>
    <w:rsid w:val="00AB1D62"/>
    <w:rsid w:val="00AB1EC0"/>
    <w:rsid w:val="00AB2155"/>
    <w:rsid w:val="00AB22DA"/>
    <w:rsid w:val="00AB25CB"/>
    <w:rsid w:val="00AB2C87"/>
    <w:rsid w:val="00AB2E41"/>
    <w:rsid w:val="00AB2ED4"/>
    <w:rsid w:val="00AB3076"/>
    <w:rsid w:val="00AB3215"/>
    <w:rsid w:val="00AB33BD"/>
    <w:rsid w:val="00AB365D"/>
    <w:rsid w:val="00AB3721"/>
    <w:rsid w:val="00AB3B36"/>
    <w:rsid w:val="00AB420D"/>
    <w:rsid w:val="00AB47E2"/>
    <w:rsid w:val="00AB4A0F"/>
    <w:rsid w:val="00AB4BA7"/>
    <w:rsid w:val="00AB4C0B"/>
    <w:rsid w:val="00AB4DFA"/>
    <w:rsid w:val="00AB5166"/>
    <w:rsid w:val="00AB552B"/>
    <w:rsid w:val="00AB5FEB"/>
    <w:rsid w:val="00AB6BBB"/>
    <w:rsid w:val="00AB6C2A"/>
    <w:rsid w:val="00AB7767"/>
    <w:rsid w:val="00AB784E"/>
    <w:rsid w:val="00AC0280"/>
    <w:rsid w:val="00AC09D7"/>
    <w:rsid w:val="00AC0B66"/>
    <w:rsid w:val="00AC0D1F"/>
    <w:rsid w:val="00AC14E7"/>
    <w:rsid w:val="00AC1518"/>
    <w:rsid w:val="00AC15B2"/>
    <w:rsid w:val="00AC1E20"/>
    <w:rsid w:val="00AC1FC0"/>
    <w:rsid w:val="00AC205F"/>
    <w:rsid w:val="00AC26B9"/>
    <w:rsid w:val="00AC2B1D"/>
    <w:rsid w:val="00AC2C11"/>
    <w:rsid w:val="00AC2CB1"/>
    <w:rsid w:val="00AC3143"/>
    <w:rsid w:val="00AC3223"/>
    <w:rsid w:val="00AC335C"/>
    <w:rsid w:val="00AC360D"/>
    <w:rsid w:val="00AC38DF"/>
    <w:rsid w:val="00AC3985"/>
    <w:rsid w:val="00AC3C4F"/>
    <w:rsid w:val="00AC3DC2"/>
    <w:rsid w:val="00AC3E04"/>
    <w:rsid w:val="00AC3F3D"/>
    <w:rsid w:val="00AC3FC3"/>
    <w:rsid w:val="00AC40DE"/>
    <w:rsid w:val="00AC450D"/>
    <w:rsid w:val="00AC4BF8"/>
    <w:rsid w:val="00AC4EB4"/>
    <w:rsid w:val="00AC502D"/>
    <w:rsid w:val="00AC5150"/>
    <w:rsid w:val="00AC5438"/>
    <w:rsid w:val="00AC5910"/>
    <w:rsid w:val="00AC5B5C"/>
    <w:rsid w:val="00AC5D58"/>
    <w:rsid w:val="00AC5DFC"/>
    <w:rsid w:val="00AC6183"/>
    <w:rsid w:val="00AC619E"/>
    <w:rsid w:val="00AC65A4"/>
    <w:rsid w:val="00AC6932"/>
    <w:rsid w:val="00AC6ACF"/>
    <w:rsid w:val="00AC73E0"/>
    <w:rsid w:val="00AC7B3A"/>
    <w:rsid w:val="00AC7DFB"/>
    <w:rsid w:val="00AC7FE5"/>
    <w:rsid w:val="00AD0275"/>
    <w:rsid w:val="00AD04FB"/>
    <w:rsid w:val="00AD052E"/>
    <w:rsid w:val="00AD06B1"/>
    <w:rsid w:val="00AD06EE"/>
    <w:rsid w:val="00AD0A54"/>
    <w:rsid w:val="00AD0B5E"/>
    <w:rsid w:val="00AD0BFA"/>
    <w:rsid w:val="00AD1234"/>
    <w:rsid w:val="00AD1B7B"/>
    <w:rsid w:val="00AD1E1C"/>
    <w:rsid w:val="00AD22D9"/>
    <w:rsid w:val="00AD24FC"/>
    <w:rsid w:val="00AD251F"/>
    <w:rsid w:val="00AD2A65"/>
    <w:rsid w:val="00AD2B64"/>
    <w:rsid w:val="00AD2BAB"/>
    <w:rsid w:val="00AD2BC1"/>
    <w:rsid w:val="00AD347A"/>
    <w:rsid w:val="00AD3574"/>
    <w:rsid w:val="00AD38D5"/>
    <w:rsid w:val="00AD38E2"/>
    <w:rsid w:val="00AD3BCD"/>
    <w:rsid w:val="00AD3C92"/>
    <w:rsid w:val="00AD4075"/>
    <w:rsid w:val="00AD443D"/>
    <w:rsid w:val="00AD45A0"/>
    <w:rsid w:val="00AD4663"/>
    <w:rsid w:val="00AD49DB"/>
    <w:rsid w:val="00AD4EE4"/>
    <w:rsid w:val="00AD51A2"/>
    <w:rsid w:val="00AD51D5"/>
    <w:rsid w:val="00AD51ED"/>
    <w:rsid w:val="00AD5646"/>
    <w:rsid w:val="00AD5724"/>
    <w:rsid w:val="00AD5833"/>
    <w:rsid w:val="00AD5CFB"/>
    <w:rsid w:val="00AD5EAC"/>
    <w:rsid w:val="00AD5EF7"/>
    <w:rsid w:val="00AD6154"/>
    <w:rsid w:val="00AD67F4"/>
    <w:rsid w:val="00AD691C"/>
    <w:rsid w:val="00AD69DE"/>
    <w:rsid w:val="00AD69E1"/>
    <w:rsid w:val="00AD6F3C"/>
    <w:rsid w:val="00AD729B"/>
    <w:rsid w:val="00AD72E8"/>
    <w:rsid w:val="00AD7414"/>
    <w:rsid w:val="00AD77CB"/>
    <w:rsid w:val="00AD784F"/>
    <w:rsid w:val="00AD797F"/>
    <w:rsid w:val="00AD79AD"/>
    <w:rsid w:val="00AD7B45"/>
    <w:rsid w:val="00AD7C70"/>
    <w:rsid w:val="00AE0187"/>
    <w:rsid w:val="00AE01C7"/>
    <w:rsid w:val="00AE035D"/>
    <w:rsid w:val="00AE03AF"/>
    <w:rsid w:val="00AE03EC"/>
    <w:rsid w:val="00AE0816"/>
    <w:rsid w:val="00AE0D99"/>
    <w:rsid w:val="00AE0FA5"/>
    <w:rsid w:val="00AE1529"/>
    <w:rsid w:val="00AE2132"/>
    <w:rsid w:val="00AE2515"/>
    <w:rsid w:val="00AE28D9"/>
    <w:rsid w:val="00AE2ACD"/>
    <w:rsid w:val="00AE3387"/>
    <w:rsid w:val="00AE3753"/>
    <w:rsid w:val="00AE3AD2"/>
    <w:rsid w:val="00AE3E5B"/>
    <w:rsid w:val="00AE3F53"/>
    <w:rsid w:val="00AE3FC2"/>
    <w:rsid w:val="00AE40C0"/>
    <w:rsid w:val="00AE4191"/>
    <w:rsid w:val="00AE4374"/>
    <w:rsid w:val="00AE474E"/>
    <w:rsid w:val="00AE479D"/>
    <w:rsid w:val="00AE5335"/>
    <w:rsid w:val="00AE5497"/>
    <w:rsid w:val="00AE5578"/>
    <w:rsid w:val="00AE55A1"/>
    <w:rsid w:val="00AE5706"/>
    <w:rsid w:val="00AE57D2"/>
    <w:rsid w:val="00AE5ACB"/>
    <w:rsid w:val="00AE5AED"/>
    <w:rsid w:val="00AE5C11"/>
    <w:rsid w:val="00AE5CE2"/>
    <w:rsid w:val="00AE5E6A"/>
    <w:rsid w:val="00AE5F16"/>
    <w:rsid w:val="00AE5F50"/>
    <w:rsid w:val="00AE5FB5"/>
    <w:rsid w:val="00AE6FB4"/>
    <w:rsid w:val="00AE7253"/>
    <w:rsid w:val="00AE7412"/>
    <w:rsid w:val="00AE748F"/>
    <w:rsid w:val="00AE7689"/>
    <w:rsid w:val="00AE77C1"/>
    <w:rsid w:val="00AE7915"/>
    <w:rsid w:val="00AE79C4"/>
    <w:rsid w:val="00AE7B29"/>
    <w:rsid w:val="00AE7CEB"/>
    <w:rsid w:val="00AE7D83"/>
    <w:rsid w:val="00AE7E5F"/>
    <w:rsid w:val="00AE7FC9"/>
    <w:rsid w:val="00AF000E"/>
    <w:rsid w:val="00AF0A0F"/>
    <w:rsid w:val="00AF0A47"/>
    <w:rsid w:val="00AF0E79"/>
    <w:rsid w:val="00AF12D6"/>
    <w:rsid w:val="00AF13EE"/>
    <w:rsid w:val="00AF1ED8"/>
    <w:rsid w:val="00AF2382"/>
    <w:rsid w:val="00AF254B"/>
    <w:rsid w:val="00AF2574"/>
    <w:rsid w:val="00AF26FB"/>
    <w:rsid w:val="00AF2C09"/>
    <w:rsid w:val="00AF2CFD"/>
    <w:rsid w:val="00AF31F4"/>
    <w:rsid w:val="00AF353A"/>
    <w:rsid w:val="00AF35EB"/>
    <w:rsid w:val="00AF38AC"/>
    <w:rsid w:val="00AF3AC4"/>
    <w:rsid w:val="00AF3B0F"/>
    <w:rsid w:val="00AF3B2E"/>
    <w:rsid w:val="00AF3C0D"/>
    <w:rsid w:val="00AF3FB8"/>
    <w:rsid w:val="00AF40E5"/>
    <w:rsid w:val="00AF412E"/>
    <w:rsid w:val="00AF48A0"/>
    <w:rsid w:val="00AF4913"/>
    <w:rsid w:val="00AF4AE4"/>
    <w:rsid w:val="00AF4C48"/>
    <w:rsid w:val="00AF4FC5"/>
    <w:rsid w:val="00AF5429"/>
    <w:rsid w:val="00AF546C"/>
    <w:rsid w:val="00AF5ECC"/>
    <w:rsid w:val="00AF62E3"/>
    <w:rsid w:val="00AF6316"/>
    <w:rsid w:val="00AF6557"/>
    <w:rsid w:val="00AF65C3"/>
    <w:rsid w:val="00AF6825"/>
    <w:rsid w:val="00AF6FF5"/>
    <w:rsid w:val="00AF73C8"/>
    <w:rsid w:val="00AF75B2"/>
    <w:rsid w:val="00B00130"/>
    <w:rsid w:val="00B0032C"/>
    <w:rsid w:val="00B004A8"/>
    <w:rsid w:val="00B005FA"/>
    <w:rsid w:val="00B006ED"/>
    <w:rsid w:val="00B00BCA"/>
    <w:rsid w:val="00B013BF"/>
    <w:rsid w:val="00B0143D"/>
    <w:rsid w:val="00B01656"/>
    <w:rsid w:val="00B01A8E"/>
    <w:rsid w:val="00B01C5B"/>
    <w:rsid w:val="00B01FD9"/>
    <w:rsid w:val="00B0206C"/>
    <w:rsid w:val="00B0251E"/>
    <w:rsid w:val="00B02A07"/>
    <w:rsid w:val="00B02D01"/>
    <w:rsid w:val="00B02E0F"/>
    <w:rsid w:val="00B02E64"/>
    <w:rsid w:val="00B02F6A"/>
    <w:rsid w:val="00B03699"/>
    <w:rsid w:val="00B03A65"/>
    <w:rsid w:val="00B03B24"/>
    <w:rsid w:val="00B03EF0"/>
    <w:rsid w:val="00B03F4F"/>
    <w:rsid w:val="00B044BE"/>
    <w:rsid w:val="00B0460E"/>
    <w:rsid w:val="00B04848"/>
    <w:rsid w:val="00B04917"/>
    <w:rsid w:val="00B04B54"/>
    <w:rsid w:val="00B050D1"/>
    <w:rsid w:val="00B052B2"/>
    <w:rsid w:val="00B058D7"/>
    <w:rsid w:val="00B058F5"/>
    <w:rsid w:val="00B05AD7"/>
    <w:rsid w:val="00B05C36"/>
    <w:rsid w:val="00B05D15"/>
    <w:rsid w:val="00B05FFA"/>
    <w:rsid w:val="00B067CF"/>
    <w:rsid w:val="00B068E6"/>
    <w:rsid w:val="00B06A59"/>
    <w:rsid w:val="00B06C4E"/>
    <w:rsid w:val="00B06E55"/>
    <w:rsid w:val="00B07088"/>
    <w:rsid w:val="00B070CC"/>
    <w:rsid w:val="00B07491"/>
    <w:rsid w:val="00B074FB"/>
    <w:rsid w:val="00B077DE"/>
    <w:rsid w:val="00B07F03"/>
    <w:rsid w:val="00B07F71"/>
    <w:rsid w:val="00B07F99"/>
    <w:rsid w:val="00B101DB"/>
    <w:rsid w:val="00B10209"/>
    <w:rsid w:val="00B1029C"/>
    <w:rsid w:val="00B103C6"/>
    <w:rsid w:val="00B1070B"/>
    <w:rsid w:val="00B10AAF"/>
    <w:rsid w:val="00B10BBD"/>
    <w:rsid w:val="00B1138E"/>
    <w:rsid w:val="00B113FD"/>
    <w:rsid w:val="00B117BF"/>
    <w:rsid w:val="00B11BD0"/>
    <w:rsid w:val="00B1248F"/>
    <w:rsid w:val="00B12525"/>
    <w:rsid w:val="00B12B63"/>
    <w:rsid w:val="00B12C4C"/>
    <w:rsid w:val="00B12DC9"/>
    <w:rsid w:val="00B1391F"/>
    <w:rsid w:val="00B13BA9"/>
    <w:rsid w:val="00B13CB4"/>
    <w:rsid w:val="00B13F00"/>
    <w:rsid w:val="00B14232"/>
    <w:rsid w:val="00B14339"/>
    <w:rsid w:val="00B143BB"/>
    <w:rsid w:val="00B143EA"/>
    <w:rsid w:val="00B144EC"/>
    <w:rsid w:val="00B146E4"/>
    <w:rsid w:val="00B14E9F"/>
    <w:rsid w:val="00B14F7A"/>
    <w:rsid w:val="00B151FB"/>
    <w:rsid w:val="00B152F3"/>
    <w:rsid w:val="00B15632"/>
    <w:rsid w:val="00B158C7"/>
    <w:rsid w:val="00B158E0"/>
    <w:rsid w:val="00B15C9F"/>
    <w:rsid w:val="00B15D39"/>
    <w:rsid w:val="00B15E09"/>
    <w:rsid w:val="00B15E0A"/>
    <w:rsid w:val="00B1625D"/>
    <w:rsid w:val="00B16568"/>
    <w:rsid w:val="00B16AD4"/>
    <w:rsid w:val="00B16C54"/>
    <w:rsid w:val="00B16FCF"/>
    <w:rsid w:val="00B173EE"/>
    <w:rsid w:val="00B175CD"/>
    <w:rsid w:val="00B1775F"/>
    <w:rsid w:val="00B17A1F"/>
    <w:rsid w:val="00B17AA5"/>
    <w:rsid w:val="00B17B92"/>
    <w:rsid w:val="00B17C0E"/>
    <w:rsid w:val="00B17EA3"/>
    <w:rsid w:val="00B200D2"/>
    <w:rsid w:val="00B203A3"/>
    <w:rsid w:val="00B20A60"/>
    <w:rsid w:val="00B20B0B"/>
    <w:rsid w:val="00B20CBD"/>
    <w:rsid w:val="00B20E8A"/>
    <w:rsid w:val="00B21C1B"/>
    <w:rsid w:val="00B21F46"/>
    <w:rsid w:val="00B2239C"/>
    <w:rsid w:val="00B223D5"/>
    <w:rsid w:val="00B224D9"/>
    <w:rsid w:val="00B22541"/>
    <w:rsid w:val="00B2263A"/>
    <w:rsid w:val="00B228A0"/>
    <w:rsid w:val="00B22AD5"/>
    <w:rsid w:val="00B22F36"/>
    <w:rsid w:val="00B239B2"/>
    <w:rsid w:val="00B23DB5"/>
    <w:rsid w:val="00B2428D"/>
    <w:rsid w:val="00B24537"/>
    <w:rsid w:val="00B246D6"/>
    <w:rsid w:val="00B246EC"/>
    <w:rsid w:val="00B24982"/>
    <w:rsid w:val="00B24A14"/>
    <w:rsid w:val="00B24F4C"/>
    <w:rsid w:val="00B25144"/>
    <w:rsid w:val="00B25145"/>
    <w:rsid w:val="00B255D3"/>
    <w:rsid w:val="00B25691"/>
    <w:rsid w:val="00B2572C"/>
    <w:rsid w:val="00B259BE"/>
    <w:rsid w:val="00B25E77"/>
    <w:rsid w:val="00B25F3E"/>
    <w:rsid w:val="00B26037"/>
    <w:rsid w:val="00B26165"/>
    <w:rsid w:val="00B2619D"/>
    <w:rsid w:val="00B262C9"/>
    <w:rsid w:val="00B262D2"/>
    <w:rsid w:val="00B26349"/>
    <w:rsid w:val="00B2654B"/>
    <w:rsid w:val="00B2665F"/>
    <w:rsid w:val="00B26987"/>
    <w:rsid w:val="00B26B5A"/>
    <w:rsid w:val="00B26BFB"/>
    <w:rsid w:val="00B26C1A"/>
    <w:rsid w:val="00B27116"/>
    <w:rsid w:val="00B2763A"/>
    <w:rsid w:val="00B2797D"/>
    <w:rsid w:val="00B27B65"/>
    <w:rsid w:val="00B27C26"/>
    <w:rsid w:val="00B301F5"/>
    <w:rsid w:val="00B30363"/>
    <w:rsid w:val="00B30500"/>
    <w:rsid w:val="00B30738"/>
    <w:rsid w:val="00B30784"/>
    <w:rsid w:val="00B30A37"/>
    <w:rsid w:val="00B30F43"/>
    <w:rsid w:val="00B315E7"/>
    <w:rsid w:val="00B31887"/>
    <w:rsid w:val="00B319EA"/>
    <w:rsid w:val="00B31D91"/>
    <w:rsid w:val="00B31EBC"/>
    <w:rsid w:val="00B31F5D"/>
    <w:rsid w:val="00B321F0"/>
    <w:rsid w:val="00B3220A"/>
    <w:rsid w:val="00B323CD"/>
    <w:rsid w:val="00B32590"/>
    <w:rsid w:val="00B330A8"/>
    <w:rsid w:val="00B33233"/>
    <w:rsid w:val="00B33455"/>
    <w:rsid w:val="00B33923"/>
    <w:rsid w:val="00B339F4"/>
    <w:rsid w:val="00B33D24"/>
    <w:rsid w:val="00B33E02"/>
    <w:rsid w:val="00B34322"/>
    <w:rsid w:val="00B34381"/>
    <w:rsid w:val="00B346AB"/>
    <w:rsid w:val="00B346FF"/>
    <w:rsid w:val="00B348E0"/>
    <w:rsid w:val="00B34B03"/>
    <w:rsid w:val="00B34B62"/>
    <w:rsid w:val="00B34B9A"/>
    <w:rsid w:val="00B34E37"/>
    <w:rsid w:val="00B34F21"/>
    <w:rsid w:val="00B3504F"/>
    <w:rsid w:val="00B3509A"/>
    <w:rsid w:val="00B3516C"/>
    <w:rsid w:val="00B35500"/>
    <w:rsid w:val="00B35608"/>
    <w:rsid w:val="00B356F0"/>
    <w:rsid w:val="00B35825"/>
    <w:rsid w:val="00B3629A"/>
    <w:rsid w:val="00B367D5"/>
    <w:rsid w:val="00B36931"/>
    <w:rsid w:val="00B369D0"/>
    <w:rsid w:val="00B37068"/>
    <w:rsid w:val="00B370B2"/>
    <w:rsid w:val="00B37460"/>
    <w:rsid w:val="00B375EC"/>
    <w:rsid w:val="00B37996"/>
    <w:rsid w:val="00B37A10"/>
    <w:rsid w:val="00B40104"/>
    <w:rsid w:val="00B406A5"/>
    <w:rsid w:val="00B40705"/>
    <w:rsid w:val="00B40C0B"/>
    <w:rsid w:val="00B40C25"/>
    <w:rsid w:val="00B40D43"/>
    <w:rsid w:val="00B4113B"/>
    <w:rsid w:val="00B413D3"/>
    <w:rsid w:val="00B415D5"/>
    <w:rsid w:val="00B416A1"/>
    <w:rsid w:val="00B418C5"/>
    <w:rsid w:val="00B41C12"/>
    <w:rsid w:val="00B41EB0"/>
    <w:rsid w:val="00B41F80"/>
    <w:rsid w:val="00B42027"/>
    <w:rsid w:val="00B42374"/>
    <w:rsid w:val="00B423CA"/>
    <w:rsid w:val="00B42F33"/>
    <w:rsid w:val="00B42F90"/>
    <w:rsid w:val="00B43261"/>
    <w:rsid w:val="00B433F8"/>
    <w:rsid w:val="00B43904"/>
    <w:rsid w:val="00B439B9"/>
    <w:rsid w:val="00B43A25"/>
    <w:rsid w:val="00B442FB"/>
    <w:rsid w:val="00B446EA"/>
    <w:rsid w:val="00B44CDF"/>
    <w:rsid w:val="00B44F30"/>
    <w:rsid w:val="00B45087"/>
    <w:rsid w:val="00B4523E"/>
    <w:rsid w:val="00B45793"/>
    <w:rsid w:val="00B45845"/>
    <w:rsid w:val="00B45992"/>
    <w:rsid w:val="00B45B43"/>
    <w:rsid w:val="00B45C83"/>
    <w:rsid w:val="00B46075"/>
    <w:rsid w:val="00B464D6"/>
    <w:rsid w:val="00B468B0"/>
    <w:rsid w:val="00B46D26"/>
    <w:rsid w:val="00B47204"/>
    <w:rsid w:val="00B47391"/>
    <w:rsid w:val="00B473D1"/>
    <w:rsid w:val="00B47553"/>
    <w:rsid w:val="00B47618"/>
    <w:rsid w:val="00B47B83"/>
    <w:rsid w:val="00B47C03"/>
    <w:rsid w:val="00B47CE1"/>
    <w:rsid w:val="00B47D0A"/>
    <w:rsid w:val="00B47D0C"/>
    <w:rsid w:val="00B47F86"/>
    <w:rsid w:val="00B50361"/>
    <w:rsid w:val="00B50C3C"/>
    <w:rsid w:val="00B50D37"/>
    <w:rsid w:val="00B51113"/>
    <w:rsid w:val="00B513F7"/>
    <w:rsid w:val="00B51AD3"/>
    <w:rsid w:val="00B52071"/>
    <w:rsid w:val="00B520D0"/>
    <w:rsid w:val="00B520FC"/>
    <w:rsid w:val="00B5244E"/>
    <w:rsid w:val="00B525C3"/>
    <w:rsid w:val="00B5262E"/>
    <w:rsid w:val="00B52853"/>
    <w:rsid w:val="00B52A2E"/>
    <w:rsid w:val="00B52D1B"/>
    <w:rsid w:val="00B52D9E"/>
    <w:rsid w:val="00B52FF9"/>
    <w:rsid w:val="00B53039"/>
    <w:rsid w:val="00B532B0"/>
    <w:rsid w:val="00B5385C"/>
    <w:rsid w:val="00B539D6"/>
    <w:rsid w:val="00B53A2D"/>
    <w:rsid w:val="00B53C54"/>
    <w:rsid w:val="00B53C65"/>
    <w:rsid w:val="00B5431F"/>
    <w:rsid w:val="00B543E1"/>
    <w:rsid w:val="00B545C7"/>
    <w:rsid w:val="00B54665"/>
    <w:rsid w:val="00B54CF7"/>
    <w:rsid w:val="00B54EC6"/>
    <w:rsid w:val="00B5542A"/>
    <w:rsid w:val="00B55770"/>
    <w:rsid w:val="00B55EE6"/>
    <w:rsid w:val="00B55F3A"/>
    <w:rsid w:val="00B561F7"/>
    <w:rsid w:val="00B56470"/>
    <w:rsid w:val="00B565A5"/>
    <w:rsid w:val="00B56A65"/>
    <w:rsid w:val="00B572F2"/>
    <w:rsid w:val="00B5734C"/>
    <w:rsid w:val="00B5787E"/>
    <w:rsid w:val="00B57B47"/>
    <w:rsid w:val="00B57BC2"/>
    <w:rsid w:val="00B57BE1"/>
    <w:rsid w:val="00B57C5B"/>
    <w:rsid w:val="00B57E32"/>
    <w:rsid w:val="00B57FAD"/>
    <w:rsid w:val="00B60027"/>
    <w:rsid w:val="00B602B7"/>
    <w:rsid w:val="00B603BA"/>
    <w:rsid w:val="00B605E1"/>
    <w:rsid w:val="00B606DA"/>
    <w:rsid w:val="00B6081A"/>
    <w:rsid w:val="00B60B7C"/>
    <w:rsid w:val="00B60E0B"/>
    <w:rsid w:val="00B61232"/>
    <w:rsid w:val="00B61390"/>
    <w:rsid w:val="00B61481"/>
    <w:rsid w:val="00B614EC"/>
    <w:rsid w:val="00B61582"/>
    <w:rsid w:val="00B61B8E"/>
    <w:rsid w:val="00B61E32"/>
    <w:rsid w:val="00B61F2A"/>
    <w:rsid w:val="00B61FC1"/>
    <w:rsid w:val="00B6211D"/>
    <w:rsid w:val="00B62149"/>
    <w:rsid w:val="00B623C5"/>
    <w:rsid w:val="00B62445"/>
    <w:rsid w:val="00B62BC8"/>
    <w:rsid w:val="00B62CAF"/>
    <w:rsid w:val="00B62F4B"/>
    <w:rsid w:val="00B62FC3"/>
    <w:rsid w:val="00B6397C"/>
    <w:rsid w:val="00B63DD2"/>
    <w:rsid w:val="00B63FE3"/>
    <w:rsid w:val="00B64230"/>
    <w:rsid w:val="00B64579"/>
    <w:rsid w:val="00B64698"/>
    <w:rsid w:val="00B64D94"/>
    <w:rsid w:val="00B64EEE"/>
    <w:rsid w:val="00B651E1"/>
    <w:rsid w:val="00B65205"/>
    <w:rsid w:val="00B652F8"/>
    <w:rsid w:val="00B659B2"/>
    <w:rsid w:val="00B65A7A"/>
    <w:rsid w:val="00B65CCD"/>
    <w:rsid w:val="00B65EFE"/>
    <w:rsid w:val="00B661A9"/>
    <w:rsid w:val="00B6631A"/>
    <w:rsid w:val="00B66403"/>
    <w:rsid w:val="00B66646"/>
    <w:rsid w:val="00B6688B"/>
    <w:rsid w:val="00B66E97"/>
    <w:rsid w:val="00B6706F"/>
    <w:rsid w:val="00B670C9"/>
    <w:rsid w:val="00B67102"/>
    <w:rsid w:val="00B67332"/>
    <w:rsid w:val="00B67894"/>
    <w:rsid w:val="00B67DA8"/>
    <w:rsid w:val="00B67E7E"/>
    <w:rsid w:val="00B70927"/>
    <w:rsid w:val="00B70962"/>
    <w:rsid w:val="00B70984"/>
    <w:rsid w:val="00B70C30"/>
    <w:rsid w:val="00B71093"/>
    <w:rsid w:val="00B711C3"/>
    <w:rsid w:val="00B71B8D"/>
    <w:rsid w:val="00B71ECE"/>
    <w:rsid w:val="00B724D8"/>
    <w:rsid w:val="00B72ADE"/>
    <w:rsid w:val="00B72D64"/>
    <w:rsid w:val="00B72E88"/>
    <w:rsid w:val="00B7390E"/>
    <w:rsid w:val="00B73BA1"/>
    <w:rsid w:val="00B73BE1"/>
    <w:rsid w:val="00B73EEF"/>
    <w:rsid w:val="00B73F5F"/>
    <w:rsid w:val="00B742D5"/>
    <w:rsid w:val="00B74451"/>
    <w:rsid w:val="00B745CD"/>
    <w:rsid w:val="00B74633"/>
    <w:rsid w:val="00B747C7"/>
    <w:rsid w:val="00B74A8C"/>
    <w:rsid w:val="00B74B60"/>
    <w:rsid w:val="00B74B7E"/>
    <w:rsid w:val="00B74BEB"/>
    <w:rsid w:val="00B74DA6"/>
    <w:rsid w:val="00B74E7B"/>
    <w:rsid w:val="00B750E8"/>
    <w:rsid w:val="00B7520D"/>
    <w:rsid w:val="00B75363"/>
    <w:rsid w:val="00B759F6"/>
    <w:rsid w:val="00B75CD2"/>
    <w:rsid w:val="00B764B2"/>
    <w:rsid w:val="00B7651D"/>
    <w:rsid w:val="00B76638"/>
    <w:rsid w:val="00B76822"/>
    <w:rsid w:val="00B7684C"/>
    <w:rsid w:val="00B76D5F"/>
    <w:rsid w:val="00B76EBD"/>
    <w:rsid w:val="00B77AA2"/>
    <w:rsid w:val="00B77AB9"/>
    <w:rsid w:val="00B77EA1"/>
    <w:rsid w:val="00B8077F"/>
    <w:rsid w:val="00B80B3C"/>
    <w:rsid w:val="00B80BFE"/>
    <w:rsid w:val="00B80C38"/>
    <w:rsid w:val="00B80D5B"/>
    <w:rsid w:val="00B80D99"/>
    <w:rsid w:val="00B81527"/>
    <w:rsid w:val="00B81DDB"/>
    <w:rsid w:val="00B81FA4"/>
    <w:rsid w:val="00B820B8"/>
    <w:rsid w:val="00B82284"/>
    <w:rsid w:val="00B82301"/>
    <w:rsid w:val="00B82380"/>
    <w:rsid w:val="00B8254E"/>
    <w:rsid w:val="00B82731"/>
    <w:rsid w:val="00B82A0A"/>
    <w:rsid w:val="00B82A30"/>
    <w:rsid w:val="00B82C35"/>
    <w:rsid w:val="00B82D22"/>
    <w:rsid w:val="00B830E4"/>
    <w:rsid w:val="00B831A1"/>
    <w:rsid w:val="00B83604"/>
    <w:rsid w:val="00B83EA5"/>
    <w:rsid w:val="00B84085"/>
    <w:rsid w:val="00B8419B"/>
    <w:rsid w:val="00B8460F"/>
    <w:rsid w:val="00B8464D"/>
    <w:rsid w:val="00B850FB"/>
    <w:rsid w:val="00B85564"/>
    <w:rsid w:val="00B855D8"/>
    <w:rsid w:val="00B85769"/>
    <w:rsid w:val="00B85AF3"/>
    <w:rsid w:val="00B85B7A"/>
    <w:rsid w:val="00B85C41"/>
    <w:rsid w:val="00B85E1A"/>
    <w:rsid w:val="00B85F17"/>
    <w:rsid w:val="00B85F71"/>
    <w:rsid w:val="00B86931"/>
    <w:rsid w:val="00B86E32"/>
    <w:rsid w:val="00B87004"/>
    <w:rsid w:val="00B8737F"/>
    <w:rsid w:val="00B874AC"/>
    <w:rsid w:val="00B876F3"/>
    <w:rsid w:val="00B87A26"/>
    <w:rsid w:val="00B87D5A"/>
    <w:rsid w:val="00B905E4"/>
    <w:rsid w:val="00B9064E"/>
    <w:rsid w:val="00B913C7"/>
    <w:rsid w:val="00B91556"/>
    <w:rsid w:val="00B91B6C"/>
    <w:rsid w:val="00B91F87"/>
    <w:rsid w:val="00B92456"/>
    <w:rsid w:val="00B92550"/>
    <w:rsid w:val="00B927C5"/>
    <w:rsid w:val="00B929FB"/>
    <w:rsid w:val="00B92ED2"/>
    <w:rsid w:val="00B939DC"/>
    <w:rsid w:val="00B939F6"/>
    <w:rsid w:val="00B93F93"/>
    <w:rsid w:val="00B94899"/>
    <w:rsid w:val="00B948DA"/>
    <w:rsid w:val="00B94953"/>
    <w:rsid w:val="00B94D29"/>
    <w:rsid w:val="00B94E4C"/>
    <w:rsid w:val="00B951E5"/>
    <w:rsid w:val="00B95923"/>
    <w:rsid w:val="00B95D78"/>
    <w:rsid w:val="00B96233"/>
    <w:rsid w:val="00B96339"/>
    <w:rsid w:val="00B963B1"/>
    <w:rsid w:val="00B96443"/>
    <w:rsid w:val="00B964BE"/>
    <w:rsid w:val="00B966E3"/>
    <w:rsid w:val="00B9681C"/>
    <w:rsid w:val="00B96D07"/>
    <w:rsid w:val="00B96EBF"/>
    <w:rsid w:val="00B96EF1"/>
    <w:rsid w:val="00B96F57"/>
    <w:rsid w:val="00B97910"/>
    <w:rsid w:val="00B979A1"/>
    <w:rsid w:val="00B97B0E"/>
    <w:rsid w:val="00B97EA0"/>
    <w:rsid w:val="00BA0083"/>
    <w:rsid w:val="00BA01ED"/>
    <w:rsid w:val="00BA0C6F"/>
    <w:rsid w:val="00BA119E"/>
    <w:rsid w:val="00BA1342"/>
    <w:rsid w:val="00BA1BD1"/>
    <w:rsid w:val="00BA1DBB"/>
    <w:rsid w:val="00BA242F"/>
    <w:rsid w:val="00BA2511"/>
    <w:rsid w:val="00BA2896"/>
    <w:rsid w:val="00BA2C4A"/>
    <w:rsid w:val="00BA3049"/>
    <w:rsid w:val="00BA306A"/>
    <w:rsid w:val="00BA3658"/>
    <w:rsid w:val="00BA380C"/>
    <w:rsid w:val="00BA38D0"/>
    <w:rsid w:val="00BA3D5F"/>
    <w:rsid w:val="00BA3EC7"/>
    <w:rsid w:val="00BA40D5"/>
    <w:rsid w:val="00BA451A"/>
    <w:rsid w:val="00BA45B6"/>
    <w:rsid w:val="00BA46EC"/>
    <w:rsid w:val="00BA489D"/>
    <w:rsid w:val="00BA4AFB"/>
    <w:rsid w:val="00BA4CD9"/>
    <w:rsid w:val="00BA4F49"/>
    <w:rsid w:val="00BA54E0"/>
    <w:rsid w:val="00BA573E"/>
    <w:rsid w:val="00BA5F25"/>
    <w:rsid w:val="00BA61DF"/>
    <w:rsid w:val="00BA6300"/>
    <w:rsid w:val="00BA6321"/>
    <w:rsid w:val="00BA6CB8"/>
    <w:rsid w:val="00BA720F"/>
    <w:rsid w:val="00BA793D"/>
    <w:rsid w:val="00BA7D3B"/>
    <w:rsid w:val="00BA7E5A"/>
    <w:rsid w:val="00BB07B6"/>
    <w:rsid w:val="00BB07BA"/>
    <w:rsid w:val="00BB0838"/>
    <w:rsid w:val="00BB08F0"/>
    <w:rsid w:val="00BB0B38"/>
    <w:rsid w:val="00BB0E36"/>
    <w:rsid w:val="00BB0F87"/>
    <w:rsid w:val="00BB1259"/>
    <w:rsid w:val="00BB186D"/>
    <w:rsid w:val="00BB2181"/>
    <w:rsid w:val="00BB2B55"/>
    <w:rsid w:val="00BB2C28"/>
    <w:rsid w:val="00BB2E87"/>
    <w:rsid w:val="00BB2E98"/>
    <w:rsid w:val="00BB3174"/>
    <w:rsid w:val="00BB32D1"/>
    <w:rsid w:val="00BB33F1"/>
    <w:rsid w:val="00BB3422"/>
    <w:rsid w:val="00BB3590"/>
    <w:rsid w:val="00BB3AFC"/>
    <w:rsid w:val="00BB3EDF"/>
    <w:rsid w:val="00BB3F9F"/>
    <w:rsid w:val="00BB4294"/>
    <w:rsid w:val="00BB4455"/>
    <w:rsid w:val="00BB4530"/>
    <w:rsid w:val="00BB4906"/>
    <w:rsid w:val="00BB4CE3"/>
    <w:rsid w:val="00BB4F1B"/>
    <w:rsid w:val="00BB5AD0"/>
    <w:rsid w:val="00BB5DDC"/>
    <w:rsid w:val="00BB5E36"/>
    <w:rsid w:val="00BB5E7E"/>
    <w:rsid w:val="00BB6453"/>
    <w:rsid w:val="00BB68A8"/>
    <w:rsid w:val="00BB6E80"/>
    <w:rsid w:val="00BB7011"/>
    <w:rsid w:val="00BB731D"/>
    <w:rsid w:val="00BB73B2"/>
    <w:rsid w:val="00BB7C71"/>
    <w:rsid w:val="00BC01BD"/>
    <w:rsid w:val="00BC039D"/>
    <w:rsid w:val="00BC07D8"/>
    <w:rsid w:val="00BC0D53"/>
    <w:rsid w:val="00BC0E8C"/>
    <w:rsid w:val="00BC152E"/>
    <w:rsid w:val="00BC17E2"/>
    <w:rsid w:val="00BC1839"/>
    <w:rsid w:val="00BC2167"/>
    <w:rsid w:val="00BC2462"/>
    <w:rsid w:val="00BC2579"/>
    <w:rsid w:val="00BC2713"/>
    <w:rsid w:val="00BC2D63"/>
    <w:rsid w:val="00BC2DA7"/>
    <w:rsid w:val="00BC2DD6"/>
    <w:rsid w:val="00BC3077"/>
    <w:rsid w:val="00BC309A"/>
    <w:rsid w:val="00BC31A8"/>
    <w:rsid w:val="00BC32C1"/>
    <w:rsid w:val="00BC332D"/>
    <w:rsid w:val="00BC33DB"/>
    <w:rsid w:val="00BC3760"/>
    <w:rsid w:val="00BC378F"/>
    <w:rsid w:val="00BC3798"/>
    <w:rsid w:val="00BC3865"/>
    <w:rsid w:val="00BC3B4E"/>
    <w:rsid w:val="00BC3D82"/>
    <w:rsid w:val="00BC3E42"/>
    <w:rsid w:val="00BC429E"/>
    <w:rsid w:val="00BC4438"/>
    <w:rsid w:val="00BC45E3"/>
    <w:rsid w:val="00BC49C9"/>
    <w:rsid w:val="00BC4AE8"/>
    <w:rsid w:val="00BC4EAA"/>
    <w:rsid w:val="00BC500C"/>
    <w:rsid w:val="00BC5237"/>
    <w:rsid w:val="00BC5258"/>
    <w:rsid w:val="00BC54DC"/>
    <w:rsid w:val="00BC5542"/>
    <w:rsid w:val="00BC5A5B"/>
    <w:rsid w:val="00BC5E14"/>
    <w:rsid w:val="00BC5F0F"/>
    <w:rsid w:val="00BC6197"/>
    <w:rsid w:val="00BC633A"/>
    <w:rsid w:val="00BC6837"/>
    <w:rsid w:val="00BC6B04"/>
    <w:rsid w:val="00BC6D73"/>
    <w:rsid w:val="00BC6F8F"/>
    <w:rsid w:val="00BC7017"/>
    <w:rsid w:val="00BC7548"/>
    <w:rsid w:val="00BC791D"/>
    <w:rsid w:val="00BD0AE3"/>
    <w:rsid w:val="00BD1280"/>
    <w:rsid w:val="00BD15A4"/>
    <w:rsid w:val="00BD16F1"/>
    <w:rsid w:val="00BD1A02"/>
    <w:rsid w:val="00BD1A65"/>
    <w:rsid w:val="00BD2252"/>
    <w:rsid w:val="00BD2365"/>
    <w:rsid w:val="00BD23DB"/>
    <w:rsid w:val="00BD2674"/>
    <w:rsid w:val="00BD26C0"/>
    <w:rsid w:val="00BD2999"/>
    <w:rsid w:val="00BD29FE"/>
    <w:rsid w:val="00BD2AAD"/>
    <w:rsid w:val="00BD2B65"/>
    <w:rsid w:val="00BD2D12"/>
    <w:rsid w:val="00BD2D8D"/>
    <w:rsid w:val="00BD3357"/>
    <w:rsid w:val="00BD34CA"/>
    <w:rsid w:val="00BD37BF"/>
    <w:rsid w:val="00BD3D34"/>
    <w:rsid w:val="00BD40CA"/>
    <w:rsid w:val="00BD45E4"/>
    <w:rsid w:val="00BD460A"/>
    <w:rsid w:val="00BD4718"/>
    <w:rsid w:val="00BD4AA5"/>
    <w:rsid w:val="00BD52BE"/>
    <w:rsid w:val="00BD5C73"/>
    <w:rsid w:val="00BD5CCE"/>
    <w:rsid w:val="00BD63F2"/>
    <w:rsid w:val="00BD6521"/>
    <w:rsid w:val="00BD6A02"/>
    <w:rsid w:val="00BD6B20"/>
    <w:rsid w:val="00BD6DFC"/>
    <w:rsid w:val="00BD6EB7"/>
    <w:rsid w:val="00BD75CD"/>
    <w:rsid w:val="00BD7731"/>
    <w:rsid w:val="00BD7792"/>
    <w:rsid w:val="00BD790E"/>
    <w:rsid w:val="00BD7A73"/>
    <w:rsid w:val="00BD7C48"/>
    <w:rsid w:val="00BD7C59"/>
    <w:rsid w:val="00BE00A7"/>
    <w:rsid w:val="00BE0369"/>
    <w:rsid w:val="00BE091D"/>
    <w:rsid w:val="00BE09E2"/>
    <w:rsid w:val="00BE105A"/>
    <w:rsid w:val="00BE1661"/>
    <w:rsid w:val="00BE1662"/>
    <w:rsid w:val="00BE17C5"/>
    <w:rsid w:val="00BE1CA3"/>
    <w:rsid w:val="00BE1E6E"/>
    <w:rsid w:val="00BE2096"/>
    <w:rsid w:val="00BE21D7"/>
    <w:rsid w:val="00BE239A"/>
    <w:rsid w:val="00BE23CD"/>
    <w:rsid w:val="00BE2568"/>
    <w:rsid w:val="00BE2E0A"/>
    <w:rsid w:val="00BE3124"/>
    <w:rsid w:val="00BE32BE"/>
    <w:rsid w:val="00BE3370"/>
    <w:rsid w:val="00BE344C"/>
    <w:rsid w:val="00BE348B"/>
    <w:rsid w:val="00BE4C23"/>
    <w:rsid w:val="00BE4D08"/>
    <w:rsid w:val="00BE4E16"/>
    <w:rsid w:val="00BE512B"/>
    <w:rsid w:val="00BE51FD"/>
    <w:rsid w:val="00BE525F"/>
    <w:rsid w:val="00BE5A10"/>
    <w:rsid w:val="00BE5E90"/>
    <w:rsid w:val="00BE62D0"/>
    <w:rsid w:val="00BE652F"/>
    <w:rsid w:val="00BE6662"/>
    <w:rsid w:val="00BE67FD"/>
    <w:rsid w:val="00BE6BF9"/>
    <w:rsid w:val="00BE6EE9"/>
    <w:rsid w:val="00BE7081"/>
    <w:rsid w:val="00BE7582"/>
    <w:rsid w:val="00BE7B76"/>
    <w:rsid w:val="00BE7C78"/>
    <w:rsid w:val="00BF00B3"/>
    <w:rsid w:val="00BF0178"/>
    <w:rsid w:val="00BF09E8"/>
    <w:rsid w:val="00BF1039"/>
    <w:rsid w:val="00BF12F2"/>
    <w:rsid w:val="00BF176F"/>
    <w:rsid w:val="00BF1856"/>
    <w:rsid w:val="00BF1AD3"/>
    <w:rsid w:val="00BF1E36"/>
    <w:rsid w:val="00BF2080"/>
    <w:rsid w:val="00BF222E"/>
    <w:rsid w:val="00BF2355"/>
    <w:rsid w:val="00BF286F"/>
    <w:rsid w:val="00BF2D50"/>
    <w:rsid w:val="00BF2DD3"/>
    <w:rsid w:val="00BF2DF3"/>
    <w:rsid w:val="00BF2E81"/>
    <w:rsid w:val="00BF2EAD"/>
    <w:rsid w:val="00BF30A3"/>
    <w:rsid w:val="00BF34D9"/>
    <w:rsid w:val="00BF34DC"/>
    <w:rsid w:val="00BF3824"/>
    <w:rsid w:val="00BF3B2A"/>
    <w:rsid w:val="00BF3C14"/>
    <w:rsid w:val="00BF3F05"/>
    <w:rsid w:val="00BF4DF5"/>
    <w:rsid w:val="00BF4E33"/>
    <w:rsid w:val="00BF509A"/>
    <w:rsid w:val="00BF5217"/>
    <w:rsid w:val="00BF5B74"/>
    <w:rsid w:val="00BF5C77"/>
    <w:rsid w:val="00BF5E6E"/>
    <w:rsid w:val="00BF6129"/>
    <w:rsid w:val="00BF628F"/>
    <w:rsid w:val="00BF63E8"/>
    <w:rsid w:val="00BF647B"/>
    <w:rsid w:val="00BF6581"/>
    <w:rsid w:val="00BF66C4"/>
    <w:rsid w:val="00BF6753"/>
    <w:rsid w:val="00BF6F10"/>
    <w:rsid w:val="00BF6FC3"/>
    <w:rsid w:val="00BF6FFF"/>
    <w:rsid w:val="00BF7BA5"/>
    <w:rsid w:val="00BF7BE4"/>
    <w:rsid w:val="00BF7E27"/>
    <w:rsid w:val="00C0062E"/>
    <w:rsid w:val="00C006C1"/>
    <w:rsid w:val="00C00718"/>
    <w:rsid w:val="00C007A3"/>
    <w:rsid w:val="00C008F9"/>
    <w:rsid w:val="00C00F6E"/>
    <w:rsid w:val="00C011F5"/>
    <w:rsid w:val="00C012A3"/>
    <w:rsid w:val="00C0141C"/>
    <w:rsid w:val="00C01CE2"/>
    <w:rsid w:val="00C01DB3"/>
    <w:rsid w:val="00C01F22"/>
    <w:rsid w:val="00C0212A"/>
    <w:rsid w:val="00C02273"/>
    <w:rsid w:val="00C024A5"/>
    <w:rsid w:val="00C02C2D"/>
    <w:rsid w:val="00C02F42"/>
    <w:rsid w:val="00C03DFB"/>
    <w:rsid w:val="00C03FDD"/>
    <w:rsid w:val="00C0444B"/>
    <w:rsid w:val="00C0450E"/>
    <w:rsid w:val="00C048F5"/>
    <w:rsid w:val="00C04A4F"/>
    <w:rsid w:val="00C04B69"/>
    <w:rsid w:val="00C05552"/>
    <w:rsid w:val="00C05E8D"/>
    <w:rsid w:val="00C05FFC"/>
    <w:rsid w:val="00C060E2"/>
    <w:rsid w:val="00C06213"/>
    <w:rsid w:val="00C064A9"/>
    <w:rsid w:val="00C06786"/>
    <w:rsid w:val="00C06B9D"/>
    <w:rsid w:val="00C06BB0"/>
    <w:rsid w:val="00C06E2C"/>
    <w:rsid w:val="00C06EF8"/>
    <w:rsid w:val="00C070BB"/>
    <w:rsid w:val="00C0751B"/>
    <w:rsid w:val="00C077A6"/>
    <w:rsid w:val="00C07A88"/>
    <w:rsid w:val="00C07C70"/>
    <w:rsid w:val="00C07CAC"/>
    <w:rsid w:val="00C1027A"/>
    <w:rsid w:val="00C10632"/>
    <w:rsid w:val="00C10B38"/>
    <w:rsid w:val="00C10ED6"/>
    <w:rsid w:val="00C111D9"/>
    <w:rsid w:val="00C11E91"/>
    <w:rsid w:val="00C12135"/>
    <w:rsid w:val="00C1213D"/>
    <w:rsid w:val="00C12363"/>
    <w:rsid w:val="00C12474"/>
    <w:rsid w:val="00C12489"/>
    <w:rsid w:val="00C12B5E"/>
    <w:rsid w:val="00C12C01"/>
    <w:rsid w:val="00C12DFA"/>
    <w:rsid w:val="00C13134"/>
    <w:rsid w:val="00C131AD"/>
    <w:rsid w:val="00C13319"/>
    <w:rsid w:val="00C1338C"/>
    <w:rsid w:val="00C1344B"/>
    <w:rsid w:val="00C1386A"/>
    <w:rsid w:val="00C1391D"/>
    <w:rsid w:val="00C13D5B"/>
    <w:rsid w:val="00C13FA3"/>
    <w:rsid w:val="00C13FAE"/>
    <w:rsid w:val="00C1411A"/>
    <w:rsid w:val="00C143EB"/>
    <w:rsid w:val="00C1489E"/>
    <w:rsid w:val="00C14A5E"/>
    <w:rsid w:val="00C14D6F"/>
    <w:rsid w:val="00C14EF6"/>
    <w:rsid w:val="00C154BC"/>
    <w:rsid w:val="00C156EB"/>
    <w:rsid w:val="00C158BF"/>
    <w:rsid w:val="00C15CAB"/>
    <w:rsid w:val="00C15F7F"/>
    <w:rsid w:val="00C16118"/>
    <w:rsid w:val="00C16882"/>
    <w:rsid w:val="00C16A3E"/>
    <w:rsid w:val="00C16A5C"/>
    <w:rsid w:val="00C16B4C"/>
    <w:rsid w:val="00C16F14"/>
    <w:rsid w:val="00C1701F"/>
    <w:rsid w:val="00C1703C"/>
    <w:rsid w:val="00C170AD"/>
    <w:rsid w:val="00C171D6"/>
    <w:rsid w:val="00C1758B"/>
    <w:rsid w:val="00C1774A"/>
    <w:rsid w:val="00C177B1"/>
    <w:rsid w:val="00C17B42"/>
    <w:rsid w:val="00C17DF4"/>
    <w:rsid w:val="00C17E24"/>
    <w:rsid w:val="00C17F0D"/>
    <w:rsid w:val="00C17F18"/>
    <w:rsid w:val="00C20216"/>
    <w:rsid w:val="00C20415"/>
    <w:rsid w:val="00C20A4B"/>
    <w:rsid w:val="00C20C79"/>
    <w:rsid w:val="00C211AE"/>
    <w:rsid w:val="00C213A7"/>
    <w:rsid w:val="00C21411"/>
    <w:rsid w:val="00C214F7"/>
    <w:rsid w:val="00C219A1"/>
    <w:rsid w:val="00C219A6"/>
    <w:rsid w:val="00C21AB6"/>
    <w:rsid w:val="00C21DFA"/>
    <w:rsid w:val="00C21E82"/>
    <w:rsid w:val="00C22455"/>
    <w:rsid w:val="00C228BC"/>
    <w:rsid w:val="00C22977"/>
    <w:rsid w:val="00C22B41"/>
    <w:rsid w:val="00C238C0"/>
    <w:rsid w:val="00C2390B"/>
    <w:rsid w:val="00C2390D"/>
    <w:rsid w:val="00C23D30"/>
    <w:rsid w:val="00C24048"/>
    <w:rsid w:val="00C24521"/>
    <w:rsid w:val="00C25056"/>
    <w:rsid w:val="00C25560"/>
    <w:rsid w:val="00C25E75"/>
    <w:rsid w:val="00C25F1E"/>
    <w:rsid w:val="00C26191"/>
    <w:rsid w:val="00C268D2"/>
    <w:rsid w:val="00C26ACB"/>
    <w:rsid w:val="00C278AE"/>
    <w:rsid w:val="00C278B0"/>
    <w:rsid w:val="00C27BC4"/>
    <w:rsid w:val="00C27E18"/>
    <w:rsid w:val="00C27E1C"/>
    <w:rsid w:val="00C30034"/>
    <w:rsid w:val="00C30157"/>
    <w:rsid w:val="00C301F4"/>
    <w:rsid w:val="00C303A4"/>
    <w:rsid w:val="00C30ED9"/>
    <w:rsid w:val="00C3117A"/>
    <w:rsid w:val="00C3167B"/>
    <w:rsid w:val="00C31E6E"/>
    <w:rsid w:val="00C320B0"/>
    <w:rsid w:val="00C32178"/>
    <w:rsid w:val="00C326FE"/>
    <w:rsid w:val="00C3297C"/>
    <w:rsid w:val="00C32D30"/>
    <w:rsid w:val="00C3308F"/>
    <w:rsid w:val="00C3319C"/>
    <w:rsid w:val="00C33308"/>
    <w:rsid w:val="00C33382"/>
    <w:rsid w:val="00C3368A"/>
    <w:rsid w:val="00C33881"/>
    <w:rsid w:val="00C33CA3"/>
    <w:rsid w:val="00C3400D"/>
    <w:rsid w:val="00C3480B"/>
    <w:rsid w:val="00C34900"/>
    <w:rsid w:val="00C34912"/>
    <w:rsid w:val="00C34940"/>
    <w:rsid w:val="00C34B71"/>
    <w:rsid w:val="00C34D5C"/>
    <w:rsid w:val="00C350F9"/>
    <w:rsid w:val="00C35282"/>
    <w:rsid w:val="00C35465"/>
    <w:rsid w:val="00C355B3"/>
    <w:rsid w:val="00C356DE"/>
    <w:rsid w:val="00C357ED"/>
    <w:rsid w:val="00C3581C"/>
    <w:rsid w:val="00C35A0A"/>
    <w:rsid w:val="00C361B1"/>
    <w:rsid w:val="00C361DD"/>
    <w:rsid w:val="00C3641C"/>
    <w:rsid w:val="00C3651D"/>
    <w:rsid w:val="00C36942"/>
    <w:rsid w:val="00C36B5D"/>
    <w:rsid w:val="00C36DF9"/>
    <w:rsid w:val="00C36E95"/>
    <w:rsid w:val="00C37189"/>
    <w:rsid w:val="00C378E2"/>
    <w:rsid w:val="00C37990"/>
    <w:rsid w:val="00C37CE2"/>
    <w:rsid w:val="00C40108"/>
    <w:rsid w:val="00C40261"/>
    <w:rsid w:val="00C40458"/>
    <w:rsid w:val="00C40515"/>
    <w:rsid w:val="00C40759"/>
    <w:rsid w:val="00C407C4"/>
    <w:rsid w:val="00C40930"/>
    <w:rsid w:val="00C40E2E"/>
    <w:rsid w:val="00C40FBA"/>
    <w:rsid w:val="00C40FFB"/>
    <w:rsid w:val="00C410AD"/>
    <w:rsid w:val="00C411F9"/>
    <w:rsid w:val="00C41380"/>
    <w:rsid w:val="00C41D03"/>
    <w:rsid w:val="00C4228D"/>
    <w:rsid w:val="00C4262A"/>
    <w:rsid w:val="00C42830"/>
    <w:rsid w:val="00C42952"/>
    <w:rsid w:val="00C430AE"/>
    <w:rsid w:val="00C43138"/>
    <w:rsid w:val="00C43204"/>
    <w:rsid w:val="00C43247"/>
    <w:rsid w:val="00C4359B"/>
    <w:rsid w:val="00C43635"/>
    <w:rsid w:val="00C437EB"/>
    <w:rsid w:val="00C43941"/>
    <w:rsid w:val="00C43985"/>
    <w:rsid w:val="00C43989"/>
    <w:rsid w:val="00C440B5"/>
    <w:rsid w:val="00C44307"/>
    <w:rsid w:val="00C444D8"/>
    <w:rsid w:val="00C45003"/>
    <w:rsid w:val="00C45027"/>
    <w:rsid w:val="00C4513F"/>
    <w:rsid w:val="00C45294"/>
    <w:rsid w:val="00C453A8"/>
    <w:rsid w:val="00C456D3"/>
    <w:rsid w:val="00C45E28"/>
    <w:rsid w:val="00C45F37"/>
    <w:rsid w:val="00C45F3C"/>
    <w:rsid w:val="00C462FB"/>
    <w:rsid w:val="00C46380"/>
    <w:rsid w:val="00C46545"/>
    <w:rsid w:val="00C4666D"/>
    <w:rsid w:val="00C46820"/>
    <w:rsid w:val="00C46AB1"/>
    <w:rsid w:val="00C46F57"/>
    <w:rsid w:val="00C470D5"/>
    <w:rsid w:val="00C47350"/>
    <w:rsid w:val="00C473F8"/>
    <w:rsid w:val="00C47545"/>
    <w:rsid w:val="00C477B4"/>
    <w:rsid w:val="00C47A12"/>
    <w:rsid w:val="00C47A2F"/>
    <w:rsid w:val="00C47D89"/>
    <w:rsid w:val="00C47E41"/>
    <w:rsid w:val="00C5022F"/>
    <w:rsid w:val="00C5078A"/>
    <w:rsid w:val="00C509E9"/>
    <w:rsid w:val="00C5125E"/>
    <w:rsid w:val="00C52045"/>
    <w:rsid w:val="00C52540"/>
    <w:rsid w:val="00C52793"/>
    <w:rsid w:val="00C52ADE"/>
    <w:rsid w:val="00C52BB3"/>
    <w:rsid w:val="00C52FA6"/>
    <w:rsid w:val="00C530C2"/>
    <w:rsid w:val="00C53259"/>
    <w:rsid w:val="00C5341F"/>
    <w:rsid w:val="00C537D3"/>
    <w:rsid w:val="00C53C5B"/>
    <w:rsid w:val="00C53DD1"/>
    <w:rsid w:val="00C541FA"/>
    <w:rsid w:val="00C54707"/>
    <w:rsid w:val="00C549CA"/>
    <w:rsid w:val="00C54A0E"/>
    <w:rsid w:val="00C54E80"/>
    <w:rsid w:val="00C55179"/>
    <w:rsid w:val="00C55439"/>
    <w:rsid w:val="00C558D9"/>
    <w:rsid w:val="00C558F2"/>
    <w:rsid w:val="00C55A3A"/>
    <w:rsid w:val="00C55A91"/>
    <w:rsid w:val="00C55AF5"/>
    <w:rsid w:val="00C55BED"/>
    <w:rsid w:val="00C560FF"/>
    <w:rsid w:val="00C562F2"/>
    <w:rsid w:val="00C56BC2"/>
    <w:rsid w:val="00C56CE1"/>
    <w:rsid w:val="00C56F98"/>
    <w:rsid w:val="00C57261"/>
    <w:rsid w:val="00C5788C"/>
    <w:rsid w:val="00C57A40"/>
    <w:rsid w:val="00C57C67"/>
    <w:rsid w:val="00C57E81"/>
    <w:rsid w:val="00C57EFB"/>
    <w:rsid w:val="00C57F20"/>
    <w:rsid w:val="00C6003D"/>
    <w:rsid w:val="00C60163"/>
    <w:rsid w:val="00C60680"/>
    <w:rsid w:val="00C6079B"/>
    <w:rsid w:val="00C607DC"/>
    <w:rsid w:val="00C609CF"/>
    <w:rsid w:val="00C6138F"/>
    <w:rsid w:val="00C6196D"/>
    <w:rsid w:val="00C61E9A"/>
    <w:rsid w:val="00C61FFA"/>
    <w:rsid w:val="00C6214B"/>
    <w:rsid w:val="00C6227E"/>
    <w:rsid w:val="00C62806"/>
    <w:rsid w:val="00C62A6A"/>
    <w:rsid w:val="00C62DCE"/>
    <w:rsid w:val="00C630D1"/>
    <w:rsid w:val="00C632C3"/>
    <w:rsid w:val="00C6383E"/>
    <w:rsid w:val="00C63CDC"/>
    <w:rsid w:val="00C63D7E"/>
    <w:rsid w:val="00C641A2"/>
    <w:rsid w:val="00C64568"/>
    <w:rsid w:val="00C65026"/>
    <w:rsid w:val="00C65695"/>
    <w:rsid w:val="00C65C2C"/>
    <w:rsid w:val="00C65DE0"/>
    <w:rsid w:val="00C65E2B"/>
    <w:rsid w:val="00C667AC"/>
    <w:rsid w:val="00C66CD9"/>
    <w:rsid w:val="00C6741C"/>
    <w:rsid w:val="00C677DF"/>
    <w:rsid w:val="00C6780B"/>
    <w:rsid w:val="00C67C0D"/>
    <w:rsid w:val="00C67F84"/>
    <w:rsid w:val="00C67F89"/>
    <w:rsid w:val="00C7022E"/>
    <w:rsid w:val="00C70BAD"/>
    <w:rsid w:val="00C70CAB"/>
    <w:rsid w:val="00C70DFC"/>
    <w:rsid w:val="00C7147A"/>
    <w:rsid w:val="00C7152D"/>
    <w:rsid w:val="00C71A46"/>
    <w:rsid w:val="00C71B85"/>
    <w:rsid w:val="00C7234F"/>
    <w:rsid w:val="00C724DA"/>
    <w:rsid w:val="00C72647"/>
    <w:rsid w:val="00C726DF"/>
    <w:rsid w:val="00C72FAA"/>
    <w:rsid w:val="00C730CE"/>
    <w:rsid w:val="00C730D7"/>
    <w:rsid w:val="00C735EF"/>
    <w:rsid w:val="00C7382A"/>
    <w:rsid w:val="00C73A28"/>
    <w:rsid w:val="00C73AF2"/>
    <w:rsid w:val="00C741DB"/>
    <w:rsid w:val="00C743A8"/>
    <w:rsid w:val="00C74527"/>
    <w:rsid w:val="00C7500E"/>
    <w:rsid w:val="00C7585D"/>
    <w:rsid w:val="00C75C03"/>
    <w:rsid w:val="00C760C5"/>
    <w:rsid w:val="00C761D8"/>
    <w:rsid w:val="00C76339"/>
    <w:rsid w:val="00C765E3"/>
    <w:rsid w:val="00C76DDB"/>
    <w:rsid w:val="00C77348"/>
    <w:rsid w:val="00C773F2"/>
    <w:rsid w:val="00C776E2"/>
    <w:rsid w:val="00C77B83"/>
    <w:rsid w:val="00C77ED0"/>
    <w:rsid w:val="00C80139"/>
    <w:rsid w:val="00C8038A"/>
    <w:rsid w:val="00C80588"/>
    <w:rsid w:val="00C80592"/>
    <w:rsid w:val="00C80700"/>
    <w:rsid w:val="00C8077F"/>
    <w:rsid w:val="00C80B44"/>
    <w:rsid w:val="00C80C6F"/>
    <w:rsid w:val="00C80E2B"/>
    <w:rsid w:val="00C80F46"/>
    <w:rsid w:val="00C80F59"/>
    <w:rsid w:val="00C81222"/>
    <w:rsid w:val="00C818EF"/>
    <w:rsid w:val="00C821D7"/>
    <w:rsid w:val="00C82207"/>
    <w:rsid w:val="00C826B8"/>
    <w:rsid w:val="00C82777"/>
    <w:rsid w:val="00C82962"/>
    <w:rsid w:val="00C82C12"/>
    <w:rsid w:val="00C82EAB"/>
    <w:rsid w:val="00C83154"/>
    <w:rsid w:val="00C8338F"/>
    <w:rsid w:val="00C837B2"/>
    <w:rsid w:val="00C83820"/>
    <w:rsid w:val="00C8388C"/>
    <w:rsid w:val="00C83911"/>
    <w:rsid w:val="00C83A8D"/>
    <w:rsid w:val="00C83BCD"/>
    <w:rsid w:val="00C8405B"/>
    <w:rsid w:val="00C84199"/>
    <w:rsid w:val="00C8461C"/>
    <w:rsid w:val="00C84736"/>
    <w:rsid w:val="00C8483B"/>
    <w:rsid w:val="00C84B92"/>
    <w:rsid w:val="00C85148"/>
    <w:rsid w:val="00C85359"/>
    <w:rsid w:val="00C856BA"/>
    <w:rsid w:val="00C856F4"/>
    <w:rsid w:val="00C85933"/>
    <w:rsid w:val="00C85B77"/>
    <w:rsid w:val="00C85DDF"/>
    <w:rsid w:val="00C85ECD"/>
    <w:rsid w:val="00C86253"/>
    <w:rsid w:val="00C864DD"/>
    <w:rsid w:val="00C86514"/>
    <w:rsid w:val="00C86AE5"/>
    <w:rsid w:val="00C86BA7"/>
    <w:rsid w:val="00C87059"/>
    <w:rsid w:val="00C87074"/>
    <w:rsid w:val="00C87258"/>
    <w:rsid w:val="00C873FF"/>
    <w:rsid w:val="00C874D0"/>
    <w:rsid w:val="00C87513"/>
    <w:rsid w:val="00C87D53"/>
    <w:rsid w:val="00C9028A"/>
    <w:rsid w:val="00C902EE"/>
    <w:rsid w:val="00C905E6"/>
    <w:rsid w:val="00C90634"/>
    <w:rsid w:val="00C90948"/>
    <w:rsid w:val="00C90BC9"/>
    <w:rsid w:val="00C90D18"/>
    <w:rsid w:val="00C90D35"/>
    <w:rsid w:val="00C910E3"/>
    <w:rsid w:val="00C91353"/>
    <w:rsid w:val="00C913D4"/>
    <w:rsid w:val="00C91638"/>
    <w:rsid w:val="00C9163F"/>
    <w:rsid w:val="00C91723"/>
    <w:rsid w:val="00C91921"/>
    <w:rsid w:val="00C91CD5"/>
    <w:rsid w:val="00C91E69"/>
    <w:rsid w:val="00C91E85"/>
    <w:rsid w:val="00C921AE"/>
    <w:rsid w:val="00C92347"/>
    <w:rsid w:val="00C923FA"/>
    <w:rsid w:val="00C92C83"/>
    <w:rsid w:val="00C92DA8"/>
    <w:rsid w:val="00C92EBA"/>
    <w:rsid w:val="00C92F98"/>
    <w:rsid w:val="00C9308C"/>
    <w:rsid w:val="00C93A29"/>
    <w:rsid w:val="00C93C42"/>
    <w:rsid w:val="00C940B5"/>
    <w:rsid w:val="00C94787"/>
    <w:rsid w:val="00C94A97"/>
    <w:rsid w:val="00C95711"/>
    <w:rsid w:val="00C95AAB"/>
    <w:rsid w:val="00C95BCF"/>
    <w:rsid w:val="00C95F37"/>
    <w:rsid w:val="00C9658C"/>
    <w:rsid w:val="00C9675C"/>
    <w:rsid w:val="00C9701F"/>
    <w:rsid w:val="00C97352"/>
    <w:rsid w:val="00C97431"/>
    <w:rsid w:val="00C975A6"/>
    <w:rsid w:val="00C97AB5"/>
    <w:rsid w:val="00C97BA3"/>
    <w:rsid w:val="00CA0237"/>
    <w:rsid w:val="00CA07A8"/>
    <w:rsid w:val="00CA0A00"/>
    <w:rsid w:val="00CA1478"/>
    <w:rsid w:val="00CA14BA"/>
    <w:rsid w:val="00CA1507"/>
    <w:rsid w:val="00CA17A3"/>
    <w:rsid w:val="00CA17D7"/>
    <w:rsid w:val="00CA1B14"/>
    <w:rsid w:val="00CA1BB4"/>
    <w:rsid w:val="00CA23E0"/>
    <w:rsid w:val="00CA24A3"/>
    <w:rsid w:val="00CA2E53"/>
    <w:rsid w:val="00CA3B79"/>
    <w:rsid w:val="00CA3FB5"/>
    <w:rsid w:val="00CA4111"/>
    <w:rsid w:val="00CA41E4"/>
    <w:rsid w:val="00CA4503"/>
    <w:rsid w:val="00CA4E03"/>
    <w:rsid w:val="00CA4EEA"/>
    <w:rsid w:val="00CA513B"/>
    <w:rsid w:val="00CA55AB"/>
    <w:rsid w:val="00CA56D5"/>
    <w:rsid w:val="00CA57A4"/>
    <w:rsid w:val="00CA591D"/>
    <w:rsid w:val="00CA5BA6"/>
    <w:rsid w:val="00CA5D28"/>
    <w:rsid w:val="00CA5F81"/>
    <w:rsid w:val="00CA6001"/>
    <w:rsid w:val="00CA6043"/>
    <w:rsid w:val="00CA60E1"/>
    <w:rsid w:val="00CA685D"/>
    <w:rsid w:val="00CA6B2D"/>
    <w:rsid w:val="00CA6B97"/>
    <w:rsid w:val="00CA6CC0"/>
    <w:rsid w:val="00CA70B3"/>
    <w:rsid w:val="00CA7415"/>
    <w:rsid w:val="00CA74AE"/>
    <w:rsid w:val="00CA7B6D"/>
    <w:rsid w:val="00CB016E"/>
    <w:rsid w:val="00CB042F"/>
    <w:rsid w:val="00CB0656"/>
    <w:rsid w:val="00CB06D4"/>
    <w:rsid w:val="00CB09B0"/>
    <w:rsid w:val="00CB09CC"/>
    <w:rsid w:val="00CB0BD0"/>
    <w:rsid w:val="00CB16A6"/>
    <w:rsid w:val="00CB174D"/>
    <w:rsid w:val="00CB1C21"/>
    <w:rsid w:val="00CB277C"/>
    <w:rsid w:val="00CB3191"/>
    <w:rsid w:val="00CB3197"/>
    <w:rsid w:val="00CB34E4"/>
    <w:rsid w:val="00CB36DB"/>
    <w:rsid w:val="00CB3B09"/>
    <w:rsid w:val="00CB3DD5"/>
    <w:rsid w:val="00CB4222"/>
    <w:rsid w:val="00CB43C7"/>
    <w:rsid w:val="00CB4699"/>
    <w:rsid w:val="00CB4982"/>
    <w:rsid w:val="00CB4A66"/>
    <w:rsid w:val="00CB4E0F"/>
    <w:rsid w:val="00CB5025"/>
    <w:rsid w:val="00CB5304"/>
    <w:rsid w:val="00CB5AAA"/>
    <w:rsid w:val="00CB5C6C"/>
    <w:rsid w:val="00CB5D4F"/>
    <w:rsid w:val="00CB60AA"/>
    <w:rsid w:val="00CB61EE"/>
    <w:rsid w:val="00CB622A"/>
    <w:rsid w:val="00CB6A4B"/>
    <w:rsid w:val="00CB6C44"/>
    <w:rsid w:val="00CB7408"/>
    <w:rsid w:val="00CB7536"/>
    <w:rsid w:val="00CB7782"/>
    <w:rsid w:val="00CB78F1"/>
    <w:rsid w:val="00CC00C9"/>
    <w:rsid w:val="00CC031F"/>
    <w:rsid w:val="00CC0328"/>
    <w:rsid w:val="00CC03FD"/>
    <w:rsid w:val="00CC0563"/>
    <w:rsid w:val="00CC05AA"/>
    <w:rsid w:val="00CC0893"/>
    <w:rsid w:val="00CC0937"/>
    <w:rsid w:val="00CC0A34"/>
    <w:rsid w:val="00CC0AEF"/>
    <w:rsid w:val="00CC0F28"/>
    <w:rsid w:val="00CC0F7C"/>
    <w:rsid w:val="00CC1155"/>
    <w:rsid w:val="00CC1472"/>
    <w:rsid w:val="00CC187A"/>
    <w:rsid w:val="00CC18BF"/>
    <w:rsid w:val="00CC204E"/>
    <w:rsid w:val="00CC253C"/>
    <w:rsid w:val="00CC2B32"/>
    <w:rsid w:val="00CC2C0E"/>
    <w:rsid w:val="00CC37AB"/>
    <w:rsid w:val="00CC397E"/>
    <w:rsid w:val="00CC3989"/>
    <w:rsid w:val="00CC3A8E"/>
    <w:rsid w:val="00CC3C19"/>
    <w:rsid w:val="00CC3CF7"/>
    <w:rsid w:val="00CC40F5"/>
    <w:rsid w:val="00CC45CC"/>
    <w:rsid w:val="00CC50B6"/>
    <w:rsid w:val="00CC528C"/>
    <w:rsid w:val="00CC52C8"/>
    <w:rsid w:val="00CC5E9A"/>
    <w:rsid w:val="00CC61B1"/>
    <w:rsid w:val="00CC690B"/>
    <w:rsid w:val="00CC6BBC"/>
    <w:rsid w:val="00CC7261"/>
    <w:rsid w:val="00CC7359"/>
    <w:rsid w:val="00CC7484"/>
    <w:rsid w:val="00CC78B4"/>
    <w:rsid w:val="00CC7DFA"/>
    <w:rsid w:val="00CC7ED1"/>
    <w:rsid w:val="00CD0037"/>
    <w:rsid w:val="00CD016B"/>
    <w:rsid w:val="00CD0D16"/>
    <w:rsid w:val="00CD0D43"/>
    <w:rsid w:val="00CD0E81"/>
    <w:rsid w:val="00CD0E89"/>
    <w:rsid w:val="00CD10FC"/>
    <w:rsid w:val="00CD116A"/>
    <w:rsid w:val="00CD118E"/>
    <w:rsid w:val="00CD1262"/>
    <w:rsid w:val="00CD1269"/>
    <w:rsid w:val="00CD1337"/>
    <w:rsid w:val="00CD1864"/>
    <w:rsid w:val="00CD18C8"/>
    <w:rsid w:val="00CD1D18"/>
    <w:rsid w:val="00CD2087"/>
    <w:rsid w:val="00CD2104"/>
    <w:rsid w:val="00CD2159"/>
    <w:rsid w:val="00CD22EF"/>
    <w:rsid w:val="00CD2844"/>
    <w:rsid w:val="00CD2868"/>
    <w:rsid w:val="00CD2BAF"/>
    <w:rsid w:val="00CD2CB3"/>
    <w:rsid w:val="00CD2DEA"/>
    <w:rsid w:val="00CD3350"/>
    <w:rsid w:val="00CD3508"/>
    <w:rsid w:val="00CD3646"/>
    <w:rsid w:val="00CD38ED"/>
    <w:rsid w:val="00CD3CB5"/>
    <w:rsid w:val="00CD4058"/>
    <w:rsid w:val="00CD4488"/>
    <w:rsid w:val="00CD486D"/>
    <w:rsid w:val="00CD4B7B"/>
    <w:rsid w:val="00CD4B8E"/>
    <w:rsid w:val="00CD4E28"/>
    <w:rsid w:val="00CD527F"/>
    <w:rsid w:val="00CD53C1"/>
    <w:rsid w:val="00CD5499"/>
    <w:rsid w:val="00CD646B"/>
    <w:rsid w:val="00CD659B"/>
    <w:rsid w:val="00CD6AAF"/>
    <w:rsid w:val="00CD6BE4"/>
    <w:rsid w:val="00CD710A"/>
    <w:rsid w:val="00CD7389"/>
    <w:rsid w:val="00CD7584"/>
    <w:rsid w:val="00CD7646"/>
    <w:rsid w:val="00CD7DA6"/>
    <w:rsid w:val="00CE018F"/>
    <w:rsid w:val="00CE035D"/>
    <w:rsid w:val="00CE068E"/>
    <w:rsid w:val="00CE0886"/>
    <w:rsid w:val="00CE0A96"/>
    <w:rsid w:val="00CE0B0A"/>
    <w:rsid w:val="00CE0C2A"/>
    <w:rsid w:val="00CE0F38"/>
    <w:rsid w:val="00CE1208"/>
    <w:rsid w:val="00CE1431"/>
    <w:rsid w:val="00CE14E5"/>
    <w:rsid w:val="00CE22C5"/>
    <w:rsid w:val="00CE2389"/>
    <w:rsid w:val="00CE271E"/>
    <w:rsid w:val="00CE2766"/>
    <w:rsid w:val="00CE2CC0"/>
    <w:rsid w:val="00CE2F8E"/>
    <w:rsid w:val="00CE3340"/>
    <w:rsid w:val="00CE33EF"/>
    <w:rsid w:val="00CE33F4"/>
    <w:rsid w:val="00CE344C"/>
    <w:rsid w:val="00CE359E"/>
    <w:rsid w:val="00CE3663"/>
    <w:rsid w:val="00CE3802"/>
    <w:rsid w:val="00CE3A60"/>
    <w:rsid w:val="00CE3AC6"/>
    <w:rsid w:val="00CE3C31"/>
    <w:rsid w:val="00CE42B4"/>
    <w:rsid w:val="00CE5245"/>
    <w:rsid w:val="00CE5360"/>
    <w:rsid w:val="00CE5D23"/>
    <w:rsid w:val="00CE615E"/>
    <w:rsid w:val="00CE6315"/>
    <w:rsid w:val="00CE763F"/>
    <w:rsid w:val="00CE77AE"/>
    <w:rsid w:val="00CE78F1"/>
    <w:rsid w:val="00CE798F"/>
    <w:rsid w:val="00CE7D12"/>
    <w:rsid w:val="00CE7DD8"/>
    <w:rsid w:val="00CE7E5E"/>
    <w:rsid w:val="00CF016C"/>
    <w:rsid w:val="00CF01A0"/>
    <w:rsid w:val="00CF01AA"/>
    <w:rsid w:val="00CF02B0"/>
    <w:rsid w:val="00CF041E"/>
    <w:rsid w:val="00CF0909"/>
    <w:rsid w:val="00CF0CFF"/>
    <w:rsid w:val="00CF0E40"/>
    <w:rsid w:val="00CF0F10"/>
    <w:rsid w:val="00CF1152"/>
    <w:rsid w:val="00CF12C3"/>
    <w:rsid w:val="00CF1959"/>
    <w:rsid w:val="00CF1B0E"/>
    <w:rsid w:val="00CF1D2D"/>
    <w:rsid w:val="00CF1E7F"/>
    <w:rsid w:val="00CF1FC1"/>
    <w:rsid w:val="00CF279C"/>
    <w:rsid w:val="00CF29D1"/>
    <w:rsid w:val="00CF2D81"/>
    <w:rsid w:val="00CF2DD4"/>
    <w:rsid w:val="00CF3030"/>
    <w:rsid w:val="00CF3379"/>
    <w:rsid w:val="00CF3883"/>
    <w:rsid w:val="00CF3BA1"/>
    <w:rsid w:val="00CF3E2D"/>
    <w:rsid w:val="00CF47DF"/>
    <w:rsid w:val="00CF4BC5"/>
    <w:rsid w:val="00CF4D4F"/>
    <w:rsid w:val="00CF4D7D"/>
    <w:rsid w:val="00CF512F"/>
    <w:rsid w:val="00CF5207"/>
    <w:rsid w:val="00CF5793"/>
    <w:rsid w:val="00CF5967"/>
    <w:rsid w:val="00CF59AB"/>
    <w:rsid w:val="00CF5A46"/>
    <w:rsid w:val="00CF5AE1"/>
    <w:rsid w:val="00CF626A"/>
    <w:rsid w:val="00CF6736"/>
    <w:rsid w:val="00CF67AB"/>
    <w:rsid w:val="00CF6B0D"/>
    <w:rsid w:val="00CF6B30"/>
    <w:rsid w:val="00CF6CE1"/>
    <w:rsid w:val="00CF6F18"/>
    <w:rsid w:val="00CF6F8F"/>
    <w:rsid w:val="00CF7329"/>
    <w:rsid w:val="00CF7828"/>
    <w:rsid w:val="00CF7DB6"/>
    <w:rsid w:val="00D0089D"/>
    <w:rsid w:val="00D00978"/>
    <w:rsid w:val="00D012BC"/>
    <w:rsid w:val="00D018A3"/>
    <w:rsid w:val="00D01A86"/>
    <w:rsid w:val="00D01D5D"/>
    <w:rsid w:val="00D01EFB"/>
    <w:rsid w:val="00D02881"/>
    <w:rsid w:val="00D0341C"/>
    <w:rsid w:val="00D036D4"/>
    <w:rsid w:val="00D0394A"/>
    <w:rsid w:val="00D03979"/>
    <w:rsid w:val="00D03A2A"/>
    <w:rsid w:val="00D03CBE"/>
    <w:rsid w:val="00D040BD"/>
    <w:rsid w:val="00D04413"/>
    <w:rsid w:val="00D0459D"/>
    <w:rsid w:val="00D04D91"/>
    <w:rsid w:val="00D04ED5"/>
    <w:rsid w:val="00D0512C"/>
    <w:rsid w:val="00D0577B"/>
    <w:rsid w:val="00D0589B"/>
    <w:rsid w:val="00D059AD"/>
    <w:rsid w:val="00D05C0E"/>
    <w:rsid w:val="00D05D51"/>
    <w:rsid w:val="00D0639F"/>
    <w:rsid w:val="00D0648F"/>
    <w:rsid w:val="00D06717"/>
    <w:rsid w:val="00D06954"/>
    <w:rsid w:val="00D06990"/>
    <w:rsid w:val="00D06ADD"/>
    <w:rsid w:val="00D06CD8"/>
    <w:rsid w:val="00D06D57"/>
    <w:rsid w:val="00D06E7D"/>
    <w:rsid w:val="00D07398"/>
    <w:rsid w:val="00D073ED"/>
    <w:rsid w:val="00D07893"/>
    <w:rsid w:val="00D07B0E"/>
    <w:rsid w:val="00D1016A"/>
    <w:rsid w:val="00D104A9"/>
    <w:rsid w:val="00D105FF"/>
    <w:rsid w:val="00D10898"/>
    <w:rsid w:val="00D10AE2"/>
    <w:rsid w:val="00D1108F"/>
    <w:rsid w:val="00D1160C"/>
    <w:rsid w:val="00D118E6"/>
    <w:rsid w:val="00D11E65"/>
    <w:rsid w:val="00D126A4"/>
    <w:rsid w:val="00D128B8"/>
    <w:rsid w:val="00D12E81"/>
    <w:rsid w:val="00D13192"/>
    <w:rsid w:val="00D136F8"/>
    <w:rsid w:val="00D137EB"/>
    <w:rsid w:val="00D13811"/>
    <w:rsid w:val="00D13F86"/>
    <w:rsid w:val="00D13FA6"/>
    <w:rsid w:val="00D13FAC"/>
    <w:rsid w:val="00D1404F"/>
    <w:rsid w:val="00D14149"/>
    <w:rsid w:val="00D14415"/>
    <w:rsid w:val="00D1441B"/>
    <w:rsid w:val="00D149FB"/>
    <w:rsid w:val="00D14BFE"/>
    <w:rsid w:val="00D150D1"/>
    <w:rsid w:val="00D155FE"/>
    <w:rsid w:val="00D156A4"/>
    <w:rsid w:val="00D15BD9"/>
    <w:rsid w:val="00D15E18"/>
    <w:rsid w:val="00D16244"/>
    <w:rsid w:val="00D16598"/>
    <w:rsid w:val="00D16BC8"/>
    <w:rsid w:val="00D16C53"/>
    <w:rsid w:val="00D16E6A"/>
    <w:rsid w:val="00D170BE"/>
    <w:rsid w:val="00D171F1"/>
    <w:rsid w:val="00D173C7"/>
    <w:rsid w:val="00D17B0D"/>
    <w:rsid w:val="00D17C26"/>
    <w:rsid w:val="00D17FD3"/>
    <w:rsid w:val="00D20390"/>
    <w:rsid w:val="00D207AC"/>
    <w:rsid w:val="00D209D4"/>
    <w:rsid w:val="00D20B68"/>
    <w:rsid w:val="00D21063"/>
    <w:rsid w:val="00D21618"/>
    <w:rsid w:val="00D21810"/>
    <w:rsid w:val="00D21D6F"/>
    <w:rsid w:val="00D21F54"/>
    <w:rsid w:val="00D22094"/>
    <w:rsid w:val="00D22106"/>
    <w:rsid w:val="00D221FC"/>
    <w:rsid w:val="00D222A5"/>
    <w:rsid w:val="00D22380"/>
    <w:rsid w:val="00D22784"/>
    <w:rsid w:val="00D22AE2"/>
    <w:rsid w:val="00D22B86"/>
    <w:rsid w:val="00D22BCE"/>
    <w:rsid w:val="00D2315E"/>
    <w:rsid w:val="00D23240"/>
    <w:rsid w:val="00D23256"/>
    <w:rsid w:val="00D2367C"/>
    <w:rsid w:val="00D23E07"/>
    <w:rsid w:val="00D23F5D"/>
    <w:rsid w:val="00D240CA"/>
    <w:rsid w:val="00D24648"/>
    <w:rsid w:val="00D2490A"/>
    <w:rsid w:val="00D24A61"/>
    <w:rsid w:val="00D24AFD"/>
    <w:rsid w:val="00D24EE3"/>
    <w:rsid w:val="00D25660"/>
    <w:rsid w:val="00D2573C"/>
    <w:rsid w:val="00D260D9"/>
    <w:rsid w:val="00D26196"/>
    <w:rsid w:val="00D264AA"/>
    <w:rsid w:val="00D26944"/>
    <w:rsid w:val="00D26C5A"/>
    <w:rsid w:val="00D26FBC"/>
    <w:rsid w:val="00D27316"/>
    <w:rsid w:val="00D2740F"/>
    <w:rsid w:val="00D275A3"/>
    <w:rsid w:val="00D2776F"/>
    <w:rsid w:val="00D2782A"/>
    <w:rsid w:val="00D27C0B"/>
    <w:rsid w:val="00D27C6A"/>
    <w:rsid w:val="00D27C79"/>
    <w:rsid w:val="00D300FC"/>
    <w:rsid w:val="00D304C8"/>
    <w:rsid w:val="00D308F5"/>
    <w:rsid w:val="00D309AC"/>
    <w:rsid w:val="00D30B54"/>
    <w:rsid w:val="00D30C0B"/>
    <w:rsid w:val="00D30C1D"/>
    <w:rsid w:val="00D30D5D"/>
    <w:rsid w:val="00D31826"/>
    <w:rsid w:val="00D3187F"/>
    <w:rsid w:val="00D31B90"/>
    <w:rsid w:val="00D32028"/>
    <w:rsid w:val="00D32121"/>
    <w:rsid w:val="00D32139"/>
    <w:rsid w:val="00D3272D"/>
    <w:rsid w:val="00D32761"/>
    <w:rsid w:val="00D32C7D"/>
    <w:rsid w:val="00D32EB3"/>
    <w:rsid w:val="00D32F20"/>
    <w:rsid w:val="00D330F3"/>
    <w:rsid w:val="00D3341D"/>
    <w:rsid w:val="00D3396E"/>
    <w:rsid w:val="00D33D74"/>
    <w:rsid w:val="00D33E7E"/>
    <w:rsid w:val="00D33F4B"/>
    <w:rsid w:val="00D341CE"/>
    <w:rsid w:val="00D3431D"/>
    <w:rsid w:val="00D34E07"/>
    <w:rsid w:val="00D34EA3"/>
    <w:rsid w:val="00D3536D"/>
    <w:rsid w:val="00D35478"/>
    <w:rsid w:val="00D356EA"/>
    <w:rsid w:val="00D35857"/>
    <w:rsid w:val="00D35C81"/>
    <w:rsid w:val="00D35D53"/>
    <w:rsid w:val="00D36AFC"/>
    <w:rsid w:val="00D36BB9"/>
    <w:rsid w:val="00D36F0A"/>
    <w:rsid w:val="00D371F2"/>
    <w:rsid w:val="00D37238"/>
    <w:rsid w:val="00D3756C"/>
    <w:rsid w:val="00D376B6"/>
    <w:rsid w:val="00D377A4"/>
    <w:rsid w:val="00D37A49"/>
    <w:rsid w:val="00D37B2D"/>
    <w:rsid w:val="00D37B80"/>
    <w:rsid w:val="00D400C6"/>
    <w:rsid w:val="00D40497"/>
    <w:rsid w:val="00D404BA"/>
    <w:rsid w:val="00D408A4"/>
    <w:rsid w:val="00D408DB"/>
    <w:rsid w:val="00D40D98"/>
    <w:rsid w:val="00D40F31"/>
    <w:rsid w:val="00D41117"/>
    <w:rsid w:val="00D4115B"/>
    <w:rsid w:val="00D41529"/>
    <w:rsid w:val="00D41537"/>
    <w:rsid w:val="00D41860"/>
    <w:rsid w:val="00D41AB9"/>
    <w:rsid w:val="00D41BFA"/>
    <w:rsid w:val="00D41E06"/>
    <w:rsid w:val="00D428FF"/>
    <w:rsid w:val="00D429E4"/>
    <w:rsid w:val="00D42E80"/>
    <w:rsid w:val="00D43247"/>
    <w:rsid w:val="00D43926"/>
    <w:rsid w:val="00D44A87"/>
    <w:rsid w:val="00D44D37"/>
    <w:rsid w:val="00D44E37"/>
    <w:rsid w:val="00D450DB"/>
    <w:rsid w:val="00D450E0"/>
    <w:rsid w:val="00D45473"/>
    <w:rsid w:val="00D4573C"/>
    <w:rsid w:val="00D457E7"/>
    <w:rsid w:val="00D45BCA"/>
    <w:rsid w:val="00D45C15"/>
    <w:rsid w:val="00D45E85"/>
    <w:rsid w:val="00D4610F"/>
    <w:rsid w:val="00D46328"/>
    <w:rsid w:val="00D463C3"/>
    <w:rsid w:val="00D464DB"/>
    <w:rsid w:val="00D46524"/>
    <w:rsid w:val="00D46D34"/>
    <w:rsid w:val="00D46D4B"/>
    <w:rsid w:val="00D4763D"/>
    <w:rsid w:val="00D47832"/>
    <w:rsid w:val="00D479EA"/>
    <w:rsid w:val="00D47B29"/>
    <w:rsid w:val="00D47BF7"/>
    <w:rsid w:val="00D501DB"/>
    <w:rsid w:val="00D5070E"/>
    <w:rsid w:val="00D50925"/>
    <w:rsid w:val="00D509E4"/>
    <w:rsid w:val="00D50A5D"/>
    <w:rsid w:val="00D50CCE"/>
    <w:rsid w:val="00D50D1A"/>
    <w:rsid w:val="00D50E74"/>
    <w:rsid w:val="00D5108A"/>
    <w:rsid w:val="00D51A27"/>
    <w:rsid w:val="00D51B17"/>
    <w:rsid w:val="00D52093"/>
    <w:rsid w:val="00D5212C"/>
    <w:rsid w:val="00D5213B"/>
    <w:rsid w:val="00D52469"/>
    <w:rsid w:val="00D52BFA"/>
    <w:rsid w:val="00D52C38"/>
    <w:rsid w:val="00D52FDE"/>
    <w:rsid w:val="00D5314B"/>
    <w:rsid w:val="00D53765"/>
    <w:rsid w:val="00D53C7E"/>
    <w:rsid w:val="00D53DB6"/>
    <w:rsid w:val="00D53EDB"/>
    <w:rsid w:val="00D54075"/>
    <w:rsid w:val="00D54786"/>
    <w:rsid w:val="00D5503E"/>
    <w:rsid w:val="00D55ABA"/>
    <w:rsid w:val="00D55B56"/>
    <w:rsid w:val="00D55CC9"/>
    <w:rsid w:val="00D55DA1"/>
    <w:rsid w:val="00D560C3"/>
    <w:rsid w:val="00D56121"/>
    <w:rsid w:val="00D5675B"/>
    <w:rsid w:val="00D5681B"/>
    <w:rsid w:val="00D56A32"/>
    <w:rsid w:val="00D56D09"/>
    <w:rsid w:val="00D56F3A"/>
    <w:rsid w:val="00D572B1"/>
    <w:rsid w:val="00D5798E"/>
    <w:rsid w:val="00D579BB"/>
    <w:rsid w:val="00D57B0E"/>
    <w:rsid w:val="00D57C13"/>
    <w:rsid w:val="00D60A1E"/>
    <w:rsid w:val="00D60CE3"/>
    <w:rsid w:val="00D6106D"/>
    <w:rsid w:val="00D6128B"/>
    <w:rsid w:val="00D61C68"/>
    <w:rsid w:val="00D6235D"/>
    <w:rsid w:val="00D626E3"/>
    <w:rsid w:val="00D627F9"/>
    <w:rsid w:val="00D62FBB"/>
    <w:rsid w:val="00D6308D"/>
    <w:rsid w:val="00D635EB"/>
    <w:rsid w:val="00D638ED"/>
    <w:rsid w:val="00D63C01"/>
    <w:rsid w:val="00D63CEE"/>
    <w:rsid w:val="00D6483E"/>
    <w:rsid w:val="00D649E2"/>
    <w:rsid w:val="00D64A64"/>
    <w:rsid w:val="00D64CF6"/>
    <w:rsid w:val="00D64E2E"/>
    <w:rsid w:val="00D657B7"/>
    <w:rsid w:val="00D65FD5"/>
    <w:rsid w:val="00D6621B"/>
    <w:rsid w:val="00D664F6"/>
    <w:rsid w:val="00D66614"/>
    <w:rsid w:val="00D669D4"/>
    <w:rsid w:val="00D66ADD"/>
    <w:rsid w:val="00D66E69"/>
    <w:rsid w:val="00D676EB"/>
    <w:rsid w:val="00D679EE"/>
    <w:rsid w:val="00D67A4B"/>
    <w:rsid w:val="00D7003A"/>
    <w:rsid w:val="00D70071"/>
    <w:rsid w:val="00D70342"/>
    <w:rsid w:val="00D70473"/>
    <w:rsid w:val="00D70950"/>
    <w:rsid w:val="00D709B9"/>
    <w:rsid w:val="00D70E9E"/>
    <w:rsid w:val="00D710B4"/>
    <w:rsid w:val="00D7111B"/>
    <w:rsid w:val="00D7115E"/>
    <w:rsid w:val="00D71335"/>
    <w:rsid w:val="00D71B7D"/>
    <w:rsid w:val="00D71C69"/>
    <w:rsid w:val="00D725C8"/>
    <w:rsid w:val="00D7260B"/>
    <w:rsid w:val="00D72DFC"/>
    <w:rsid w:val="00D734D4"/>
    <w:rsid w:val="00D739D5"/>
    <w:rsid w:val="00D73A29"/>
    <w:rsid w:val="00D742BE"/>
    <w:rsid w:val="00D74BA1"/>
    <w:rsid w:val="00D75A2B"/>
    <w:rsid w:val="00D760E4"/>
    <w:rsid w:val="00D76472"/>
    <w:rsid w:val="00D766A1"/>
    <w:rsid w:val="00D76819"/>
    <w:rsid w:val="00D770A9"/>
    <w:rsid w:val="00D776AF"/>
    <w:rsid w:val="00D777DA"/>
    <w:rsid w:val="00D77BEF"/>
    <w:rsid w:val="00D80266"/>
    <w:rsid w:val="00D80660"/>
    <w:rsid w:val="00D80863"/>
    <w:rsid w:val="00D80C20"/>
    <w:rsid w:val="00D80C6A"/>
    <w:rsid w:val="00D80CE7"/>
    <w:rsid w:val="00D80E3E"/>
    <w:rsid w:val="00D81306"/>
    <w:rsid w:val="00D813A6"/>
    <w:rsid w:val="00D816F2"/>
    <w:rsid w:val="00D81796"/>
    <w:rsid w:val="00D81A3B"/>
    <w:rsid w:val="00D81B7D"/>
    <w:rsid w:val="00D81C69"/>
    <w:rsid w:val="00D82164"/>
    <w:rsid w:val="00D82205"/>
    <w:rsid w:val="00D82651"/>
    <w:rsid w:val="00D827C9"/>
    <w:rsid w:val="00D82DC7"/>
    <w:rsid w:val="00D834E3"/>
    <w:rsid w:val="00D8365B"/>
    <w:rsid w:val="00D83F87"/>
    <w:rsid w:val="00D83FA4"/>
    <w:rsid w:val="00D843E9"/>
    <w:rsid w:val="00D84C5C"/>
    <w:rsid w:val="00D84F6C"/>
    <w:rsid w:val="00D8534E"/>
    <w:rsid w:val="00D85533"/>
    <w:rsid w:val="00D857BC"/>
    <w:rsid w:val="00D85829"/>
    <w:rsid w:val="00D85CD8"/>
    <w:rsid w:val="00D85E66"/>
    <w:rsid w:val="00D85FD6"/>
    <w:rsid w:val="00D86718"/>
    <w:rsid w:val="00D8694E"/>
    <w:rsid w:val="00D869AF"/>
    <w:rsid w:val="00D86BFD"/>
    <w:rsid w:val="00D86D6D"/>
    <w:rsid w:val="00D87021"/>
    <w:rsid w:val="00D875B5"/>
    <w:rsid w:val="00D87829"/>
    <w:rsid w:val="00D87F2A"/>
    <w:rsid w:val="00D90104"/>
    <w:rsid w:val="00D90296"/>
    <w:rsid w:val="00D90639"/>
    <w:rsid w:val="00D906FD"/>
    <w:rsid w:val="00D90947"/>
    <w:rsid w:val="00D90C00"/>
    <w:rsid w:val="00D910FE"/>
    <w:rsid w:val="00D917FD"/>
    <w:rsid w:val="00D920F5"/>
    <w:rsid w:val="00D921B7"/>
    <w:rsid w:val="00D923D2"/>
    <w:rsid w:val="00D92A5E"/>
    <w:rsid w:val="00D92C69"/>
    <w:rsid w:val="00D92CA1"/>
    <w:rsid w:val="00D92D87"/>
    <w:rsid w:val="00D93271"/>
    <w:rsid w:val="00D9328B"/>
    <w:rsid w:val="00D93B3C"/>
    <w:rsid w:val="00D93BDB"/>
    <w:rsid w:val="00D93D8C"/>
    <w:rsid w:val="00D93ED3"/>
    <w:rsid w:val="00D93EF1"/>
    <w:rsid w:val="00D947D0"/>
    <w:rsid w:val="00D9487B"/>
    <w:rsid w:val="00D94CB4"/>
    <w:rsid w:val="00D94F69"/>
    <w:rsid w:val="00D95291"/>
    <w:rsid w:val="00D952C9"/>
    <w:rsid w:val="00D952D9"/>
    <w:rsid w:val="00D95682"/>
    <w:rsid w:val="00D958DF"/>
    <w:rsid w:val="00D95A7E"/>
    <w:rsid w:val="00D9603F"/>
    <w:rsid w:val="00D9655E"/>
    <w:rsid w:val="00D965E5"/>
    <w:rsid w:val="00D96D37"/>
    <w:rsid w:val="00D96EE0"/>
    <w:rsid w:val="00D970F9"/>
    <w:rsid w:val="00D97193"/>
    <w:rsid w:val="00D97793"/>
    <w:rsid w:val="00D9781F"/>
    <w:rsid w:val="00D97893"/>
    <w:rsid w:val="00D97BC9"/>
    <w:rsid w:val="00D97C63"/>
    <w:rsid w:val="00D97DE8"/>
    <w:rsid w:val="00DA032C"/>
    <w:rsid w:val="00DA048D"/>
    <w:rsid w:val="00DA0681"/>
    <w:rsid w:val="00DA07C0"/>
    <w:rsid w:val="00DA09B1"/>
    <w:rsid w:val="00DA0DCD"/>
    <w:rsid w:val="00DA1413"/>
    <w:rsid w:val="00DA1878"/>
    <w:rsid w:val="00DA1A41"/>
    <w:rsid w:val="00DA1ABA"/>
    <w:rsid w:val="00DA1DF5"/>
    <w:rsid w:val="00DA2428"/>
    <w:rsid w:val="00DA29E9"/>
    <w:rsid w:val="00DA35B1"/>
    <w:rsid w:val="00DA3672"/>
    <w:rsid w:val="00DA3A1E"/>
    <w:rsid w:val="00DA3AF6"/>
    <w:rsid w:val="00DA3DA8"/>
    <w:rsid w:val="00DA42EB"/>
    <w:rsid w:val="00DA46A9"/>
    <w:rsid w:val="00DA4825"/>
    <w:rsid w:val="00DA488D"/>
    <w:rsid w:val="00DA4C41"/>
    <w:rsid w:val="00DA4F1F"/>
    <w:rsid w:val="00DA4F7C"/>
    <w:rsid w:val="00DA5766"/>
    <w:rsid w:val="00DA6701"/>
    <w:rsid w:val="00DA6822"/>
    <w:rsid w:val="00DA6981"/>
    <w:rsid w:val="00DA6F21"/>
    <w:rsid w:val="00DA73AA"/>
    <w:rsid w:val="00DA77FE"/>
    <w:rsid w:val="00DA79C7"/>
    <w:rsid w:val="00DA7BDF"/>
    <w:rsid w:val="00DB0434"/>
    <w:rsid w:val="00DB0861"/>
    <w:rsid w:val="00DB12A1"/>
    <w:rsid w:val="00DB1885"/>
    <w:rsid w:val="00DB1DF3"/>
    <w:rsid w:val="00DB2568"/>
    <w:rsid w:val="00DB26C2"/>
    <w:rsid w:val="00DB31F3"/>
    <w:rsid w:val="00DB33BD"/>
    <w:rsid w:val="00DB3A53"/>
    <w:rsid w:val="00DB3BFA"/>
    <w:rsid w:val="00DB3C3C"/>
    <w:rsid w:val="00DB463A"/>
    <w:rsid w:val="00DB46B1"/>
    <w:rsid w:val="00DB47BD"/>
    <w:rsid w:val="00DB4AD7"/>
    <w:rsid w:val="00DB4B32"/>
    <w:rsid w:val="00DB4C61"/>
    <w:rsid w:val="00DB4C6F"/>
    <w:rsid w:val="00DB51C4"/>
    <w:rsid w:val="00DB540B"/>
    <w:rsid w:val="00DB546E"/>
    <w:rsid w:val="00DB5D2F"/>
    <w:rsid w:val="00DB5D31"/>
    <w:rsid w:val="00DB5E3F"/>
    <w:rsid w:val="00DB62E3"/>
    <w:rsid w:val="00DB63DB"/>
    <w:rsid w:val="00DB662E"/>
    <w:rsid w:val="00DB6704"/>
    <w:rsid w:val="00DB6D9D"/>
    <w:rsid w:val="00DB6F23"/>
    <w:rsid w:val="00DB7350"/>
    <w:rsid w:val="00DB7820"/>
    <w:rsid w:val="00DC0234"/>
    <w:rsid w:val="00DC0276"/>
    <w:rsid w:val="00DC02CB"/>
    <w:rsid w:val="00DC0738"/>
    <w:rsid w:val="00DC0966"/>
    <w:rsid w:val="00DC0E72"/>
    <w:rsid w:val="00DC0F86"/>
    <w:rsid w:val="00DC0F99"/>
    <w:rsid w:val="00DC1237"/>
    <w:rsid w:val="00DC12CD"/>
    <w:rsid w:val="00DC1437"/>
    <w:rsid w:val="00DC19FC"/>
    <w:rsid w:val="00DC1D37"/>
    <w:rsid w:val="00DC1EDB"/>
    <w:rsid w:val="00DC2036"/>
    <w:rsid w:val="00DC2290"/>
    <w:rsid w:val="00DC2364"/>
    <w:rsid w:val="00DC28F9"/>
    <w:rsid w:val="00DC29A5"/>
    <w:rsid w:val="00DC2A6F"/>
    <w:rsid w:val="00DC2D8F"/>
    <w:rsid w:val="00DC3196"/>
    <w:rsid w:val="00DC33C1"/>
    <w:rsid w:val="00DC3652"/>
    <w:rsid w:val="00DC3BE9"/>
    <w:rsid w:val="00DC43D5"/>
    <w:rsid w:val="00DC44DB"/>
    <w:rsid w:val="00DC468F"/>
    <w:rsid w:val="00DC4A88"/>
    <w:rsid w:val="00DC4D72"/>
    <w:rsid w:val="00DC4DA8"/>
    <w:rsid w:val="00DC4EA2"/>
    <w:rsid w:val="00DC4EE1"/>
    <w:rsid w:val="00DC4EEA"/>
    <w:rsid w:val="00DC4FCF"/>
    <w:rsid w:val="00DC5702"/>
    <w:rsid w:val="00DC5E82"/>
    <w:rsid w:val="00DC62A1"/>
    <w:rsid w:val="00DC6400"/>
    <w:rsid w:val="00DC66FF"/>
    <w:rsid w:val="00DC727C"/>
    <w:rsid w:val="00DC77AF"/>
    <w:rsid w:val="00DC7812"/>
    <w:rsid w:val="00DC7B4C"/>
    <w:rsid w:val="00DC7C7E"/>
    <w:rsid w:val="00DD0468"/>
    <w:rsid w:val="00DD053D"/>
    <w:rsid w:val="00DD05D4"/>
    <w:rsid w:val="00DD0619"/>
    <w:rsid w:val="00DD09C6"/>
    <w:rsid w:val="00DD09ED"/>
    <w:rsid w:val="00DD0A70"/>
    <w:rsid w:val="00DD0A72"/>
    <w:rsid w:val="00DD0B3E"/>
    <w:rsid w:val="00DD1540"/>
    <w:rsid w:val="00DD1602"/>
    <w:rsid w:val="00DD1730"/>
    <w:rsid w:val="00DD1885"/>
    <w:rsid w:val="00DD195D"/>
    <w:rsid w:val="00DD1E42"/>
    <w:rsid w:val="00DD1EED"/>
    <w:rsid w:val="00DD2197"/>
    <w:rsid w:val="00DD256C"/>
    <w:rsid w:val="00DD2AD7"/>
    <w:rsid w:val="00DD2E47"/>
    <w:rsid w:val="00DD31C3"/>
    <w:rsid w:val="00DD3382"/>
    <w:rsid w:val="00DD36BA"/>
    <w:rsid w:val="00DD38F8"/>
    <w:rsid w:val="00DD3DC3"/>
    <w:rsid w:val="00DD405F"/>
    <w:rsid w:val="00DD4374"/>
    <w:rsid w:val="00DD474C"/>
    <w:rsid w:val="00DD4B45"/>
    <w:rsid w:val="00DD4B70"/>
    <w:rsid w:val="00DD4D39"/>
    <w:rsid w:val="00DD4F9E"/>
    <w:rsid w:val="00DD4FE4"/>
    <w:rsid w:val="00DD564F"/>
    <w:rsid w:val="00DD56A4"/>
    <w:rsid w:val="00DD5A3C"/>
    <w:rsid w:val="00DD5BA4"/>
    <w:rsid w:val="00DD5C02"/>
    <w:rsid w:val="00DD6113"/>
    <w:rsid w:val="00DD618B"/>
    <w:rsid w:val="00DD68E1"/>
    <w:rsid w:val="00DD68EA"/>
    <w:rsid w:val="00DD6D6D"/>
    <w:rsid w:val="00DD740F"/>
    <w:rsid w:val="00DD7466"/>
    <w:rsid w:val="00DD7A8C"/>
    <w:rsid w:val="00DD7B63"/>
    <w:rsid w:val="00DE01A8"/>
    <w:rsid w:val="00DE073C"/>
    <w:rsid w:val="00DE0813"/>
    <w:rsid w:val="00DE0A3F"/>
    <w:rsid w:val="00DE0A88"/>
    <w:rsid w:val="00DE0AF0"/>
    <w:rsid w:val="00DE0FC3"/>
    <w:rsid w:val="00DE17C0"/>
    <w:rsid w:val="00DE1C80"/>
    <w:rsid w:val="00DE1DB4"/>
    <w:rsid w:val="00DE2074"/>
    <w:rsid w:val="00DE2103"/>
    <w:rsid w:val="00DE21D3"/>
    <w:rsid w:val="00DE2E94"/>
    <w:rsid w:val="00DE30A1"/>
    <w:rsid w:val="00DE33AB"/>
    <w:rsid w:val="00DE34A2"/>
    <w:rsid w:val="00DE3545"/>
    <w:rsid w:val="00DE35D8"/>
    <w:rsid w:val="00DE37DC"/>
    <w:rsid w:val="00DE3AE2"/>
    <w:rsid w:val="00DE3EA5"/>
    <w:rsid w:val="00DE40A3"/>
    <w:rsid w:val="00DE4101"/>
    <w:rsid w:val="00DE4219"/>
    <w:rsid w:val="00DE481E"/>
    <w:rsid w:val="00DE4F1B"/>
    <w:rsid w:val="00DE52BF"/>
    <w:rsid w:val="00DE5986"/>
    <w:rsid w:val="00DE5A29"/>
    <w:rsid w:val="00DE5B17"/>
    <w:rsid w:val="00DE5BBC"/>
    <w:rsid w:val="00DE5C82"/>
    <w:rsid w:val="00DE5D2B"/>
    <w:rsid w:val="00DE5E7A"/>
    <w:rsid w:val="00DE6357"/>
    <w:rsid w:val="00DE65D1"/>
    <w:rsid w:val="00DE6AC9"/>
    <w:rsid w:val="00DE6B25"/>
    <w:rsid w:val="00DE6C95"/>
    <w:rsid w:val="00DE704A"/>
    <w:rsid w:val="00DE7C56"/>
    <w:rsid w:val="00DE7DFD"/>
    <w:rsid w:val="00DE7E5E"/>
    <w:rsid w:val="00DF06A9"/>
    <w:rsid w:val="00DF0ADC"/>
    <w:rsid w:val="00DF0BD5"/>
    <w:rsid w:val="00DF0C77"/>
    <w:rsid w:val="00DF0E1C"/>
    <w:rsid w:val="00DF147A"/>
    <w:rsid w:val="00DF15B6"/>
    <w:rsid w:val="00DF18B6"/>
    <w:rsid w:val="00DF18BB"/>
    <w:rsid w:val="00DF1D66"/>
    <w:rsid w:val="00DF1E84"/>
    <w:rsid w:val="00DF1F47"/>
    <w:rsid w:val="00DF2387"/>
    <w:rsid w:val="00DF24D6"/>
    <w:rsid w:val="00DF2B85"/>
    <w:rsid w:val="00DF2C14"/>
    <w:rsid w:val="00DF2DE8"/>
    <w:rsid w:val="00DF2EDA"/>
    <w:rsid w:val="00DF3345"/>
    <w:rsid w:val="00DF3AE1"/>
    <w:rsid w:val="00DF3F05"/>
    <w:rsid w:val="00DF41A7"/>
    <w:rsid w:val="00DF4293"/>
    <w:rsid w:val="00DF45AE"/>
    <w:rsid w:val="00DF479E"/>
    <w:rsid w:val="00DF51F7"/>
    <w:rsid w:val="00DF5950"/>
    <w:rsid w:val="00DF5A3F"/>
    <w:rsid w:val="00DF5CE3"/>
    <w:rsid w:val="00DF5ED2"/>
    <w:rsid w:val="00DF62FC"/>
    <w:rsid w:val="00DF63B0"/>
    <w:rsid w:val="00DF65D7"/>
    <w:rsid w:val="00DF671D"/>
    <w:rsid w:val="00DF6745"/>
    <w:rsid w:val="00DF6759"/>
    <w:rsid w:val="00DF694A"/>
    <w:rsid w:val="00DF69CE"/>
    <w:rsid w:val="00DF6DE4"/>
    <w:rsid w:val="00DF7282"/>
    <w:rsid w:val="00DF7431"/>
    <w:rsid w:val="00DF786A"/>
    <w:rsid w:val="00DF7BBB"/>
    <w:rsid w:val="00DF7D8C"/>
    <w:rsid w:val="00E002A2"/>
    <w:rsid w:val="00E007BB"/>
    <w:rsid w:val="00E0094E"/>
    <w:rsid w:val="00E00DD1"/>
    <w:rsid w:val="00E010E3"/>
    <w:rsid w:val="00E0130A"/>
    <w:rsid w:val="00E01497"/>
    <w:rsid w:val="00E01DBE"/>
    <w:rsid w:val="00E01E0C"/>
    <w:rsid w:val="00E0240F"/>
    <w:rsid w:val="00E02710"/>
    <w:rsid w:val="00E02BEB"/>
    <w:rsid w:val="00E03B47"/>
    <w:rsid w:val="00E048B7"/>
    <w:rsid w:val="00E048B8"/>
    <w:rsid w:val="00E049AE"/>
    <w:rsid w:val="00E04A56"/>
    <w:rsid w:val="00E04B21"/>
    <w:rsid w:val="00E04C93"/>
    <w:rsid w:val="00E04F41"/>
    <w:rsid w:val="00E04F5D"/>
    <w:rsid w:val="00E05281"/>
    <w:rsid w:val="00E05459"/>
    <w:rsid w:val="00E05815"/>
    <w:rsid w:val="00E05AC6"/>
    <w:rsid w:val="00E05ACE"/>
    <w:rsid w:val="00E05B55"/>
    <w:rsid w:val="00E05CC2"/>
    <w:rsid w:val="00E0696A"/>
    <w:rsid w:val="00E06A6F"/>
    <w:rsid w:val="00E06DC8"/>
    <w:rsid w:val="00E06E3A"/>
    <w:rsid w:val="00E07286"/>
    <w:rsid w:val="00E079E1"/>
    <w:rsid w:val="00E07D30"/>
    <w:rsid w:val="00E07E42"/>
    <w:rsid w:val="00E10514"/>
    <w:rsid w:val="00E1093C"/>
    <w:rsid w:val="00E1094A"/>
    <w:rsid w:val="00E10A6F"/>
    <w:rsid w:val="00E10B47"/>
    <w:rsid w:val="00E10BA1"/>
    <w:rsid w:val="00E10DFF"/>
    <w:rsid w:val="00E10E1A"/>
    <w:rsid w:val="00E10EA1"/>
    <w:rsid w:val="00E110FF"/>
    <w:rsid w:val="00E111D7"/>
    <w:rsid w:val="00E1174D"/>
    <w:rsid w:val="00E11C8D"/>
    <w:rsid w:val="00E11CD5"/>
    <w:rsid w:val="00E1204F"/>
    <w:rsid w:val="00E125BC"/>
    <w:rsid w:val="00E1336B"/>
    <w:rsid w:val="00E134A2"/>
    <w:rsid w:val="00E138F0"/>
    <w:rsid w:val="00E13AA8"/>
    <w:rsid w:val="00E1415B"/>
    <w:rsid w:val="00E1431D"/>
    <w:rsid w:val="00E145FD"/>
    <w:rsid w:val="00E14EC1"/>
    <w:rsid w:val="00E14F44"/>
    <w:rsid w:val="00E151FF"/>
    <w:rsid w:val="00E15393"/>
    <w:rsid w:val="00E156E1"/>
    <w:rsid w:val="00E15718"/>
    <w:rsid w:val="00E15C0C"/>
    <w:rsid w:val="00E15D45"/>
    <w:rsid w:val="00E160E4"/>
    <w:rsid w:val="00E16256"/>
    <w:rsid w:val="00E162CA"/>
    <w:rsid w:val="00E1640C"/>
    <w:rsid w:val="00E16FFE"/>
    <w:rsid w:val="00E17877"/>
    <w:rsid w:val="00E17A6F"/>
    <w:rsid w:val="00E17AEC"/>
    <w:rsid w:val="00E20030"/>
    <w:rsid w:val="00E201CB"/>
    <w:rsid w:val="00E202A1"/>
    <w:rsid w:val="00E20304"/>
    <w:rsid w:val="00E20A58"/>
    <w:rsid w:val="00E20E36"/>
    <w:rsid w:val="00E20F62"/>
    <w:rsid w:val="00E21C83"/>
    <w:rsid w:val="00E21EBB"/>
    <w:rsid w:val="00E22158"/>
    <w:rsid w:val="00E2231C"/>
    <w:rsid w:val="00E224FE"/>
    <w:rsid w:val="00E2262A"/>
    <w:rsid w:val="00E227CA"/>
    <w:rsid w:val="00E228CC"/>
    <w:rsid w:val="00E22C4D"/>
    <w:rsid w:val="00E22CBB"/>
    <w:rsid w:val="00E22D33"/>
    <w:rsid w:val="00E22DB9"/>
    <w:rsid w:val="00E23223"/>
    <w:rsid w:val="00E23249"/>
    <w:rsid w:val="00E23321"/>
    <w:rsid w:val="00E23418"/>
    <w:rsid w:val="00E2358B"/>
    <w:rsid w:val="00E236CB"/>
    <w:rsid w:val="00E23853"/>
    <w:rsid w:val="00E239FB"/>
    <w:rsid w:val="00E23D8B"/>
    <w:rsid w:val="00E24032"/>
    <w:rsid w:val="00E24143"/>
    <w:rsid w:val="00E24316"/>
    <w:rsid w:val="00E244F7"/>
    <w:rsid w:val="00E2476E"/>
    <w:rsid w:val="00E24AA4"/>
    <w:rsid w:val="00E24CF5"/>
    <w:rsid w:val="00E25310"/>
    <w:rsid w:val="00E25B23"/>
    <w:rsid w:val="00E25D67"/>
    <w:rsid w:val="00E25DC5"/>
    <w:rsid w:val="00E25FD6"/>
    <w:rsid w:val="00E26392"/>
    <w:rsid w:val="00E266F3"/>
    <w:rsid w:val="00E267B7"/>
    <w:rsid w:val="00E268AB"/>
    <w:rsid w:val="00E26C0B"/>
    <w:rsid w:val="00E26F6A"/>
    <w:rsid w:val="00E27008"/>
    <w:rsid w:val="00E270A9"/>
    <w:rsid w:val="00E2731C"/>
    <w:rsid w:val="00E27656"/>
    <w:rsid w:val="00E279B6"/>
    <w:rsid w:val="00E27CB0"/>
    <w:rsid w:val="00E27CE5"/>
    <w:rsid w:val="00E302C6"/>
    <w:rsid w:val="00E308B6"/>
    <w:rsid w:val="00E30A66"/>
    <w:rsid w:val="00E30C8B"/>
    <w:rsid w:val="00E30D3B"/>
    <w:rsid w:val="00E30D4C"/>
    <w:rsid w:val="00E311C6"/>
    <w:rsid w:val="00E31AA6"/>
    <w:rsid w:val="00E31B7D"/>
    <w:rsid w:val="00E31C81"/>
    <w:rsid w:val="00E320CC"/>
    <w:rsid w:val="00E3253B"/>
    <w:rsid w:val="00E32804"/>
    <w:rsid w:val="00E3337B"/>
    <w:rsid w:val="00E33D9D"/>
    <w:rsid w:val="00E33F57"/>
    <w:rsid w:val="00E33F99"/>
    <w:rsid w:val="00E34385"/>
    <w:rsid w:val="00E3485C"/>
    <w:rsid w:val="00E34AD1"/>
    <w:rsid w:val="00E34AE3"/>
    <w:rsid w:val="00E354EB"/>
    <w:rsid w:val="00E356B8"/>
    <w:rsid w:val="00E35819"/>
    <w:rsid w:val="00E35F09"/>
    <w:rsid w:val="00E36048"/>
    <w:rsid w:val="00E3679D"/>
    <w:rsid w:val="00E36EAF"/>
    <w:rsid w:val="00E3747C"/>
    <w:rsid w:val="00E3759D"/>
    <w:rsid w:val="00E4055B"/>
    <w:rsid w:val="00E40741"/>
    <w:rsid w:val="00E40B04"/>
    <w:rsid w:val="00E41170"/>
    <w:rsid w:val="00E418C9"/>
    <w:rsid w:val="00E41FC0"/>
    <w:rsid w:val="00E41FE9"/>
    <w:rsid w:val="00E422C4"/>
    <w:rsid w:val="00E42837"/>
    <w:rsid w:val="00E42A70"/>
    <w:rsid w:val="00E42C7E"/>
    <w:rsid w:val="00E42D32"/>
    <w:rsid w:val="00E4307D"/>
    <w:rsid w:val="00E43118"/>
    <w:rsid w:val="00E43334"/>
    <w:rsid w:val="00E4335A"/>
    <w:rsid w:val="00E43A0F"/>
    <w:rsid w:val="00E43AD7"/>
    <w:rsid w:val="00E440A1"/>
    <w:rsid w:val="00E443EC"/>
    <w:rsid w:val="00E4479A"/>
    <w:rsid w:val="00E44B94"/>
    <w:rsid w:val="00E44FE9"/>
    <w:rsid w:val="00E45030"/>
    <w:rsid w:val="00E4595F"/>
    <w:rsid w:val="00E45D6F"/>
    <w:rsid w:val="00E4601D"/>
    <w:rsid w:val="00E46046"/>
    <w:rsid w:val="00E46704"/>
    <w:rsid w:val="00E46797"/>
    <w:rsid w:val="00E46A08"/>
    <w:rsid w:val="00E46AF0"/>
    <w:rsid w:val="00E46B93"/>
    <w:rsid w:val="00E46C46"/>
    <w:rsid w:val="00E46DC4"/>
    <w:rsid w:val="00E47331"/>
    <w:rsid w:val="00E4799E"/>
    <w:rsid w:val="00E5020D"/>
    <w:rsid w:val="00E50492"/>
    <w:rsid w:val="00E50817"/>
    <w:rsid w:val="00E5086F"/>
    <w:rsid w:val="00E50933"/>
    <w:rsid w:val="00E51081"/>
    <w:rsid w:val="00E510B3"/>
    <w:rsid w:val="00E5111E"/>
    <w:rsid w:val="00E512A9"/>
    <w:rsid w:val="00E51F10"/>
    <w:rsid w:val="00E52491"/>
    <w:rsid w:val="00E524CD"/>
    <w:rsid w:val="00E527F9"/>
    <w:rsid w:val="00E5288C"/>
    <w:rsid w:val="00E53087"/>
    <w:rsid w:val="00E53110"/>
    <w:rsid w:val="00E5331F"/>
    <w:rsid w:val="00E53825"/>
    <w:rsid w:val="00E53AAE"/>
    <w:rsid w:val="00E53E90"/>
    <w:rsid w:val="00E541D4"/>
    <w:rsid w:val="00E54E3B"/>
    <w:rsid w:val="00E54FE2"/>
    <w:rsid w:val="00E55840"/>
    <w:rsid w:val="00E55D0C"/>
    <w:rsid w:val="00E56260"/>
    <w:rsid w:val="00E562FF"/>
    <w:rsid w:val="00E565C9"/>
    <w:rsid w:val="00E57329"/>
    <w:rsid w:val="00E573E4"/>
    <w:rsid w:val="00E57456"/>
    <w:rsid w:val="00E600DE"/>
    <w:rsid w:val="00E6075A"/>
    <w:rsid w:val="00E60979"/>
    <w:rsid w:val="00E60AB0"/>
    <w:rsid w:val="00E60E61"/>
    <w:rsid w:val="00E61024"/>
    <w:rsid w:val="00E610E2"/>
    <w:rsid w:val="00E61612"/>
    <w:rsid w:val="00E6166F"/>
    <w:rsid w:val="00E6193D"/>
    <w:rsid w:val="00E61B31"/>
    <w:rsid w:val="00E62A10"/>
    <w:rsid w:val="00E6323B"/>
    <w:rsid w:val="00E63244"/>
    <w:rsid w:val="00E63B55"/>
    <w:rsid w:val="00E63ED9"/>
    <w:rsid w:val="00E64187"/>
    <w:rsid w:val="00E64323"/>
    <w:rsid w:val="00E64425"/>
    <w:rsid w:val="00E64450"/>
    <w:rsid w:val="00E64639"/>
    <w:rsid w:val="00E64C90"/>
    <w:rsid w:val="00E64D75"/>
    <w:rsid w:val="00E64F50"/>
    <w:rsid w:val="00E653DD"/>
    <w:rsid w:val="00E6545E"/>
    <w:rsid w:val="00E65F5D"/>
    <w:rsid w:val="00E66152"/>
    <w:rsid w:val="00E66341"/>
    <w:rsid w:val="00E6642D"/>
    <w:rsid w:val="00E6657D"/>
    <w:rsid w:val="00E665EC"/>
    <w:rsid w:val="00E66B68"/>
    <w:rsid w:val="00E66BB0"/>
    <w:rsid w:val="00E66C69"/>
    <w:rsid w:val="00E66D75"/>
    <w:rsid w:val="00E66FFC"/>
    <w:rsid w:val="00E67012"/>
    <w:rsid w:val="00E671BA"/>
    <w:rsid w:val="00E67278"/>
    <w:rsid w:val="00E67351"/>
    <w:rsid w:val="00E6786A"/>
    <w:rsid w:val="00E67A50"/>
    <w:rsid w:val="00E67B28"/>
    <w:rsid w:val="00E67BC0"/>
    <w:rsid w:val="00E67E7D"/>
    <w:rsid w:val="00E7028C"/>
    <w:rsid w:val="00E708AD"/>
    <w:rsid w:val="00E70C8D"/>
    <w:rsid w:val="00E70D80"/>
    <w:rsid w:val="00E70DC6"/>
    <w:rsid w:val="00E715E9"/>
    <w:rsid w:val="00E716A2"/>
    <w:rsid w:val="00E7171A"/>
    <w:rsid w:val="00E71782"/>
    <w:rsid w:val="00E7188F"/>
    <w:rsid w:val="00E71D14"/>
    <w:rsid w:val="00E71DB2"/>
    <w:rsid w:val="00E71DFE"/>
    <w:rsid w:val="00E720F6"/>
    <w:rsid w:val="00E72357"/>
    <w:rsid w:val="00E72432"/>
    <w:rsid w:val="00E724D1"/>
    <w:rsid w:val="00E72586"/>
    <w:rsid w:val="00E72B73"/>
    <w:rsid w:val="00E72D17"/>
    <w:rsid w:val="00E72E17"/>
    <w:rsid w:val="00E72F2D"/>
    <w:rsid w:val="00E73006"/>
    <w:rsid w:val="00E7320E"/>
    <w:rsid w:val="00E7334E"/>
    <w:rsid w:val="00E7354A"/>
    <w:rsid w:val="00E7406C"/>
    <w:rsid w:val="00E74170"/>
    <w:rsid w:val="00E743B3"/>
    <w:rsid w:val="00E745B4"/>
    <w:rsid w:val="00E74645"/>
    <w:rsid w:val="00E7471F"/>
    <w:rsid w:val="00E74843"/>
    <w:rsid w:val="00E74A0D"/>
    <w:rsid w:val="00E74AAC"/>
    <w:rsid w:val="00E74C14"/>
    <w:rsid w:val="00E74C1A"/>
    <w:rsid w:val="00E74DAB"/>
    <w:rsid w:val="00E753EE"/>
    <w:rsid w:val="00E75723"/>
    <w:rsid w:val="00E7583C"/>
    <w:rsid w:val="00E75C51"/>
    <w:rsid w:val="00E75E50"/>
    <w:rsid w:val="00E76117"/>
    <w:rsid w:val="00E76158"/>
    <w:rsid w:val="00E761A1"/>
    <w:rsid w:val="00E76394"/>
    <w:rsid w:val="00E76564"/>
    <w:rsid w:val="00E76657"/>
    <w:rsid w:val="00E76698"/>
    <w:rsid w:val="00E76AB1"/>
    <w:rsid w:val="00E76BC0"/>
    <w:rsid w:val="00E76D1B"/>
    <w:rsid w:val="00E77064"/>
    <w:rsid w:val="00E77104"/>
    <w:rsid w:val="00E77338"/>
    <w:rsid w:val="00E773BE"/>
    <w:rsid w:val="00E77C68"/>
    <w:rsid w:val="00E77FAD"/>
    <w:rsid w:val="00E8003E"/>
    <w:rsid w:val="00E8012F"/>
    <w:rsid w:val="00E802E5"/>
    <w:rsid w:val="00E8038D"/>
    <w:rsid w:val="00E804A9"/>
    <w:rsid w:val="00E80726"/>
    <w:rsid w:val="00E809C5"/>
    <w:rsid w:val="00E80ADA"/>
    <w:rsid w:val="00E80D4C"/>
    <w:rsid w:val="00E81029"/>
    <w:rsid w:val="00E81875"/>
    <w:rsid w:val="00E818C2"/>
    <w:rsid w:val="00E81C9F"/>
    <w:rsid w:val="00E81CE2"/>
    <w:rsid w:val="00E8228C"/>
    <w:rsid w:val="00E82400"/>
    <w:rsid w:val="00E82429"/>
    <w:rsid w:val="00E825EB"/>
    <w:rsid w:val="00E8274A"/>
    <w:rsid w:val="00E82DCE"/>
    <w:rsid w:val="00E831D0"/>
    <w:rsid w:val="00E836A0"/>
    <w:rsid w:val="00E83838"/>
    <w:rsid w:val="00E83B44"/>
    <w:rsid w:val="00E83EEE"/>
    <w:rsid w:val="00E84251"/>
    <w:rsid w:val="00E84352"/>
    <w:rsid w:val="00E84724"/>
    <w:rsid w:val="00E84E23"/>
    <w:rsid w:val="00E8595E"/>
    <w:rsid w:val="00E85A2F"/>
    <w:rsid w:val="00E85A65"/>
    <w:rsid w:val="00E85C9E"/>
    <w:rsid w:val="00E85FBB"/>
    <w:rsid w:val="00E86137"/>
    <w:rsid w:val="00E864ED"/>
    <w:rsid w:val="00E86AC4"/>
    <w:rsid w:val="00E86AEB"/>
    <w:rsid w:val="00E86B69"/>
    <w:rsid w:val="00E8709B"/>
    <w:rsid w:val="00E87A4C"/>
    <w:rsid w:val="00E87A97"/>
    <w:rsid w:val="00E87B9C"/>
    <w:rsid w:val="00E87C59"/>
    <w:rsid w:val="00E87D47"/>
    <w:rsid w:val="00E90471"/>
    <w:rsid w:val="00E90822"/>
    <w:rsid w:val="00E90874"/>
    <w:rsid w:val="00E90921"/>
    <w:rsid w:val="00E90E18"/>
    <w:rsid w:val="00E9101B"/>
    <w:rsid w:val="00E9129F"/>
    <w:rsid w:val="00E914AB"/>
    <w:rsid w:val="00E915EB"/>
    <w:rsid w:val="00E9191D"/>
    <w:rsid w:val="00E919D6"/>
    <w:rsid w:val="00E91B6E"/>
    <w:rsid w:val="00E91D00"/>
    <w:rsid w:val="00E91ECC"/>
    <w:rsid w:val="00E9222E"/>
    <w:rsid w:val="00E92696"/>
    <w:rsid w:val="00E92866"/>
    <w:rsid w:val="00E92A61"/>
    <w:rsid w:val="00E93094"/>
    <w:rsid w:val="00E9343C"/>
    <w:rsid w:val="00E93491"/>
    <w:rsid w:val="00E93872"/>
    <w:rsid w:val="00E93897"/>
    <w:rsid w:val="00E938C6"/>
    <w:rsid w:val="00E93BCE"/>
    <w:rsid w:val="00E941BB"/>
    <w:rsid w:val="00E942CE"/>
    <w:rsid w:val="00E9448C"/>
    <w:rsid w:val="00E944FC"/>
    <w:rsid w:val="00E9460B"/>
    <w:rsid w:val="00E947C2"/>
    <w:rsid w:val="00E94D89"/>
    <w:rsid w:val="00E94E74"/>
    <w:rsid w:val="00E950A9"/>
    <w:rsid w:val="00E9530B"/>
    <w:rsid w:val="00E954EC"/>
    <w:rsid w:val="00E9595D"/>
    <w:rsid w:val="00E95B72"/>
    <w:rsid w:val="00E95DD2"/>
    <w:rsid w:val="00E95F6C"/>
    <w:rsid w:val="00E9609C"/>
    <w:rsid w:val="00E96D68"/>
    <w:rsid w:val="00E96F06"/>
    <w:rsid w:val="00E96FF7"/>
    <w:rsid w:val="00E976A4"/>
    <w:rsid w:val="00E978E8"/>
    <w:rsid w:val="00E97BF8"/>
    <w:rsid w:val="00E97C46"/>
    <w:rsid w:val="00E97C7B"/>
    <w:rsid w:val="00E97DA8"/>
    <w:rsid w:val="00E97F48"/>
    <w:rsid w:val="00EA0118"/>
    <w:rsid w:val="00EA02ED"/>
    <w:rsid w:val="00EA0AEE"/>
    <w:rsid w:val="00EA0E9B"/>
    <w:rsid w:val="00EA10AD"/>
    <w:rsid w:val="00EA10EE"/>
    <w:rsid w:val="00EA15F6"/>
    <w:rsid w:val="00EA19F5"/>
    <w:rsid w:val="00EA1A0C"/>
    <w:rsid w:val="00EA26E8"/>
    <w:rsid w:val="00EA29A3"/>
    <w:rsid w:val="00EA32C9"/>
    <w:rsid w:val="00EA35C0"/>
    <w:rsid w:val="00EA3817"/>
    <w:rsid w:val="00EA3C16"/>
    <w:rsid w:val="00EA3D26"/>
    <w:rsid w:val="00EA3F13"/>
    <w:rsid w:val="00EA3FB5"/>
    <w:rsid w:val="00EA423B"/>
    <w:rsid w:val="00EA4379"/>
    <w:rsid w:val="00EA4DB2"/>
    <w:rsid w:val="00EA5048"/>
    <w:rsid w:val="00EA531F"/>
    <w:rsid w:val="00EA5587"/>
    <w:rsid w:val="00EA560F"/>
    <w:rsid w:val="00EA562F"/>
    <w:rsid w:val="00EA59AB"/>
    <w:rsid w:val="00EA5B9A"/>
    <w:rsid w:val="00EA5EAC"/>
    <w:rsid w:val="00EA5F11"/>
    <w:rsid w:val="00EA6118"/>
    <w:rsid w:val="00EA6232"/>
    <w:rsid w:val="00EA63E8"/>
    <w:rsid w:val="00EA660E"/>
    <w:rsid w:val="00EA676D"/>
    <w:rsid w:val="00EA6DA5"/>
    <w:rsid w:val="00EA6F11"/>
    <w:rsid w:val="00EA710C"/>
    <w:rsid w:val="00EA76CD"/>
    <w:rsid w:val="00EA7944"/>
    <w:rsid w:val="00EA7C33"/>
    <w:rsid w:val="00EB0546"/>
    <w:rsid w:val="00EB06A2"/>
    <w:rsid w:val="00EB0F5C"/>
    <w:rsid w:val="00EB1003"/>
    <w:rsid w:val="00EB12DB"/>
    <w:rsid w:val="00EB1897"/>
    <w:rsid w:val="00EB19FF"/>
    <w:rsid w:val="00EB1AB8"/>
    <w:rsid w:val="00EB1FDD"/>
    <w:rsid w:val="00EB209C"/>
    <w:rsid w:val="00EB2678"/>
    <w:rsid w:val="00EB29E4"/>
    <w:rsid w:val="00EB2A6A"/>
    <w:rsid w:val="00EB2C75"/>
    <w:rsid w:val="00EB2DAD"/>
    <w:rsid w:val="00EB2E5A"/>
    <w:rsid w:val="00EB2FC3"/>
    <w:rsid w:val="00EB3079"/>
    <w:rsid w:val="00EB3634"/>
    <w:rsid w:val="00EB37FE"/>
    <w:rsid w:val="00EB3B67"/>
    <w:rsid w:val="00EB3D17"/>
    <w:rsid w:val="00EB3EBD"/>
    <w:rsid w:val="00EB40F1"/>
    <w:rsid w:val="00EB412E"/>
    <w:rsid w:val="00EB4171"/>
    <w:rsid w:val="00EB446E"/>
    <w:rsid w:val="00EB49B4"/>
    <w:rsid w:val="00EB4A54"/>
    <w:rsid w:val="00EB5281"/>
    <w:rsid w:val="00EB530E"/>
    <w:rsid w:val="00EB54D9"/>
    <w:rsid w:val="00EB57CE"/>
    <w:rsid w:val="00EB59E4"/>
    <w:rsid w:val="00EB619F"/>
    <w:rsid w:val="00EB6296"/>
    <w:rsid w:val="00EB646F"/>
    <w:rsid w:val="00EB6B31"/>
    <w:rsid w:val="00EB6B36"/>
    <w:rsid w:val="00EB6BB1"/>
    <w:rsid w:val="00EB6BE8"/>
    <w:rsid w:val="00EB6D63"/>
    <w:rsid w:val="00EB6D7C"/>
    <w:rsid w:val="00EB6FFD"/>
    <w:rsid w:val="00EB7095"/>
    <w:rsid w:val="00EB7390"/>
    <w:rsid w:val="00EB73EB"/>
    <w:rsid w:val="00EB7995"/>
    <w:rsid w:val="00EB7A1A"/>
    <w:rsid w:val="00EB7DFE"/>
    <w:rsid w:val="00EC0628"/>
    <w:rsid w:val="00EC078E"/>
    <w:rsid w:val="00EC0A2D"/>
    <w:rsid w:val="00EC0BD1"/>
    <w:rsid w:val="00EC0F16"/>
    <w:rsid w:val="00EC10E6"/>
    <w:rsid w:val="00EC15C9"/>
    <w:rsid w:val="00EC1923"/>
    <w:rsid w:val="00EC1ABF"/>
    <w:rsid w:val="00EC1C90"/>
    <w:rsid w:val="00EC1DF1"/>
    <w:rsid w:val="00EC2054"/>
    <w:rsid w:val="00EC2FE0"/>
    <w:rsid w:val="00EC35F2"/>
    <w:rsid w:val="00EC38B8"/>
    <w:rsid w:val="00EC3AF7"/>
    <w:rsid w:val="00EC4102"/>
    <w:rsid w:val="00EC461E"/>
    <w:rsid w:val="00EC4AA7"/>
    <w:rsid w:val="00EC4C3F"/>
    <w:rsid w:val="00EC5A0A"/>
    <w:rsid w:val="00EC5DD4"/>
    <w:rsid w:val="00EC62DD"/>
    <w:rsid w:val="00EC62F6"/>
    <w:rsid w:val="00EC6917"/>
    <w:rsid w:val="00EC6E6D"/>
    <w:rsid w:val="00EC764C"/>
    <w:rsid w:val="00EC7B00"/>
    <w:rsid w:val="00EC7B98"/>
    <w:rsid w:val="00EC7BAA"/>
    <w:rsid w:val="00EC7C38"/>
    <w:rsid w:val="00EC7E5B"/>
    <w:rsid w:val="00ED0160"/>
    <w:rsid w:val="00ED026D"/>
    <w:rsid w:val="00ED029E"/>
    <w:rsid w:val="00ED02D6"/>
    <w:rsid w:val="00ED03EB"/>
    <w:rsid w:val="00ED0C3B"/>
    <w:rsid w:val="00ED1779"/>
    <w:rsid w:val="00ED1799"/>
    <w:rsid w:val="00ED179F"/>
    <w:rsid w:val="00ED1A23"/>
    <w:rsid w:val="00ED1A8C"/>
    <w:rsid w:val="00ED1CAE"/>
    <w:rsid w:val="00ED1EA9"/>
    <w:rsid w:val="00ED2225"/>
    <w:rsid w:val="00ED240C"/>
    <w:rsid w:val="00ED26E9"/>
    <w:rsid w:val="00ED291D"/>
    <w:rsid w:val="00ED32B6"/>
    <w:rsid w:val="00ED33B4"/>
    <w:rsid w:val="00ED3534"/>
    <w:rsid w:val="00ED3B5E"/>
    <w:rsid w:val="00ED4DB3"/>
    <w:rsid w:val="00ED512C"/>
    <w:rsid w:val="00ED52AA"/>
    <w:rsid w:val="00ED5802"/>
    <w:rsid w:val="00ED5934"/>
    <w:rsid w:val="00ED5D87"/>
    <w:rsid w:val="00ED6201"/>
    <w:rsid w:val="00ED6398"/>
    <w:rsid w:val="00ED64BF"/>
    <w:rsid w:val="00ED672A"/>
    <w:rsid w:val="00ED73CC"/>
    <w:rsid w:val="00ED7738"/>
    <w:rsid w:val="00ED7CA7"/>
    <w:rsid w:val="00ED7D5F"/>
    <w:rsid w:val="00ED7F8F"/>
    <w:rsid w:val="00EE0472"/>
    <w:rsid w:val="00EE0D36"/>
    <w:rsid w:val="00EE0F41"/>
    <w:rsid w:val="00EE1036"/>
    <w:rsid w:val="00EE15C4"/>
    <w:rsid w:val="00EE224E"/>
    <w:rsid w:val="00EE2368"/>
    <w:rsid w:val="00EE24A0"/>
    <w:rsid w:val="00EE250E"/>
    <w:rsid w:val="00EE2554"/>
    <w:rsid w:val="00EE25CE"/>
    <w:rsid w:val="00EE26A2"/>
    <w:rsid w:val="00EE2874"/>
    <w:rsid w:val="00EE295A"/>
    <w:rsid w:val="00EE29FC"/>
    <w:rsid w:val="00EE2DEC"/>
    <w:rsid w:val="00EE36CF"/>
    <w:rsid w:val="00EE398C"/>
    <w:rsid w:val="00EE3A56"/>
    <w:rsid w:val="00EE3B8B"/>
    <w:rsid w:val="00EE429F"/>
    <w:rsid w:val="00EE4378"/>
    <w:rsid w:val="00EE477B"/>
    <w:rsid w:val="00EE47E2"/>
    <w:rsid w:val="00EE4AEA"/>
    <w:rsid w:val="00EE52EB"/>
    <w:rsid w:val="00EE5340"/>
    <w:rsid w:val="00EE546A"/>
    <w:rsid w:val="00EE57BB"/>
    <w:rsid w:val="00EE5904"/>
    <w:rsid w:val="00EE5D83"/>
    <w:rsid w:val="00EE607B"/>
    <w:rsid w:val="00EE69FE"/>
    <w:rsid w:val="00EE6FCB"/>
    <w:rsid w:val="00EE744A"/>
    <w:rsid w:val="00EE7690"/>
    <w:rsid w:val="00EE7A57"/>
    <w:rsid w:val="00EE7A5A"/>
    <w:rsid w:val="00EE7B53"/>
    <w:rsid w:val="00EF0014"/>
    <w:rsid w:val="00EF0106"/>
    <w:rsid w:val="00EF03F2"/>
    <w:rsid w:val="00EF04F5"/>
    <w:rsid w:val="00EF06E1"/>
    <w:rsid w:val="00EF0B31"/>
    <w:rsid w:val="00EF15A7"/>
    <w:rsid w:val="00EF194F"/>
    <w:rsid w:val="00EF1E63"/>
    <w:rsid w:val="00EF253D"/>
    <w:rsid w:val="00EF25B6"/>
    <w:rsid w:val="00EF2617"/>
    <w:rsid w:val="00EF28CD"/>
    <w:rsid w:val="00EF2FD5"/>
    <w:rsid w:val="00EF3581"/>
    <w:rsid w:val="00EF384D"/>
    <w:rsid w:val="00EF3C08"/>
    <w:rsid w:val="00EF412C"/>
    <w:rsid w:val="00EF421B"/>
    <w:rsid w:val="00EF4785"/>
    <w:rsid w:val="00EF47AE"/>
    <w:rsid w:val="00EF49E4"/>
    <w:rsid w:val="00EF4C23"/>
    <w:rsid w:val="00EF5158"/>
    <w:rsid w:val="00EF556F"/>
    <w:rsid w:val="00EF5685"/>
    <w:rsid w:val="00EF5B52"/>
    <w:rsid w:val="00EF5BE8"/>
    <w:rsid w:val="00EF5D54"/>
    <w:rsid w:val="00EF68F9"/>
    <w:rsid w:val="00EF6AC4"/>
    <w:rsid w:val="00EF6BBF"/>
    <w:rsid w:val="00EF70C0"/>
    <w:rsid w:val="00EF7290"/>
    <w:rsid w:val="00EF72AB"/>
    <w:rsid w:val="00EF7AFF"/>
    <w:rsid w:val="00EF7D87"/>
    <w:rsid w:val="00EF7E3F"/>
    <w:rsid w:val="00EF7F1D"/>
    <w:rsid w:val="00F000C0"/>
    <w:rsid w:val="00F001A6"/>
    <w:rsid w:val="00F0026E"/>
    <w:rsid w:val="00F004CE"/>
    <w:rsid w:val="00F00ABF"/>
    <w:rsid w:val="00F00ADC"/>
    <w:rsid w:val="00F00D65"/>
    <w:rsid w:val="00F013EF"/>
    <w:rsid w:val="00F01943"/>
    <w:rsid w:val="00F01DA3"/>
    <w:rsid w:val="00F01F92"/>
    <w:rsid w:val="00F022F8"/>
    <w:rsid w:val="00F023AA"/>
    <w:rsid w:val="00F0241C"/>
    <w:rsid w:val="00F02810"/>
    <w:rsid w:val="00F02856"/>
    <w:rsid w:val="00F02A04"/>
    <w:rsid w:val="00F0330B"/>
    <w:rsid w:val="00F034C9"/>
    <w:rsid w:val="00F03762"/>
    <w:rsid w:val="00F03912"/>
    <w:rsid w:val="00F03C4E"/>
    <w:rsid w:val="00F04542"/>
    <w:rsid w:val="00F046FD"/>
    <w:rsid w:val="00F04C18"/>
    <w:rsid w:val="00F05056"/>
    <w:rsid w:val="00F052BB"/>
    <w:rsid w:val="00F054BA"/>
    <w:rsid w:val="00F05644"/>
    <w:rsid w:val="00F062BD"/>
    <w:rsid w:val="00F06734"/>
    <w:rsid w:val="00F06974"/>
    <w:rsid w:val="00F06ECF"/>
    <w:rsid w:val="00F06F28"/>
    <w:rsid w:val="00F06F9D"/>
    <w:rsid w:val="00F06FCE"/>
    <w:rsid w:val="00F073DD"/>
    <w:rsid w:val="00F074BB"/>
    <w:rsid w:val="00F07758"/>
    <w:rsid w:val="00F078CE"/>
    <w:rsid w:val="00F07BD6"/>
    <w:rsid w:val="00F07C0F"/>
    <w:rsid w:val="00F07C8B"/>
    <w:rsid w:val="00F07D22"/>
    <w:rsid w:val="00F07F98"/>
    <w:rsid w:val="00F10055"/>
    <w:rsid w:val="00F10059"/>
    <w:rsid w:val="00F10453"/>
    <w:rsid w:val="00F10DDC"/>
    <w:rsid w:val="00F10DF9"/>
    <w:rsid w:val="00F10EB8"/>
    <w:rsid w:val="00F10EE6"/>
    <w:rsid w:val="00F10FE0"/>
    <w:rsid w:val="00F11129"/>
    <w:rsid w:val="00F111CB"/>
    <w:rsid w:val="00F116DC"/>
    <w:rsid w:val="00F1171D"/>
    <w:rsid w:val="00F117C0"/>
    <w:rsid w:val="00F118F0"/>
    <w:rsid w:val="00F11AFB"/>
    <w:rsid w:val="00F122CC"/>
    <w:rsid w:val="00F1264C"/>
    <w:rsid w:val="00F12AD9"/>
    <w:rsid w:val="00F135AB"/>
    <w:rsid w:val="00F137C2"/>
    <w:rsid w:val="00F13A88"/>
    <w:rsid w:val="00F14679"/>
    <w:rsid w:val="00F14779"/>
    <w:rsid w:val="00F14809"/>
    <w:rsid w:val="00F1499F"/>
    <w:rsid w:val="00F14A58"/>
    <w:rsid w:val="00F14B67"/>
    <w:rsid w:val="00F1501E"/>
    <w:rsid w:val="00F151B0"/>
    <w:rsid w:val="00F159DB"/>
    <w:rsid w:val="00F15EA9"/>
    <w:rsid w:val="00F160E6"/>
    <w:rsid w:val="00F16317"/>
    <w:rsid w:val="00F16563"/>
    <w:rsid w:val="00F16966"/>
    <w:rsid w:val="00F169C6"/>
    <w:rsid w:val="00F16E6B"/>
    <w:rsid w:val="00F16E6D"/>
    <w:rsid w:val="00F16E83"/>
    <w:rsid w:val="00F16ED8"/>
    <w:rsid w:val="00F16FAE"/>
    <w:rsid w:val="00F16FFA"/>
    <w:rsid w:val="00F17181"/>
    <w:rsid w:val="00F17A5A"/>
    <w:rsid w:val="00F20106"/>
    <w:rsid w:val="00F20217"/>
    <w:rsid w:val="00F20539"/>
    <w:rsid w:val="00F20A5D"/>
    <w:rsid w:val="00F20A7C"/>
    <w:rsid w:val="00F20BDA"/>
    <w:rsid w:val="00F215AA"/>
    <w:rsid w:val="00F2168A"/>
    <w:rsid w:val="00F218C7"/>
    <w:rsid w:val="00F21C8E"/>
    <w:rsid w:val="00F21D52"/>
    <w:rsid w:val="00F224FA"/>
    <w:rsid w:val="00F2270A"/>
    <w:rsid w:val="00F22753"/>
    <w:rsid w:val="00F2296F"/>
    <w:rsid w:val="00F22990"/>
    <w:rsid w:val="00F22AEE"/>
    <w:rsid w:val="00F22BAB"/>
    <w:rsid w:val="00F22C5F"/>
    <w:rsid w:val="00F22E44"/>
    <w:rsid w:val="00F22EF0"/>
    <w:rsid w:val="00F231BC"/>
    <w:rsid w:val="00F23461"/>
    <w:rsid w:val="00F235AE"/>
    <w:rsid w:val="00F23743"/>
    <w:rsid w:val="00F23E38"/>
    <w:rsid w:val="00F23E59"/>
    <w:rsid w:val="00F245FC"/>
    <w:rsid w:val="00F248ED"/>
    <w:rsid w:val="00F24B7A"/>
    <w:rsid w:val="00F24C68"/>
    <w:rsid w:val="00F24C6D"/>
    <w:rsid w:val="00F24CB1"/>
    <w:rsid w:val="00F24E30"/>
    <w:rsid w:val="00F251A6"/>
    <w:rsid w:val="00F2567F"/>
    <w:rsid w:val="00F256D8"/>
    <w:rsid w:val="00F2582C"/>
    <w:rsid w:val="00F25876"/>
    <w:rsid w:val="00F25935"/>
    <w:rsid w:val="00F25998"/>
    <w:rsid w:val="00F25F14"/>
    <w:rsid w:val="00F25F2B"/>
    <w:rsid w:val="00F26179"/>
    <w:rsid w:val="00F267D0"/>
    <w:rsid w:val="00F26924"/>
    <w:rsid w:val="00F26997"/>
    <w:rsid w:val="00F26D16"/>
    <w:rsid w:val="00F26E0E"/>
    <w:rsid w:val="00F27004"/>
    <w:rsid w:val="00F271C5"/>
    <w:rsid w:val="00F278EE"/>
    <w:rsid w:val="00F27C30"/>
    <w:rsid w:val="00F27EB6"/>
    <w:rsid w:val="00F303C6"/>
    <w:rsid w:val="00F3046D"/>
    <w:rsid w:val="00F30744"/>
    <w:rsid w:val="00F309BC"/>
    <w:rsid w:val="00F31152"/>
    <w:rsid w:val="00F31182"/>
    <w:rsid w:val="00F316D8"/>
    <w:rsid w:val="00F3184E"/>
    <w:rsid w:val="00F31B4E"/>
    <w:rsid w:val="00F32C3D"/>
    <w:rsid w:val="00F32F6B"/>
    <w:rsid w:val="00F331F1"/>
    <w:rsid w:val="00F33251"/>
    <w:rsid w:val="00F334FF"/>
    <w:rsid w:val="00F33639"/>
    <w:rsid w:val="00F337FC"/>
    <w:rsid w:val="00F33852"/>
    <w:rsid w:val="00F3424A"/>
    <w:rsid w:val="00F342C2"/>
    <w:rsid w:val="00F34580"/>
    <w:rsid w:val="00F34723"/>
    <w:rsid w:val="00F349A8"/>
    <w:rsid w:val="00F34C13"/>
    <w:rsid w:val="00F34E38"/>
    <w:rsid w:val="00F35413"/>
    <w:rsid w:val="00F35809"/>
    <w:rsid w:val="00F362BC"/>
    <w:rsid w:val="00F3632A"/>
    <w:rsid w:val="00F363CD"/>
    <w:rsid w:val="00F3648B"/>
    <w:rsid w:val="00F36909"/>
    <w:rsid w:val="00F36BAA"/>
    <w:rsid w:val="00F36EFD"/>
    <w:rsid w:val="00F371D1"/>
    <w:rsid w:val="00F40035"/>
    <w:rsid w:val="00F400B1"/>
    <w:rsid w:val="00F4014F"/>
    <w:rsid w:val="00F40559"/>
    <w:rsid w:val="00F4091B"/>
    <w:rsid w:val="00F40B5B"/>
    <w:rsid w:val="00F40BB9"/>
    <w:rsid w:val="00F40E7D"/>
    <w:rsid w:val="00F4115F"/>
    <w:rsid w:val="00F412C6"/>
    <w:rsid w:val="00F4139E"/>
    <w:rsid w:val="00F417A7"/>
    <w:rsid w:val="00F41819"/>
    <w:rsid w:val="00F4182E"/>
    <w:rsid w:val="00F41B9A"/>
    <w:rsid w:val="00F41C78"/>
    <w:rsid w:val="00F41D62"/>
    <w:rsid w:val="00F41EC5"/>
    <w:rsid w:val="00F42166"/>
    <w:rsid w:val="00F42362"/>
    <w:rsid w:val="00F423B8"/>
    <w:rsid w:val="00F42821"/>
    <w:rsid w:val="00F428F5"/>
    <w:rsid w:val="00F42DAC"/>
    <w:rsid w:val="00F42E7A"/>
    <w:rsid w:val="00F43116"/>
    <w:rsid w:val="00F432F9"/>
    <w:rsid w:val="00F43BD3"/>
    <w:rsid w:val="00F43CA7"/>
    <w:rsid w:val="00F4422E"/>
    <w:rsid w:val="00F444E9"/>
    <w:rsid w:val="00F4457C"/>
    <w:rsid w:val="00F448EC"/>
    <w:rsid w:val="00F44921"/>
    <w:rsid w:val="00F44A08"/>
    <w:rsid w:val="00F44A4D"/>
    <w:rsid w:val="00F44D69"/>
    <w:rsid w:val="00F44EBC"/>
    <w:rsid w:val="00F4558B"/>
    <w:rsid w:val="00F45626"/>
    <w:rsid w:val="00F457B9"/>
    <w:rsid w:val="00F45E60"/>
    <w:rsid w:val="00F45E7D"/>
    <w:rsid w:val="00F45F0D"/>
    <w:rsid w:val="00F45F74"/>
    <w:rsid w:val="00F46257"/>
    <w:rsid w:val="00F466FE"/>
    <w:rsid w:val="00F46DA0"/>
    <w:rsid w:val="00F46FFA"/>
    <w:rsid w:val="00F471F4"/>
    <w:rsid w:val="00F4722C"/>
    <w:rsid w:val="00F479EF"/>
    <w:rsid w:val="00F47AC9"/>
    <w:rsid w:val="00F47DB1"/>
    <w:rsid w:val="00F50036"/>
    <w:rsid w:val="00F50088"/>
    <w:rsid w:val="00F50422"/>
    <w:rsid w:val="00F5050F"/>
    <w:rsid w:val="00F505C7"/>
    <w:rsid w:val="00F50803"/>
    <w:rsid w:val="00F50907"/>
    <w:rsid w:val="00F50C1C"/>
    <w:rsid w:val="00F50D88"/>
    <w:rsid w:val="00F50F43"/>
    <w:rsid w:val="00F50FBF"/>
    <w:rsid w:val="00F51213"/>
    <w:rsid w:val="00F516EE"/>
    <w:rsid w:val="00F51AB4"/>
    <w:rsid w:val="00F51CA6"/>
    <w:rsid w:val="00F51CF8"/>
    <w:rsid w:val="00F51F16"/>
    <w:rsid w:val="00F52509"/>
    <w:rsid w:val="00F5294D"/>
    <w:rsid w:val="00F52D83"/>
    <w:rsid w:val="00F53603"/>
    <w:rsid w:val="00F53632"/>
    <w:rsid w:val="00F53821"/>
    <w:rsid w:val="00F5394F"/>
    <w:rsid w:val="00F5397B"/>
    <w:rsid w:val="00F53B43"/>
    <w:rsid w:val="00F54277"/>
    <w:rsid w:val="00F54A71"/>
    <w:rsid w:val="00F55063"/>
    <w:rsid w:val="00F5605C"/>
    <w:rsid w:val="00F560F2"/>
    <w:rsid w:val="00F56217"/>
    <w:rsid w:val="00F563F9"/>
    <w:rsid w:val="00F56EF1"/>
    <w:rsid w:val="00F57557"/>
    <w:rsid w:val="00F5782D"/>
    <w:rsid w:val="00F57E84"/>
    <w:rsid w:val="00F600DE"/>
    <w:rsid w:val="00F6021D"/>
    <w:rsid w:val="00F6022D"/>
    <w:rsid w:val="00F603DF"/>
    <w:rsid w:val="00F60645"/>
    <w:rsid w:val="00F606EE"/>
    <w:rsid w:val="00F608EE"/>
    <w:rsid w:val="00F60EE7"/>
    <w:rsid w:val="00F61649"/>
    <w:rsid w:val="00F617F6"/>
    <w:rsid w:val="00F61AFD"/>
    <w:rsid w:val="00F61C1F"/>
    <w:rsid w:val="00F61E9C"/>
    <w:rsid w:val="00F620C8"/>
    <w:rsid w:val="00F6290C"/>
    <w:rsid w:val="00F62AF3"/>
    <w:rsid w:val="00F62C11"/>
    <w:rsid w:val="00F62E3A"/>
    <w:rsid w:val="00F63A16"/>
    <w:rsid w:val="00F63BFA"/>
    <w:rsid w:val="00F63C67"/>
    <w:rsid w:val="00F63D74"/>
    <w:rsid w:val="00F63ED7"/>
    <w:rsid w:val="00F64361"/>
    <w:rsid w:val="00F644E6"/>
    <w:rsid w:val="00F64635"/>
    <w:rsid w:val="00F646B8"/>
    <w:rsid w:val="00F646FC"/>
    <w:rsid w:val="00F6488E"/>
    <w:rsid w:val="00F64FF1"/>
    <w:rsid w:val="00F6534A"/>
    <w:rsid w:val="00F65C83"/>
    <w:rsid w:val="00F661F5"/>
    <w:rsid w:val="00F662CA"/>
    <w:rsid w:val="00F66318"/>
    <w:rsid w:val="00F663FE"/>
    <w:rsid w:val="00F66603"/>
    <w:rsid w:val="00F66B1E"/>
    <w:rsid w:val="00F66F67"/>
    <w:rsid w:val="00F67331"/>
    <w:rsid w:val="00F675F2"/>
    <w:rsid w:val="00F6772A"/>
    <w:rsid w:val="00F677A8"/>
    <w:rsid w:val="00F677E1"/>
    <w:rsid w:val="00F67859"/>
    <w:rsid w:val="00F67C6D"/>
    <w:rsid w:val="00F70592"/>
    <w:rsid w:val="00F709B1"/>
    <w:rsid w:val="00F70E73"/>
    <w:rsid w:val="00F71395"/>
    <w:rsid w:val="00F71B8F"/>
    <w:rsid w:val="00F71F05"/>
    <w:rsid w:val="00F71F21"/>
    <w:rsid w:val="00F720EB"/>
    <w:rsid w:val="00F72345"/>
    <w:rsid w:val="00F727A0"/>
    <w:rsid w:val="00F72B6D"/>
    <w:rsid w:val="00F72BDA"/>
    <w:rsid w:val="00F72E8C"/>
    <w:rsid w:val="00F72FD8"/>
    <w:rsid w:val="00F73614"/>
    <w:rsid w:val="00F736DC"/>
    <w:rsid w:val="00F73806"/>
    <w:rsid w:val="00F73AB4"/>
    <w:rsid w:val="00F7417B"/>
    <w:rsid w:val="00F74295"/>
    <w:rsid w:val="00F7447B"/>
    <w:rsid w:val="00F750D6"/>
    <w:rsid w:val="00F7526F"/>
    <w:rsid w:val="00F75632"/>
    <w:rsid w:val="00F757E2"/>
    <w:rsid w:val="00F75972"/>
    <w:rsid w:val="00F759A5"/>
    <w:rsid w:val="00F75B1D"/>
    <w:rsid w:val="00F75FE4"/>
    <w:rsid w:val="00F76542"/>
    <w:rsid w:val="00F76758"/>
    <w:rsid w:val="00F76C4C"/>
    <w:rsid w:val="00F77154"/>
    <w:rsid w:val="00F773BA"/>
    <w:rsid w:val="00F77462"/>
    <w:rsid w:val="00F77504"/>
    <w:rsid w:val="00F77921"/>
    <w:rsid w:val="00F77C56"/>
    <w:rsid w:val="00F77F73"/>
    <w:rsid w:val="00F802AD"/>
    <w:rsid w:val="00F815A2"/>
    <w:rsid w:val="00F81866"/>
    <w:rsid w:val="00F819E8"/>
    <w:rsid w:val="00F81CDD"/>
    <w:rsid w:val="00F81D17"/>
    <w:rsid w:val="00F81D47"/>
    <w:rsid w:val="00F82418"/>
    <w:rsid w:val="00F8269F"/>
    <w:rsid w:val="00F82ED7"/>
    <w:rsid w:val="00F83033"/>
    <w:rsid w:val="00F83590"/>
    <w:rsid w:val="00F8377B"/>
    <w:rsid w:val="00F841E1"/>
    <w:rsid w:val="00F842B0"/>
    <w:rsid w:val="00F84372"/>
    <w:rsid w:val="00F84818"/>
    <w:rsid w:val="00F8488A"/>
    <w:rsid w:val="00F848FF"/>
    <w:rsid w:val="00F84B1D"/>
    <w:rsid w:val="00F84B50"/>
    <w:rsid w:val="00F85009"/>
    <w:rsid w:val="00F850EB"/>
    <w:rsid w:val="00F853BD"/>
    <w:rsid w:val="00F85BBA"/>
    <w:rsid w:val="00F85C2A"/>
    <w:rsid w:val="00F85C96"/>
    <w:rsid w:val="00F85DD5"/>
    <w:rsid w:val="00F85F1C"/>
    <w:rsid w:val="00F85FBA"/>
    <w:rsid w:val="00F86319"/>
    <w:rsid w:val="00F86453"/>
    <w:rsid w:val="00F866BB"/>
    <w:rsid w:val="00F867DF"/>
    <w:rsid w:val="00F868F5"/>
    <w:rsid w:val="00F86F49"/>
    <w:rsid w:val="00F87003"/>
    <w:rsid w:val="00F87212"/>
    <w:rsid w:val="00F87A89"/>
    <w:rsid w:val="00F87AF8"/>
    <w:rsid w:val="00F87B36"/>
    <w:rsid w:val="00F901D6"/>
    <w:rsid w:val="00F902B8"/>
    <w:rsid w:val="00F902D4"/>
    <w:rsid w:val="00F904A3"/>
    <w:rsid w:val="00F909A5"/>
    <w:rsid w:val="00F91273"/>
    <w:rsid w:val="00F91368"/>
    <w:rsid w:val="00F913BC"/>
    <w:rsid w:val="00F91483"/>
    <w:rsid w:val="00F918F1"/>
    <w:rsid w:val="00F9251A"/>
    <w:rsid w:val="00F92F3B"/>
    <w:rsid w:val="00F92F41"/>
    <w:rsid w:val="00F93401"/>
    <w:rsid w:val="00F93695"/>
    <w:rsid w:val="00F93B03"/>
    <w:rsid w:val="00F93C26"/>
    <w:rsid w:val="00F9412B"/>
    <w:rsid w:val="00F9448D"/>
    <w:rsid w:val="00F94568"/>
    <w:rsid w:val="00F94C5C"/>
    <w:rsid w:val="00F94E45"/>
    <w:rsid w:val="00F95411"/>
    <w:rsid w:val="00F9578D"/>
    <w:rsid w:val="00F9585B"/>
    <w:rsid w:val="00F95F9E"/>
    <w:rsid w:val="00F9629E"/>
    <w:rsid w:val="00F964A7"/>
    <w:rsid w:val="00F969F1"/>
    <w:rsid w:val="00F96BC6"/>
    <w:rsid w:val="00F96EE9"/>
    <w:rsid w:val="00F97125"/>
    <w:rsid w:val="00F973AC"/>
    <w:rsid w:val="00F973BC"/>
    <w:rsid w:val="00F9751A"/>
    <w:rsid w:val="00F975F4"/>
    <w:rsid w:val="00F9766D"/>
    <w:rsid w:val="00F97673"/>
    <w:rsid w:val="00F97732"/>
    <w:rsid w:val="00F977A7"/>
    <w:rsid w:val="00F97C35"/>
    <w:rsid w:val="00FA04E3"/>
    <w:rsid w:val="00FA0AB7"/>
    <w:rsid w:val="00FA0BAC"/>
    <w:rsid w:val="00FA0BDE"/>
    <w:rsid w:val="00FA0E14"/>
    <w:rsid w:val="00FA0F93"/>
    <w:rsid w:val="00FA132C"/>
    <w:rsid w:val="00FA1976"/>
    <w:rsid w:val="00FA1A71"/>
    <w:rsid w:val="00FA1B2F"/>
    <w:rsid w:val="00FA1D5C"/>
    <w:rsid w:val="00FA1EE7"/>
    <w:rsid w:val="00FA249A"/>
    <w:rsid w:val="00FA24A6"/>
    <w:rsid w:val="00FA2565"/>
    <w:rsid w:val="00FA298F"/>
    <w:rsid w:val="00FA29D6"/>
    <w:rsid w:val="00FA2A48"/>
    <w:rsid w:val="00FA3360"/>
    <w:rsid w:val="00FA3440"/>
    <w:rsid w:val="00FA3534"/>
    <w:rsid w:val="00FA3A04"/>
    <w:rsid w:val="00FA3A23"/>
    <w:rsid w:val="00FA3B94"/>
    <w:rsid w:val="00FA3B95"/>
    <w:rsid w:val="00FA3DB9"/>
    <w:rsid w:val="00FA4557"/>
    <w:rsid w:val="00FA46AD"/>
    <w:rsid w:val="00FA46BA"/>
    <w:rsid w:val="00FA48C4"/>
    <w:rsid w:val="00FA49B0"/>
    <w:rsid w:val="00FA56CC"/>
    <w:rsid w:val="00FA5730"/>
    <w:rsid w:val="00FA59DC"/>
    <w:rsid w:val="00FA5A2C"/>
    <w:rsid w:val="00FA5C8E"/>
    <w:rsid w:val="00FA5D35"/>
    <w:rsid w:val="00FA604E"/>
    <w:rsid w:val="00FA61ED"/>
    <w:rsid w:val="00FA659F"/>
    <w:rsid w:val="00FA662F"/>
    <w:rsid w:val="00FA6640"/>
    <w:rsid w:val="00FA6691"/>
    <w:rsid w:val="00FA694F"/>
    <w:rsid w:val="00FA6B2D"/>
    <w:rsid w:val="00FA6E5D"/>
    <w:rsid w:val="00FA74DA"/>
    <w:rsid w:val="00FA7848"/>
    <w:rsid w:val="00FA7991"/>
    <w:rsid w:val="00FA7DF4"/>
    <w:rsid w:val="00FB0032"/>
    <w:rsid w:val="00FB03EA"/>
    <w:rsid w:val="00FB06DD"/>
    <w:rsid w:val="00FB0896"/>
    <w:rsid w:val="00FB08E8"/>
    <w:rsid w:val="00FB12DD"/>
    <w:rsid w:val="00FB1836"/>
    <w:rsid w:val="00FB1D1B"/>
    <w:rsid w:val="00FB220D"/>
    <w:rsid w:val="00FB227C"/>
    <w:rsid w:val="00FB25E6"/>
    <w:rsid w:val="00FB28D1"/>
    <w:rsid w:val="00FB293E"/>
    <w:rsid w:val="00FB2C13"/>
    <w:rsid w:val="00FB2E1D"/>
    <w:rsid w:val="00FB3223"/>
    <w:rsid w:val="00FB329D"/>
    <w:rsid w:val="00FB32AA"/>
    <w:rsid w:val="00FB35AD"/>
    <w:rsid w:val="00FB3B98"/>
    <w:rsid w:val="00FB3BFF"/>
    <w:rsid w:val="00FB4245"/>
    <w:rsid w:val="00FB44B0"/>
    <w:rsid w:val="00FB4610"/>
    <w:rsid w:val="00FB4A7C"/>
    <w:rsid w:val="00FB4ADD"/>
    <w:rsid w:val="00FB4DC2"/>
    <w:rsid w:val="00FB4E83"/>
    <w:rsid w:val="00FB51C0"/>
    <w:rsid w:val="00FB5353"/>
    <w:rsid w:val="00FB53BC"/>
    <w:rsid w:val="00FB5926"/>
    <w:rsid w:val="00FB5DB8"/>
    <w:rsid w:val="00FB5E10"/>
    <w:rsid w:val="00FB60B1"/>
    <w:rsid w:val="00FB6384"/>
    <w:rsid w:val="00FB63CC"/>
    <w:rsid w:val="00FB653C"/>
    <w:rsid w:val="00FB65D6"/>
    <w:rsid w:val="00FB6B7E"/>
    <w:rsid w:val="00FB72B4"/>
    <w:rsid w:val="00FB7375"/>
    <w:rsid w:val="00FB78F7"/>
    <w:rsid w:val="00FB7D70"/>
    <w:rsid w:val="00FC002C"/>
    <w:rsid w:val="00FC061F"/>
    <w:rsid w:val="00FC0694"/>
    <w:rsid w:val="00FC0F65"/>
    <w:rsid w:val="00FC1013"/>
    <w:rsid w:val="00FC1C6A"/>
    <w:rsid w:val="00FC1E48"/>
    <w:rsid w:val="00FC2401"/>
    <w:rsid w:val="00FC2595"/>
    <w:rsid w:val="00FC25BB"/>
    <w:rsid w:val="00FC28D7"/>
    <w:rsid w:val="00FC2AF7"/>
    <w:rsid w:val="00FC2D2D"/>
    <w:rsid w:val="00FC2F52"/>
    <w:rsid w:val="00FC3696"/>
    <w:rsid w:val="00FC426E"/>
    <w:rsid w:val="00FC43A3"/>
    <w:rsid w:val="00FC491C"/>
    <w:rsid w:val="00FC4E3F"/>
    <w:rsid w:val="00FC5192"/>
    <w:rsid w:val="00FC54F2"/>
    <w:rsid w:val="00FC5885"/>
    <w:rsid w:val="00FC5E9F"/>
    <w:rsid w:val="00FC628D"/>
    <w:rsid w:val="00FC63B7"/>
    <w:rsid w:val="00FC65BF"/>
    <w:rsid w:val="00FC681D"/>
    <w:rsid w:val="00FC6A21"/>
    <w:rsid w:val="00FC6C79"/>
    <w:rsid w:val="00FC6D52"/>
    <w:rsid w:val="00FC708F"/>
    <w:rsid w:val="00FC7169"/>
    <w:rsid w:val="00FC7172"/>
    <w:rsid w:val="00FC73F6"/>
    <w:rsid w:val="00FC741A"/>
    <w:rsid w:val="00FC76EF"/>
    <w:rsid w:val="00FC77F8"/>
    <w:rsid w:val="00FD01E8"/>
    <w:rsid w:val="00FD0425"/>
    <w:rsid w:val="00FD0CC5"/>
    <w:rsid w:val="00FD134A"/>
    <w:rsid w:val="00FD1434"/>
    <w:rsid w:val="00FD17C3"/>
    <w:rsid w:val="00FD1AA6"/>
    <w:rsid w:val="00FD1AD9"/>
    <w:rsid w:val="00FD1C95"/>
    <w:rsid w:val="00FD2382"/>
    <w:rsid w:val="00FD282B"/>
    <w:rsid w:val="00FD2FDD"/>
    <w:rsid w:val="00FD320F"/>
    <w:rsid w:val="00FD3398"/>
    <w:rsid w:val="00FD34F1"/>
    <w:rsid w:val="00FD36CE"/>
    <w:rsid w:val="00FD37F5"/>
    <w:rsid w:val="00FD4591"/>
    <w:rsid w:val="00FD47CA"/>
    <w:rsid w:val="00FD4AFB"/>
    <w:rsid w:val="00FD4E6D"/>
    <w:rsid w:val="00FD4EAB"/>
    <w:rsid w:val="00FD50E6"/>
    <w:rsid w:val="00FD5B12"/>
    <w:rsid w:val="00FD5CA2"/>
    <w:rsid w:val="00FD6351"/>
    <w:rsid w:val="00FD6651"/>
    <w:rsid w:val="00FD6B9E"/>
    <w:rsid w:val="00FD7266"/>
    <w:rsid w:val="00FD763F"/>
    <w:rsid w:val="00FD7AFD"/>
    <w:rsid w:val="00FE01F5"/>
    <w:rsid w:val="00FE0479"/>
    <w:rsid w:val="00FE0C84"/>
    <w:rsid w:val="00FE0DA9"/>
    <w:rsid w:val="00FE0F95"/>
    <w:rsid w:val="00FE1463"/>
    <w:rsid w:val="00FE1B33"/>
    <w:rsid w:val="00FE1C97"/>
    <w:rsid w:val="00FE1FD5"/>
    <w:rsid w:val="00FE201C"/>
    <w:rsid w:val="00FE27FF"/>
    <w:rsid w:val="00FE2940"/>
    <w:rsid w:val="00FE29E4"/>
    <w:rsid w:val="00FE2A37"/>
    <w:rsid w:val="00FE2DD1"/>
    <w:rsid w:val="00FE2EBA"/>
    <w:rsid w:val="00FE306E"/>
    <w:rsid w:val="00FE345B"/>
    <w:rsid w:val="00FE34F4"/>
    <w:rsid w:val="00FE3974"/>
    <w:rsid w:val="00FE3B47"/>
    <w:rsid w:val="00FE3D29"/>
    <w:rsid w:val="00FE3E67"/>
    <w:rsid w:val="00FE4273"/>
    <w:rsid w:val="00FE449E"/>
    <w:rsid w:val="00FE44BB"/>
    <w:rsid w:val="00FE4898"/>
    <w:rsid w:val="00FE4D60"/>
    <w:rsid w:val="00FE5072"/>
    <w:rsid w:val="00FE51D0"/>
    <w:rsid w:val="00FE533A"/>
    <w:rsid w:val="00FE5969"/>
    <w:rsid w:val="00FE5BFD"/>
    <w:rsid w:val="00FE5CB6"/>
    <w:rsid w:val="00FE5CD0"/>
    <w:rsid w:val="00FE5FF9"/>
    <w:rsid w:val="00FE6380"/>
    <w:rsid w:val="00FE65F4"/>
    <w:rsid w:val="00FE6819"/>
    <w:rsid w:val="00FE6A30"/>
    <w:rsid w:val="00FE6AEF"/>
    <w:rsid w:val="00FE6B6E"/>
    <w:rsid w:val="00FE6C19"/>
    <w:rsid w:val="00FE753F"/>
    <w:rsid w:val="00FE7583"/>
    <w:rsid w:val="00FF00E0"/>
    <w:rsid w:val="00FF01F0"/>
    <w:rsid w:val="00FF06D4"/>
    <w:rsid w:val="00FF0A06"/>
    <w:rsid w:val="00FF0C85"/>
    <w:rsid w:val="00FF10B9"/>
    <w:rsid w:val="00FF154C"/>
    <w:rsid w:val="00FF18E1"/>
    <w:rsid w:val="00FF1AA3"/>
    <w:rsid w:val="00FF2ACE"/>
    <w:rsid w:val="00FF2E01"/>
    <w:rsid w:val="00FF320F"/>
    <w:rsid w:val="00FF361D"/>
    <w:rsid w:val="00FF3D0F"/>
    <w:rsid w:val="00FF3FA5"/>
    <w:rsid w:val="00FF43ED"/>
    <w:rsid w:val="00FF4A2F"/>
    <w:rsid w:val="00FF536B"/>
    <w:rsid w:val="00FF53EA"/>
    <w:rsid w:val="00FF559E"/>
    <w:rsid w:val="00FF5958"/>
    <w:rsid w:val="00FF5CB6"/>
    <w:rsid w:val="00FF600D"/>
    <w:rsid w:val="00FF63AB"/>
    <w:rsid w:val="00FF6417"/>
    <w:rsid w:val="00FF64E0"/>
    <w:rsid w:val="00FF6527"/>
    <w:rsid w:val="00FF66C0"/>
    <w:rsid w:val="00FF6A32"/>
    <w:rsid w:val="00FF6E84"/>
    <w:rsid w:val="00FF71B1"/>
    <w:rsid w:val="00FF72D0"/>
    <w:rsid w:val="00FF7BCE"/>
    <w:rsid w:val="00FF7C87"/>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F3D418"/>
  <w15:docId w15:val="{5EEE91C7-CD71-43E3-9378-1A9F5C40A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qFormat="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E21"/>
    <w:pPr>
      <w:autoSpaceDE w:val="0"/>
      <w:autoSpaceDN w:val="0"/>
      <w:adjustRightInd w:val="0"/>
      <w:spacing w:before="120" w:after="120" w:line="300" w:lineRule="atLeast"/>
      <w:ind w:left="357"/>
      <w:jc w:val="both"/>
    </w:pPr>
    <w:rPr>
      <w:rFonts w:ascii="Calibri" w:hAnsi="Calibri" w:cs="Calibri"/>
      <w:sz w:val="24"/>
      <w:szCs w:val="24"/>
      <w:lang w:eastAsia="en-US"/>
    </w:rPr>
  </w:style>
  <w:style w:type="paragraph" w:styleId="Naslov1">
    <w:name w:val="heading 1"/>
    <w:basedOn w:val="Normal"/>
    <w:next w:val="Normal"/>
    <w:link w:val="Naslov1Char"/>
    <w:autoRedefine/>
    <w:uiPriority w:val="99"/>
    <w:qFormat/>
    <w:rsid w:val="00F151B0"/>
    <w:pPr>
      <w:keepNext/>
      <w:numPr>
        <w:numId w:val="4"/>
      </w:numPr>
      <w:outlineLvl w:val="0"/>
    </w:pPr>
    <w:rPr>
      <w:rFonts w:asciiTheme="minorHAnsi" w:hAnsiTheme="minorHAnsi" w:cstheme="minorHAnsi"/>
      <w:b/>
      <w:kern w:val="32"/>
      <w:sz w:val="28"/>
      <w:lang w:eastAsia="hr-HR"/>
    </w:rPr>
  </w:style>
  <w:style w:type="paragraph" w:styleId="Naslov2">
    <w:name w:val="heading 2"/>
    <w:basedOn w:val="Normal"/>
    <w:next w:val="Normal"/>
    <w:link w:val="Naslov2Char"/>
    <w:uiPriority w:val="99"/>
    <w:qFormat/>
    <w:rsid w:val="00551CE4"/>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1"/>
    </w:pPr>
    <w:rPr>
      <w:b/>
      <w:szCs w:val="20"/>
      <w:lang w:eastAsia="hr-HR"/>
    </w:rPr>
  </w:style>
  <w:style w:type="paragraph" w:styleId="Naslov3">
    <w:name w:val="heading 3"/>
    <w:basedOn w:val="Normal"/>
    <w:next w:val="Normal"/>
    <w:link w:val="Naslov3Char"/>
    <w:autoRedefine/>
    <w:uiPriority w:val="99"/>
    <w:qFormat/>
    <w:rsid w:val="00277090"/>
    <w:pPr>
      <w:keepNext/>
      <w:numPr>
        <w:ilvl w:val="2"/>
        <w:numId w:val="4"/>
      </w:numPr>
      <w:outlineLvl w:val="2"/>
    </w:pPr>
    <w:rPr>
      <w:rFonts w:asciiTheme="minorHAnsi" w:hAnsiTheme="minorHAnsi" w:cstheme="minorHAnsi"/>
      <w:b/>
      <w:szCs w:val="20"/>
      <w:lang w:eastAsia="hr-HR"/>
    </w:rPr>
  </w:style>
  <w:style w:type="paragraph" w:styleId="Naslov4">
    <w:name w:val="heading 4"/>
    <w:basedOn w:val="Normal"/>
    <w:next w:val="Normal"/>
    <w:link w:val="Naslov4Char"/>
    <w:autoRedefine/>
    <w:uiPriority w:val="99"/>
    <w:qFormat/>
    <w:rsid w:val="00D813A6"/>
    <w:pPr>
      <w:keepNext/>
      <w:numPr>
        <w:ilvl w:val="3"/>
        <w:numId w:val="4"/>
      </w:numPr>
      <w:outlineLvl w:val="3"/>
    </w:pPr>
    <w:rPr>
      <w:b/>
      <w:szCs w:val="20"/>
      <w:lang w:eastAsia="hr-HR"/>
    </w:rPr>
  </w:style>
  <w:style w:type="paragraph" w:styleId="Naslov5">
    <w:name w:val="heading 5"/>
    <w:basedOn w:val="Normal"/>
    <w:next w:val="Normal"/>
    <w:link w:val="Naslov5Char"/>
    <w:uiPriority w:val="99"/>
    <w:qFormat/>
    <w:rsid w:val="00222AE2"/>
    <w:pPr>
      <w:keepNext/>
      <w:framePr w:w="8640" w:h="1080" w:hSpace="180" w:wrap="around" w:vAnchor="text" w:hAnchor="page" w:x="1909" w:y="280"/>
      <w:ind w:left="0"/>
      <w:jc w:val="center"/>
      <w:outlineLvl w:val="4"/>
    </w:pPr>
    <w:rPr>
      <w:b/>
      <w:i/>
      <w:sz w:val="26"/>
      <w:szCs w:val="20"/>
      <w:lang w:eastAsia="hr-HR"/>
    </w:rPr>
  </w:style>
  <w:style w:type="paragraph" w:styleId="Naslov6">
    <w:name w:val="heading 6"/>
    <w:basedOn w:val="Normal"/>
    <w:next w:val="Normal"/>
    <w:link w:val="Naslov6Char"/>
    <w:uiPriority w:val="99"/>
    <w:qFormat/>
    <w:rsid w:val="00222AE2"/>
    <w:pPr>
      <w:keepNext/>
      <w:ind w:left="0"/>
      <w:jc w:val="center"/>
      <w:outlineLvl w:val="5"/>
    </w:pPr>
    <w:rPr>
      <w:b/>
      <w:sz w:val="20"/>
      <w:szCs w:val="20"/>
      <w:lang w:eastAsia="hr-HR"/>
    </w:rPr>
  </w:style>
  <w:style w:type="paragraph" w:styleId="Naslov7">
    <w:name w:val="heading 7"/>
    <w:basedOn w:val="Normal"/>
    <w:next w:val="Normal"/>
    <w:link w:val="Naslov7Char"/>
    <w:uiPriority w:val="99"/>
    <w:qFormat/>
    <w:rsid w:val="00222AE2"/>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6"/>
    </w:pPr>
    <w:rPr>
      <w:szCs w:val="20"/>
      <w:lang w:eastAsia="hr-HR"/>
    </w:rPr>
  </w:style>
  <w:style w:type="paragraph" w:styleId="Naslov8">
    <w:name w:val="heading 8"/>
    <w:basedOn w:val="Normal"/>
    <w:next w:val="Normal"/>
    <w:link w:val="Naslov8Char"/>
    <w:uiPriority w:val="99"/>
    <w:qFormat/>
    <w:rsid w:val="00222AE2"/>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7"/>
    </w:pPr>
    <w:rPr>
      <w:i/>
      <w:szCs w:val="20"/>
      <w:lang w:eastAsia="hr-HR"/>
    </w:rPr>
  </w:style>
  <w:style w:type="paragraph" w:styleId="Naslov9">
    <w:name w:val="heading 9"/>
    <w:basedOn w:val="Normal"/>
    <w:next w:val="Normal"/>
    <w:link w:val="Naslov9Char"/>
    <w:uiPriority w:val="99"/>
    <w:qFormat/>
    <w:rsid w:val="00222AE2"/>
    <w:pPr>
      <w:keepNext/>
      <w:tabs>
        <w:tab w:val="left" w:leader="dot" w:pos="7560"/>
      </w:tabs>
      <w:spacing w:before="240"/>
      <w:ind w:left="0"/>
      <w:outlineLvl w:val="8"/>
    </w:pPr>
    <w:rPr>
      <w:rFonts w:ascii="Cambria" w:hAnsi="Cambria"/>
      <w:sz w:val="20"/>
      <w:szCs w:val="20"/>
      <w:lang w:eastAsia="hr-HR"/>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uiPriority w:val="99"/>
    <w:locked/>
    <w:rsid w:val="00F151B0"/>
    <w:rPr>
      <w:rFonts w:asciiTheme="minorHAnsi" w:hAnsiTheme="minorHAnsi" w:cstheme="minorHAnsi"/>
      <w:b/>
      <w:kern w:val="32"/>
      <w:sz w:val="28"/>
      <w:szCs w:val="24"/>
    </w:rPr>
  </w:style>
  <w:style w:type="character" w:customStyle="1" w:styleId="Naslov2Char">
    <w:name w:val="Naslov 2 Char"/>
    <w:link w:val="Naslov2"/>
    <w:uiPriority w:val="99"/>
    <w:locked/>
    <w:rsid w:val="00551CE4"/>
    <w:rPr>
      <w:rFonts w:ascii="Calibri" w:hAnsi="Calibri" w:cs="Calibri"/>
      <w:b/>
      <w:sz w:val="24"/>
    </w:rPr>
  </w:style>
  <w:style w:type="character" w:customStyle="1" w:styleId="Naslov3Char">
    <w:name w:val="Naslov 3 Char"/>
    <w:link w:val="Naslov3"/>
    <w:uiPriority w:val="99"/>
    <w:locked/>
    <w:rsid w:val="00277090"/>
    <w:rPr>
      <w:rFonts w:asciiTheme="minorHAnsi" w:hAnsiTheme="minorHAnsi" w:cstheme="minorHAnsi"/>
      <w:b/>
      <w:sz w:val="24"/>
    </w:rPr>
  </w:style>
  <w:style w:type="character" w:customStyle="1" w:styleId="Naslov4Char">
    <w:name w:val="Naslov 4 Char"/>
    <w:link w:val="Naslov4"/>
    <w:uiPriority w:val="99"/>
    <w:locked/>
    <w:rsid w:val="00D813A6"/>
    <w:rPr>
      <w:rFonts w:ascii="Calibri" w:hAnsi="Calibri" w:cs="Calibri"/>
      <w:b/>
      <w:sz w:val="24"/>
    </w:rPr>
  </w:style>
  <w:style w:type="character" w:customStyle="1" w:styleId="Naslov5Char">
    <w:name w:val="Naslov 5 Char"/>
    <w:link w:val="Naslov5"/>
    <w:uiPriority w:val="99"/>
    <w:locked/>
    <w:rsid w:val="00D1016A"/>
    <w:rPr>
      <w:rFonts w:ascii="Calibri" w:hAnsi="Calibri" w:cs="Calibri"/>
      <w:b/>
      <w:i/>
      <w:sz w:val="26"/>
    </w:rPr>
  </w:style>
  <w:style w:type="character" w:customStyle="1" w:styleId="Naslov6Char">
    <w:name w:val="Naslov 6 Char"/>
    <w:link w:val="Naslov6"/>
    <w:uiPriority w:val="99"/>
    <w:locked/>
    <w:rsid w:val="00D1016A"/>
    <w:rPr>
      <w:rFonts w:ascii="Calibri" w:hAnsi="Calibri" w:cs="Calibri"/>
      <w:b/>
    </w:rPr>
  </w:style>
  <w:style w:type="character" w:customStyle="1" w:styleId="Naslov7Char">
    <w:name w:val="Naslov 7 Char"/>
    <w:link w:val="Naslov7"/>
    <w:uiPriority w:val="99"/>
    <w:locked/>
    <w:rsid w:val="00D1016A"/>
    <w:rPr>
      <w:rFonts w:ascii="Calibri" w:hAnsi="Calibri" w:cs="Calibri"/>
      <w:sz w:val="24"/>
    </w:rPr>
  </w:style>
  <w:style w:type="character" w:customStyle="1" w:styleId="Naslov8Char">
    <w:name w:val="Naslov 8 Char"/>
    <w:link w:val="Naslov8"/>
    <w:uiPriority w:val="99"/>
    <w:locked/>
    <w:rsid w:val="00D1016A"/>
    <w:rPr>
      <w:rFonts w:ascii="Calibri" w:hAnsi="Calibri" w:cs="Calibri"/>
      <w:i/>
      <w:sz w:val="24"/>
    </w:rPr>
  </w:style>
  <w:style w:type="character" w:customStyle="1" w:styleId="Naslov9Char">
    <w:name w:val="Naslov 9 Char"/>
    <w:link w:val="Naslov9"/>
    <w:uiPriority w:val="99"/>
    <w:locked/>
    <w:rsid w:val="00D1016A"/>
    <w:rPr>
      <w:rFonts w:ascii="Cambria" w:hAnsi="Cambria" w:cs="Calibri"/>
    </w:rPr>
  </w:style>
  <w:style w:type="paragraph" w:styleId="Naslov">
    <w:name w:val="Title"/>
    <w:basedOn w:val="Normal"/>
    <w:link w:val="NaslovChar"/>
    <w:uiPriority w:val="99"/>
    <w:qFormat/>
    <w:rsid w:val="00222AE2"/>
    <w:pPr>
      <w:jc w:val="center"/>
    </w:pPr>
    <w:rPr>
      <w:rFonts w:ascii="Cambria" w:hAnsi="Cambria"/>
      <w:b/>
      <w:kern w:val="28"/>
      <w:sz w:val="32"/>
      <w:szCs w:val="20"/>
      <w:lang w:eastAsia="hr-HR"/>
    </w:rPr>
  </w:style>
  <w:style w:type="character" w:customStyle="1" w:styleId="NaslovChar">
    <w:name w:val="Naslov Char"/>
    <w:link w:val="Naslov"/>
    <w:uiPriority w:val="99"/>
    <w:locked/>
    <w:rsid w:val="00D1016A"/>
    <w:rPr>
      <w:rFonts w:ascii="Cambria" w:hAnsi="Cambria" w:cs="Times New Roman"/>
      <w:b/>
      <w:kern w:val="28"/>
      <w:sz w:val="32"/>
      <w:lang w:val="hr-HR"/>
    </w:rPr>
  </w:style>
  <w:style w:type="paragraph" w:styleId="Uvuenotijeloteksta">
    <w:name w:val="Body Text Indent"/>
    <w:basedOn w:val="Normal"/>
    <w:link w:val="UvuenotijelotekstaChar"/>
    <w:uiPriority w:val="99"/>
    <w:rsid w:val="00222AE2"/>
    <w:pPr>
      <w:ind w:left="360"/>
    </w:pPr>
    <w:rPr>
      <w:szCs w:val="20"/>
      <w:lang w:eastAsia="hr-HR"/>
    </w:rPr>
  </w:style>
  <w:style w:type="character" w:customStyle="1" w:styleId="UvuenotijelotekstaChar">
    <w:name w:val="Uvučeno tijelo teksta Char"/>
    <w:link w:val="Uvuenotijeloteksta"/>
    <w:uiPriority w:val="99"/>
    <w:semiHidden/>
    <w:locked/>
    <w:rsid w:val="00D1016A"/>
    <w:rPr>
      <w:rFonts w:cs="Times New Roman"/>
      <w:sz w:val="24"/>
      <w:lang w:val="hr-HR"/>
    </w:rPr>
  </w:style>
  <w:style w:type="paragraph" w:styleId="Tijeloteksta2">
    <w:name w:val="Body Text 2"/>
    <w:basedOn w:val="Normal"/>
    <w:link w:val="Tijeloteksta2Char"/>
    <w:uiPriority w:val="99"/>
    <w:rsid w:val="00222AE2"/>
    <w:rPr>
      <w:szCs w:val="20"/>
      <w:lang w:eastAsia="hr-HR"/>
    </w:rPr>
  </w:style>
  <w:style w:type="character" w:customStyle="1" w:styleId="Tijeloteksta2Char">
    <w:name w:val="Tijelo teksta 2 Char"/>
    <w:link w:val="Tijeloteksta2"/>
    <w:uiPriority w:val="99"/>
    <w:semiHidden/>
    <w:locked/>
    <w:rsid w:val="00D1016A"/>
    <w:rPr>
      <w:rFonts w:cs="Times New Roman"/>
      <w:sz w:val="24"/>
      <w:lang w:val="hr-HR"/>
    </w:rPr>
  </w:style>
  <w:style w:type="paragraph" w:styleId="Tijeloteksta3">
    <w:name w:val="Body Text 3"/>
    <w:basedOn w:val="Normal"/>
    <w:link w:val="Tijeloteksta3Char"/>
    <w:uiPriority w:val="99"/>
    <w:rsid w:val="00222AE2"/>
    <w:rPr>
      <w:sz w:val="16"/>
      <w:szCs w:val="20"/>
      <w:lang w:eastAsia="hr-HR"/>
    </w:rPr>
  </w:style>
  <w:style w:type="character" w:customStyle="1" w:styleId="Tijeloteksta3Char">
    <w:name w:val="Tijelo teksta 3 Char"/>
    <w:link w:val="Tijeloteksta3"/>
    <w:uiPriority w:val="99"/>
    <w:semiHidden/>
    <w:locked/>
    <w:rsid w:val="00D1016A"/>
    <w:rPr>
      <w:rFonts w:cs="Times New Roman"/>
      <w:sz w:val="16"/>
      <w:lang w:val="hr-HR"/>
    </w:rPr>
  </w:style>
  <w:style w:type="paragraph" w:styleId="Podnoje">
    <w:name w:val="footer"/>
    <w:basedOn w:val="Normal"/>
    <w:link w:val="PodnojeChar"/>
    <w:uiPriority w:val="99"/>
    <w:rsid w:val="00222AE2"/>
    <w:pPr>
      <w:tabs>
        <w:tab w:val="center" w:pos="4536"/>
        <w:tab w:val="right" w:pos="9072"/>
      </w:tabs>
    </w:pPr>
    <w:rPr>
      <w:szCs w:val="20"/>
      <w:lang w:eastAsia="hr-HR"/>
    </w:rPr>
  </w:style>
  <w:style w:type="character" w:customStyle="1" w:styleId="PodnojeChar">
    <w:name w:val="Podnožje Char"/>
    <w:link w:val="Podnoje"/>
    <w:uiPriority w:val="99"/>
    <w:locked/>
    <w:rsid w:val="00D1016A"/>
    <w:rPr>
      <w:rFonts w:cs="Times New Roman"/>
      <w:sz w:val="24"/>
      <w:lang w:val="hr-HR"/>
    </w:rPr>
  </w:style>
  <w:style w:type="paragraph" w:styleId="Tijeloteksta-uvlaka2">
    <w:name w:val="Body Text Indent 2"/>
    <w:aliases w:val="uvlaka 2"/>
    <w:basedOn w:val="Normal"/>
    <w:link w:val="Tijeloteksta-uvlaka2Char"/>
    <w:uiPriority w:val="99"/>
    <w:rsid w:val="00222AE2"/>
    <w:pPr>
      <w:ind w:left="720"/>
    </w:pPr>
    <w:rPr>
      <w:szCs w:val="20"/>
      <w:lang w:eastAsia="hr-HR"/>
    </w:rPr>
  </w:style>
  <w:style w:type="character" w:customStyle="1" w:styleId="Tijeloteksta-uvlaka2Char">
    <w:name w:val="Tijelo teksta - uvlaka 2 Char"/>
    <w:aliases w:val="uvlaka 2 Char"/>
    <w:link w:val="Tijeloteksta-uvlaka2"/>
    <w:uiPriority w:val="99"/>
    <w:semiHidden/>
    <w:locked/>
    <w:rsid w:val="00D1016A"/>
    <w:rPr>
      <w:rFonts w:cs="Times New Roman"/>
      <w:sz w:val="24"/>
      <w:lang w:val="hr-HR"/>
    </w:rPr>
  </w:style>
  <w:style w:type="paragraph" w:styleId="Zaglavlje">
    <w:name w:val="header"/>
    <w:basedOn w:val="Normal"/>
    <w:link w:val="ZaglavljeChar"/>
    <w:uiPriority w:val="99"/>
    <w:rsid w:val="00222AE2"/>
    <w:pPr>
      <w:tabs>
        <w:tab w:val="center" w:pos="4536"/>
        <w:tab w:val="right" w:pos="9072"/>
      </w:tabs>
    </w:pPr>
    <w:rPr>
      <w:szCs w:val="20"/>
      <w:lang w:eastAsia="hr-HR"/>
    </w:rPr>
  </w:style>
  <w:style w:type="character" w:customStyle="1" w:styleId="ZaglavljeChar">
    <w:name w:val="Zaglavlje Char"/>
    <w:link w:val="Zaglavlje"/>
    <w:uiPriority w:val="99"/>
    <w:locked/>
    <w:rsid w:val="00D1016A"/>
    <w:rPr>
      <w:rFonts w:cs="Times New Roman"/>
      <w:sz w:val="24"/>
      <w:lang w:val="hr-HR"/>
    </w:rPr>
  </w:style>
  <w:style w:type="paragraph" w:customStyle="1" w:styleId="OmniPage1">
    <w:name w:val="OmniPage #1"/>
    <w:basedOn w:val="Normal"/>
    <w:autoRedefine/>
    <w:uiPriority w:val="99"/>
    <w:rsid w:val="00222AE2"/>
    <w:pPr>
      <w:tabs>
        <w:tab w:val="left" w:pos="-360"/>
      </w:tabs>
      <w:ind w:right="-16"/>
    </w:pPr>
    <w:rPr>
      <w:b/>
      <w:iCs/>
      <w:szCs w:val="20"/>
    </w:rPr>
  </w:style>
  <w:style w:type="paragraph" w:customStyle="1" w:styleId="timesbroj">
    <w:name w:val="times + broj"/>
    <w:basedOn w:val="Normal"/>
    <w:uiPriority w:val="99"/>
    <w:rsid w:val="00222AE2"/>
    <w:pPr>
      <w:ind w:left="720"/>
    </w:pPr>
    <w:rPr>
      <w:lang w:val="en-GB"/>
    </w:rPr>
  </w:style>
  <w:style w:type="paragraph" w:styleId="Tijeloteksta">
    <w:name w:val="Body Text"/>
    <w:basedOn w:val="Normal"/>
    <w:link w:val="TijelotekstaChar"/>
    <w:uiPriority w:val="99"/>
    <w:rsid w:val="00222AE2"/>
    <w:rPr>
      <w:szCs w:val="20"/>
      <w:lang w:eastAsia="hr-HR"/>
    </w:rPr>
  </w:style>
  <w:style w:type="character" w:customStyle="1" w:styleId="TijelotekstaChar">
    <w:name w:val="Tijelo teksta Char"/>
    <w:link w:val="Tijeloteksta"/>
    <w:uiPriority w:val="99"/>
    <w:semiHidden/>
    <w:locked/>
    <w:rsid w:val="00D1016A"/>
    <w:rPr>
      <w:rFonts w:cs="Times New Roman"/>
      <w:sz w:val="24"/>
      <w:lang w:val="hr-HR"/>
    </w:rPr>
  </w:style>
  <w:style w:type="paragraph" w:styleId="Tijeloteksta-uvlaka3">
    <w:name w:val="Body Text Indent 3"/>
    <w:aliases w:val="uvlaka 3"/>
    <w:basedOn w:val="Normal"/>
    <w:link w:val="Tijeloteksta-uvlaka3Char"/>
    <w:uiPriority w:val="99"/>
    <w:rsid w:val="00222AE2"/>
    <w:pPr>
      <w:ind w:left="2160" w:hanging="1440"/>
    </w:pPr>
    <w:rPr>
      <w:sz w:val="16"/>
      <w:szCs w:val="20"/>
      <w:lang w:eastAsia="hr-HR"/>
    </w:rPr>
  </w:style>
  <w:style w:type="character" w:customStyle="1" w:styleId="Tijeloteksta-uvlaka3Char">
    <w:name w:val="Tijelo teksta - uvlaka 3 Char"/>
    <w:aliases w:val="uvlaka 3 Char"/>
    <w:link w:val="Tijeloteksta-uvlaka3"/>
    <w:uiPriority w:val="99"/>
    <w:semiHidden/>
    <w:locked/>
    <w:rsid w:val="00D1016A"/>
    <w:rPr>
      <w:rFonts w:cs="Times New Roman"/>
      <w:sz w:val="16"/>
      <w:lang w:val="hr-HR"/>
    </w:rPr>
  </w:style>
  <w:style w:type="character" w:styleId="Brojstranice">
    <w:name w:val="page number"/>
    <w:uiPriority w:val="99"/>
    <w:rsid w:val="00222AE2"/>
    <w:rPr>
      <w:rFonts w:cs="Times New Roman"/>
    </w:rPr>
  </w:style>
  <w:style w:type="table" w:styleId="Reetkatablice">
    <w:name w:val="Table Grid"/>
    <w:basedOn w:val="Obinatablica"/>
    <w:uiPriority w:val="99"/>
    <w:rsid w:val="00222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mniPage3">
    <w:name w:val="OmniPage #3"/>
    <w:basedOn w:val="Normal"/>
    <w:uiPriority w:val="99"/>
    <w:rsid w:val="00222AE2"/>
    <w:pPr>
      <w:spacing w:line="500" w:lineRule="exact"/>
    </w:pPr>
    <w:rPr>
      <w:sz w:val="20"/>
      <w:szCs w:val="20"/>
      <w:lang w:val="en-US"/>
    </w:rPr>
  </w:style>
  <w:style w:type="paragraph" w:styleId="StandardWeb">
    <w:name w:val="Normal (Web)"/>
    <w:basedOn w:val="Normal"/>
    <w:uiPriority w:val="99"/>
    <w:rsid w:val="00222AE2"/>
    <w:pPr>
      <w:spacing w:before="100" w:beforeAutospacing="1" w:after="100" w:afterAutospacing="1"/>
    </w:pPr>
    <w:rPr>
      <w:lang w:eastAsia="hr-HR"/>
    </w:rPr>
  </w:style>
  <w:style w:type="character" w:styleId="Hiperveza">
    <w:name w:val="Hyperlink"/>
    <w:uiPriority w:val="99"/>
    <w:rsid w:val="00222AE2"/>
    <w:rPr>
      <w:rFonts w:cs="Times New Roman"/>
      <w:color w:val="0000FF"/>
      <w:u w:val="single"/>
    </w:rPr>
  </w:style>
  <w:style w:type="paragraph" w:styleId="Bezproreda">
    <w:name w:val="No Spacing"/>
    <w:uiPriority w:val="99"/>
    <w:qFormat/>
    <w:rsid w:val="00222AE2"/>
    <w:rPr>
      <w:rFonts w:ascii="Calibri" w:hAnsi="Calibri" w:cs="Calibri"/>
      <w:sz w:val="22"/>
      <w:szCs w:val="22"/>
      <w:lang w:eastAsia="en-US"/>
    </w:rPr>
  </w:style>
  <w:style w:type="paragraph" w:styleId="Odlomakpopisa">
    <w:name w:val="List Paragraph"/>
    <w:aliases w:val="heading 1,Heading 12,naslov 1,Naslov 12,Graf,Graf1,Graf2,Graf3,Graf4,Graf5,Graf6,Graf7,Graf8,Graf9,Graf10,Graf11,Graf12,Graf13,Graf14,Graf15,Graf16,Graf17,Graf18,Graf19,Naslov 11,Odstavek seznama,Naslov 13,opsomming 1,3 *-,lp1,Paragraph,2"/>
    <w:basedOn w:val="Normal"/>
    <w:link w:val="OdlomakpopisaChar"/>
    <w:uiPriority w:val="34"/>
    <w:qFormat/>
    <w:rsid w:val="00BD7A73"/>
    <w:pPr>
      <w:numPr>
        <w:numId w:val="5"/>
      </w:numPr>
      <w:spacing w:before="0" w:line="240" w:lineRule="auto"/>
    </w:pPr>
    <w:rPr>
      <w:rFonts w:asciiTheme="minorHAnsi" w:hAnsiTheme="minorHAnsi" w:cstheme="minorHAnsi"/>
      <w:color w:val="000000"/>
      <w:szCs w:val="22"/>
      <w:lang w:eastAsia="hr-HR"/>
    </w:rPr>
  </w:style>
  <w:style w:type="character" w:customStyle="1" w:styleId="tendertitel1">
    <w:name w:val="tender_titel1"/>
    <w:uiPriority w:val="99"/>
    <w:rsid w:val="00222AE2"/>
    <w:rPr>
      <w:b/>
      <w:color w:val="993333"/>
      <w:sz w:val="20"/>
      <w:shd w:val="clear" w:color="auto" w:fill="FEFEFD"/>
    </w:rPr>
  </w:style>
  <w:style w:type="paragraph" w:styleId="Kartadokumenta">
    <w:name w:val="Document Map"/>
    <w:basedOn w:val="Normal"/>
    <w:link w:val="KartadokumentaChar"/>
    <w:uiPriority w:val="99"/>
    <w:semiHidden/>
    <w:rsid w:val="00124B9C"/>
    <w:pPr>
      <w:shd w:val="clear" w:color="auto" w:fill="000080"/>
    </w:pPr>
    <w:rPr>
      <w:sz w:val="2"/>
      <w:szCs w:val="20"/>
      <w:lang w:eastAsia="hr-HR"/>
    </w:rPr>
  </w:style>
  <w:style w:type="character" w:customStyle="1" w:styleId="KartadokumentaChar">
    <w:name w:val="Karta dokumenta Char"/>
    <w:link w:val="Kartadokumenta"/>
    <w:uiPriority w:val="99"/>
    <w:semiHidden/>
    <w:locked/>
    <w:rsid w:val="00D1016A"/>
    <w:rPr>
      <w:rFonts w:cs="Times New Roman"/>
      <w:sz w:val="2"/>
      <w:lang w:val="hr-HR"/>
    </w:rPr>
  </w:style>
  <w:style w:type="paragraph" w:styleId="Tekstbalonia">
    <w:name w:val="Balloon Text"/>
    <w:basedOn w:val="Normal"/>
    <w:link w:val="TekstbaloniaChar"/>
    <w:uiPriority w:val="99"/>
    <w:semiHidden/>
    <w:rsid w:val="0071657B"/>
    <w:rPr>
      <w:sz w:val="20"/>
      <w:szCs w:val="20"/>
      <w:lang w:eastAsia="hr-HR"/>
    </w:rPr>
  </w:style>
  <w:style w:type="character" w:customStyle="1" w:styleId="TekstbaloniaChar">
    <w:name w:val="Tekst balončića Char"/>
    <w:link w:val="Tekstbalonia"/>
    <w:uiPriority w:val="99"/>
    <w:semiHidden/>
    <w:locked/>
    <w:rsid w:val="0071657B"/>
    <w:rPr>
      <w:rFonts w:ascii="Calibri" w:hAnsi="Calibri" w:cs="Calibri"/>
    </w:rPr>
  </w:style>
  <w:style w:type="character" w:styleId="Referencakomentara">
    <w:name w:val="annotation reference"/>
    <w:uiPriority w:val="99"/>
    <w:semiHidden/>
    <w:rsid w:val="00A45432"/>
    <w:rPr>
      <w:rFonts w:cs="Times New Roman"/>
      <w:sz w:val="16"/>
    </w:rPr>
  </w:style>
  <w:style w:type="paragraph" w:styleId="Tekstkomentara">
    <w:name w:val="annotation text"/>
    <w:aliases w:val="Char Char, Char Char"/>
    <w:basedOn w:val="Normal"/>
    <w:link w:val="TekstkomentaraChar"/>
    <w:uiPriority w:val="99"/>
    <w:qFormat/>
    <w:rsid w:val="00A45432"/>
    <w:rPr>
      <w:sz w:val="20"/>
      <w:szCs w:val="20"/>
      <w:lang w:eastAsia="hr-HR"/>
    </w:rPr>
  </w:style>
  <w:style w:type="character" w:customStyle="1" w:styleId="TekstkomentaraChar">
    <w:name w:val="Tekst komentara Char"/>
    <w:aliases w:val="Char Char Char, Char Char Char"/>
    <w:link w:val="Tekstkomentara"/>
    <w:qFormat/>
    <w:locked/>
    <w:rsid w:val="00D1016A"/>
    <w:rPr>
      <w:rFonts w:cs="Times New Roman"/>
      <w:sz w:val="20"/>
      <w:lang w:val="hr-HR"/>
    </w:rPr>
  </w:style>
  <w:style w:type="paragraph" w:styleId="Predmetkomentara">
    <w:name w:val="annotation subject"/>
    <w:basedOn w:val="Tekstkomentara"/>
    <w:next w:val="Tekstkomentara"/>
    <w:link w:val="PredmetkomentaraChar"/>
    <w:uiPriority w:val="99"/>
    <w:semiHidden/>
    <w:rsid w:val="00A45432"/>
    <w:rPr>
      <w:b/>
    </w:rPr>
  </w:style>
  <w:style w:type="character" w:customStyle="1" w:styleId="PredmetkomentaraChar">
    <w:name w:val="Predmet komentara Char"/>
    <w:link w:val="Predmetkomentara"/>
    <w:uiPriority w:val="99"/>
    <w:semiHidden/>
    <w:locked/>
    <w:rsid w:val="00D1016A"/>
    <w:rPr>
      <w:rFonts w:cs="Times New Roman"/>
      <w:b/>
      <w:sz w:val="20"/>
      <w:lang w:val="hr-HR"/>
    </w:rPr>
  </w:style>
  <w:style w:type="paragraph" w:customStyle="1" w:styleId="t-9-8">
    <w:name w:val="t-9-8"/>
    <w:basedOn w:val="Normal"/>
    <w:uiPriority w:val="99"/>
    <w:rsid w:val="001F4799"/>
    <w:pPr>
      <w:spacing w:before="100" w:beforeAutospacing="1" w:after="100" w:afterAutospacing="1"/>
    </w:pPr>
    <w:rPr>
      <w:lang w:eastAsia="hr-HR"/>
    </w:rPr>
  </w:style>
  <w:style w:type="paragraph" w:styleId="Tekstfusnote">
    <w:name w:val="footnote text"/>
    <w:basedOn w:val="Normal"/>
    <w:link w:val="TekstfusnoteChar"/>
    <w:uiPriority w:val="99"/>
    <w:semiHidden/>
    <w:locked/>
    <w:rsid w:val="003C72E5"/>
    <w:rPr>
      <w:sz w:val="20"/>
      <w:szCs w:val="20"/>
      <w:lang w:eastAsia="hr-HR"/>
    </w:rPr>
  </w:style>
  <w:style w:type="character" w:customStyle="1" w:styleId="TekstfusnoteChar">
    <w:name w:val="Tekst fusnote Char"/>
    <w:link w:val="Tekstfusnote"/>
    <w:uiPriority w:val="99"/>
    <w:semiHidden/>
    <w:locked/>
    <w:rsid w:val="005006D4"/>
    <w:rPr>
      <w:rFonts w:cs="Times New Roman"/>
      <w:sz w:val="20"/>
      <w:lang w:val="hr-HR"/>
    </w:rPr>
  </w:style>
  <w:style w:type="character" w:customStyle="1" w:styleId="apple-style-span">
    <w:name w:val="apple-style-span"/>
    <w:uiPriority w:val="99"/>
    <w:rsid w:val="00C25056"/>
  </w:style>
  <w:style w:type="character" w:customStyle="1" w:styleId="apple-tab-span">
    <w:name w:val="apple-tab-span"/>
    <w:uiPriority w:val="99"/>
    <w:rsid w:val="00C25056"/>
  </w:style>
  <w:style w:type="character" w:customStyle="1" w:styleId="apple-converted-space">
    <w:name w:val="apple-converted-space"/>
    <w:uiPriority w:val="99"/>
    <w:rsid w:val="00BC49C9"/>
  </w:style>
  <w:style w:type="paragraph" w:customStyle="1" w:styleId="nabrajanje">
    <w:name w:val="nabrajanje"/>
    <w:basedOn w:val="Odlomakpopisa"/>
    <w:uiPriority w:val="99"/>
    <w:rsid w:val="008C484F"/>
    <w:pPr>
      <w:numPr>
        <w:numId w:val="0"/>
      </w:numPr>
      <w:ind w:left="1208" w:hanging="357"/>
    </w:pPr>
    <w:rPr>
      <w:rFonts w:ascii="Arial" w:hAnsi="Arial" w:cs="Arial"/>
      <w:szCs w:val="24"/>
    </w:rPr>
  </w:style>
  <w:style w:type="paragraph" w:customStyle="1" w:styleId="TableContents">
    <w:name w:val="Table Contents"/>
    <w:basedOn w:val="Normal"/>
    <w:uiPriority w:val="99"/>
    <w:rsid w:val="00957E67"/>
    <w:pPr>
      <w:widowControl w:val="0"/>
      <w:suppressLineNumbers/>
      <w:suppressAutoHyphens/>
    </w:pPr>
    <w:rPr>
      <w:rFonts w:ascii="Liberation Serif" w:eastAsia="Liberation Serif" w:cs="Lohit Hindi"/>
      <w:kern w:val="1"/>
      <w:lang w:val="en-US" w:eastAsia="hi-IN" w:bidi="hi-IN"/>
    </w:rPr>
  </w:style>
  <w:style w:type="paragraph" w:customStyle="1" w:styleId="Normal10pt">
    <w:name w:val="Normal + 10 pt"/>
    <w:basedOn w:val="Normal"/>
    <w:uiPriority w:val="99"/>
    <w:rsid w:val="00656F01"/>
    <w:pPr>
      <w:suppressAutoHyphens/>
    </w:pPr>
    <w:rPr>
      <w:i/>
      <w:iCs/>
      <w:sz w:val="20"/>
      <w:szCs w:val="20"/>
      <w:lang w:eastAsia="zh-CN"/>
    </w:rPr>
  </w:style>
  <w:style w:type="paragraph" w:customStyle="1" w:styleId="Default">
    <w:name w:val="Default"/>
    <w:rsid w:val="00656F01"/>
    <w:pPr>
      <w:autoSpaceDE w:val="0"/>
      <w:autoSpaceDN w:val="0"/>
      <w:adjustRightInd w:val="0"/>
    </w:pPr>
    <w:rPr>
      <w:rFonts w:ascii="Arial" w:hAnsi="Arial" w:cs="Arial"/>
      <w:color w:val="000000"/>
      <w:sz w:val="24"/>
      <w:szCs w:val="24"/>
      <w:lang w:eastAsia="en-US"/>
    </w:rPr>
  </w:style>
  <w:style w:type="character" w:styleId="Naglaeno">
    <w:name w:val="Strong"/>
    <w:uiPriority w:val="22"/>
    <w:qFormat/>
    <w:rsid w:val="00983E39"/>
    <w:rPr>
      <w:rFonts w:cs="Times New Roman"/>
      <w:b/>
    </w:rPr>
  </w:style>
  <w:style w:type="paragraph" w:styleId="Brojevi">
    <w:name w:val="List Number"/>
    <w:basedOn w:val="Normal"/>
    <w:uiPriority w:val="99"/>
    <w:locked/>
    <w:rsid w:val="0045070D"/>
    <w:pPr>
      <w:numPr>
        <w:numId w:val="2"/>
      </w:numPr>
      <w:tabs>
        <w:tab w:val="num" w:pos="567"/>
      </w:tabs>
      <w:spacing w:before="40"/>
      <w:ind w:left="567" w:hanging="567"/>
    </w:pPr>
    <w:rPr>
      <w:szCs w:val="20"/>
      <w:lang w:val="nb-NO"/>
    </w:rPr>
  </w:style>
  <w:style w:type="character" w:styleId="SlijeenaHiperveza">
    <w:name w:val="FollowedHyperlink"/>
    <w:uiPriority w:val="99"/>
    <w:locked/>
    <w:rsid w:val="00E94E74"/>
    <w:rPr>
      <w:rFonts w:cs="Times New Roman"/>
      <w:color w:val="800080"/>
      <w:u w:val="single"/>
    </w:rPr>
  </w:style>
  <w:style w:type="paragraph" w:customStyle="1" w:styleId="a">
    <w:name w:val="(a)"/>
    <w:basedOn w:val="Tijeloteksta3"/>
    <w:uiPriority w:val="99"/>
    <w:rsid w:val="00F9766D"/>
    <w:pPr>
      <w:spacing w:before="240"/>
      <w:ind w:left="1985" w:hanging="851"/>
    </w:pPr>
    <w:rPr>
      <w:rFonts w:ascii="Times" w:hAnsi="Times"/>
      <w:sz w:val="24"/>
      <w:lang w:eastAsia="en-US"/>
    </w:rPr>
  </w:style>
  <w:style w:type="table" w:styleId="Obojanareetka-Isticanje1">
    <w:name w:val="Colorful Grid Accent 1"/>
    <w:basedOn w:val="Obinatablica"/>
    <w:uiPriority w:val="99"/>
    <w:rsid w:val="00FC2D2D"/>
    <w:rPr>
      <w:color w:val="000000"/>
    </w:rPr>
    <w:tblPr>
      <w:tblStyleRowBandSize w:val="1"/>
      <w:tblStyleColBandSize w:val="1"/>
      <w:tblBorders>
        <w:insideH w:val="single" w:sz="4" w:space="0" w:color="FFFFFF"/>
      </w:tblBorders>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Obojanipopis-Isticanje1">
    <w:name w:val="Colorful List Accent 1"/>
    <w:basedOn w:val="Obinatablica"/>
    <w:uiPriority w:val="99"/>
    <w:rsid w:val="00F5394F"/>
    <w:rPr>
      <w:color w:val="000000"/>
    </w:rPr>
    <w:tblPr>
      <w:tblStyleRowBandSize w:val="1"/>
      <w:tblStyleColBandSize w:val="1"/>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Obojanosjenanje-Isticanje1">
    <w:name w:val="Colorful Shading Accent 1"/>
    <w:basedOn w:val="Obinatablica"/>
    <w:uiPriority w:val="99"/>
    <w:rsid w:val="0056400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table" w:styleId="Srednjipopis1-Isticanje5">
    <w:name w:val="Medium List 1 Accent 5"/>
    <w:basedOn w:val="Obinatablica"/>
    <w:uiPriority w:val="99"/>
    <w:rsid w:val="0056400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rFonts w:cs="Times New Roman"/>
        <w:b/>
        <w:bCs/>
        <w:color w:val="1F497D"/>
      </w:rPr>
      <w:tblPr/>
      <w:tcPr>
        <w:tcBorders>
          <w:top w:val="single" w:sz="8" w:space="0" w:color="4BACC6"/>
          <w:bottom w:val="single" w:sz="8" w:space="0" w:color="4BACC6"/>
        </w:tcBorders>
      </w:tcPr>
    </w:tblStylePr>
    <w:tblStylePr w:type="firstCol">
      <w:rPr>
        <w:rFonts w:cs="Times New Roman"/>
        <w:b/>
        <w:bCs/>
      </w:rPr>
    </w:tblStylePr>
    <w:tblStylePr w:type="lastCol">
      <w:rPr>
        <w:rFonts w:cs="Times New Roman"/>
        <w:b/>
        <w:bCs/>
      </w:rPr>
      <w:tblPr/>
      <w:tcPr>
        <w:tcBorders>
          <w:top w:val="single" w:sz="8" w:space="0" w:color="4BACC6"/>
          <w:bottom w:val="single" w:sz="8" w:space="0" w:color="4BACC6"/>
        </w:tcBorders>
      </w:tcPr>
    </w:tblStylePr>
    <w:tblStylePr w:type="band1Vert">
      <w:rPr>
        <w:rFonts w:cs="Times New Roman"/>
      </w:rPr>
      <w:tblPr/>
      <w:tcPr>
        <w:shd w:val="clear" w:color="auto" w:fill="D2EAF1"/>
      </w:tcPr>
    </w:tblStylePr>
    <w:tblStylePr w:type="band1Horz">
      <w:rPr>
        <w:rFonts w:cs="Times New Roman"/>
      </w:rPr>
      <w:tblPr/>
      <w:tcPr>
        <w:shd w:val="clear" w:color="auto" w:fill="D2EAF1"/>
      </w:tcPr>
    </w:tblStylePr>
  </w:style>
  <w:style w:type="table" w:styleId="Srednjesjenanje1-Isticanje5">
    <w:name w:val="Medium Shading 1 Accent 5"/>
    <w:basedOn w:val="Obinatablica"/>
    <w:uiPriority w:val="99"/>
    <w:rsid w:val="0056400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paragraph" w:customStyle="1" w:styleId="nospacing">
    <w:name w:val="nospacing"/>
    <w:basedOn w:val="Normal"/>
    <w:uiPriority w:val="99"/>
    <w:rsid w:val="00270D42"/>
    <w:rPr>
      <w:sz w:val="22"/>
      <w:szCs w:val="22"/>
      <w:lang w:eastAsia="hr-HR"/>
    </w:rPr>
  </w:style>
  <w:style w:type="paragraph" w:customStyle="1" w:styleId="D801C6740D3442D0974ED4C393ECA78C">
    <w:name w:val="D801C6740D3442D0974ED4C393ECA78C"/>
    <w:uiPriority w:val="99"/>
    <w:rsid w:val="005C04F6"/>
    <w:pPr>
      <w:spacing w:after="200" w:line="276" w:lineRule="auto"/>
    </w:pPr>
    <w:rPr>
      <w:rFonts w:ascii="Calibri" w:hAnsi="Calibri"/>
      <w:sz w:val="22"/>
      <w:szCs w:val="22"/>
    </w:rPr>
  </w:style>
  <w:style w:type="paragraph" w:customStyle="1" w:styleId="StyleStyleHeading110pt1Justified">
    <w:name w:val="Style Style Heading 1 + 10 pt1 + Justified"/>
    <w:basedOn w:val="Normal"/>
    <w:uiPriority w:val="99"/>
    <w:rsid w:val="00F9585B"/>
    <w:pPr>
      <w:keepNext/>
      <w:widowControl w:val="0"/>
      <w:numPr>
        <w:numId w:val="1"/>
      </w:numPr>
      <w:tabs>
        <w:tab w:val="clear" w:pos="360"/>
      </w:tabs>
      <w:spacing w:after="60"/>
      <w:ind w:left="1437"/>
      <w:jc w:val="center"/>
      <w:outlineLvl w:val="0"/>
    </w:pPr>
    <w:rPr>
      <w:rFonts w:ascii="Arial" w:hAnsi="Arial"/>
      <w:b/>
      <w:bCs/>
      <w:kern w:val="32"/>
      <w:sz w:val="22"/>
      <w:szCs w:val="20"/>
    </w:rPr>
  </w:style>
  <w:style w:type="character" w:styleId="Referencafusnote">
    <w:name w:val="footnote reference"/>
    <w:aliases w:val="Footnote symbol,Footnote,Fussnota,BVI fnr"/>
    <w:locked/>
    <w:rsid w:val="00DF6DE4"/>
    <w:rPr>
      <w:rFonts w:cs="Times New Roman"/>
      <w:vertAlign w:val="superscript"/>
    </w:rPr>
  </w:style>
  <w:style w:type="paragraph" w:styleId="TOCNaslov">
    <w:name w:val="TOC Heading"/>
    <w:basedOn w:val="Naslov1"/>
    <w:next w:val="Normal"/>
    <w:uiPriority w:val="99"/>
    <w:qFormat/>
    <w:rsid w:val="00EB6296"/>
    <w:pPr>
      <w:keepLines/>
      <w:autoSpaceDE/>
      <w:autoSpaceDN/>
      <w:adjustRightInd/>
      <w:spacing w:before="480" w:after="0" w:line="276" w:lineRule="auto"/>
      <w:jc w:val="left"/>
      <w:outlineLvl w:val="9"/>
    </w:pPr>
    <w:rPr>
      <w:rFonts w:ascii="Cambria" w:hAnsi="Cambria"/>
      <w:bCs/>
      <w:color w:val="365F91"/>
      <w:kern w:val="0"/>
      <w:szCs w:val="28"/>
      <w:lang w:val="en-US" w:eastAsia="ja-JP"/>
    </w:rPr>
  </w:style>
  <w:style w:type="paragraph" w:styleId="Sadraj1">
    <w:name w:val="toc 1"/>
    <w:basedOn w:val="Normal"/>
    <w:next w:val="Normal"/>
    <w:autoRedefine/>
    <w:uiPriority w:val="39"/>
    <w:locked/>
    <w:rsid w:val="00D21618"/>
    <w:pPr>
      <w:spacing w:before="0" w:after="0" w:line="240" w:lineRule="auto"/>
      <w:ind w:left="0"/>
    </w:pPr>
  </w:style>
  <w:style w:type="paragraph" w:styleId="Sadraj2">
    <w:name w:val="toc 2"/>
    <w:basedOn w:val="Normal"/>
    <w:next w:val="Normal"/>
    <w:autoRedefine/>
    <w:uiPriority w:val="39"/>
    <w:locked/>
    <w:rsid w:val="00D21618"/>
    <w:pPr>
      <w:spacing w:before="0" w:after="0" w:line="240" w:lineRule="auto"/>
      <w:ind w:left="238"/>
    </w:pPr>
  </w:style>
  <w:style w:type="paragraph" w:styleId="Sadraj3">
    <w:name w:val="toc 3"/>
    <w:basedOn w:val="Normal"/>
    <w:next w:val="Normal"/>
    <w:autoRedefine/>
    <w:uiPriority w:val="39"/>
    <w:locked/>
    <w:rsid w:val="00D21618"/>
    <w:pPr>
      <w:spacing w:before="0" w:after="0" w:line="240" w:lineRule="auto"/>
      <w:ind w:left="482"/>
    </w:pPr>
  </w:style>
  <w:style w:type="paragraph" w:styleId="Sadraj4">
    <w:name w:val="toc 4"/>
    <w:basedOn w:val="Normal"/>
    <w:next w:val="Normal"/>
    <w:autoRedefine/>
    <w:uiPriority w:val="39"/>
    <w:locked/>
    <w:rsid w:val="00D21618"/>
    <w:pPr>
      <w:autoSpaceDE/>
      <w:autoSpaceDN/>
      <w:adjustRightInd/>
      <w:spacing w:before="0" w:after="0" w:line="240" w:lineRule="auto"/>
      <w:ind w:left="658"/>
      <w:jc w:val="left"/>
    </w:pPr>
    <w:rPr>
      <w:rFonts w:cs="Times New Roman"/>
      <w:sz w:val="22"/>
      <w:szCs w:val="22"/>
      <w:lang w:eastAsia="hr-HR"/>
    </w:rPr>
  </w:style>
  <w:style w:type="paragraph" w:styleId="Sadraj5">
    <w:name w:val="toc 5"/>
    <w:basedOn w:val="Normal"/>
    <w:next w:val="Normal"/>
    <w:autoRedefine/>
    <w:uiPriority w:val="39"/>
    <w:locked/>
    <w:rsid w:val="00EB6296"/>
    <w:pPr>
      <w:autoSpaceDE/>
      <w:autoSpaceDN/>
      <w:adjustRightInd/>
      <w:spacing w:before="0" w:after="100" w:line="276" w:lineRule="auto"/>
      <w:ind w:left="880"/>
      <w:jc w:val="left"/>
    </w:pPr>
    <w:rPr>
      <w:rFonts w:cs="Times New Roman"/>
      <w:sz w:val="22"/>
      <w:szCs w:val="22"/>
      <w:lang w:eastAsia="hr-HR"/>
    </w:rPr>
  </w:style>
  <w:style w:type="paragraph" w:styleId="Sadraj6">
    <w:name w:val="toc 6"/>
    <w:basedOn w:val="Normal"/>
    <w:next w:val="Normal"/>
    <w:autoRedefine/>
    <w:uiPriority w:val="39"/>
    <w:locked/>
    <w:rsid w:val="00EB6296"/>
    <w:pPr>
      <w:autoSpaceDE/>
      <w:autoSpaceDN/>
      <w:adjustRightInd/>
      <w:spacing w:before="0" w:after="100" w:line="276" w:lineRule="auto"/>
      <w:ind w:left="1100"/>
      <w:jc w:val="left"/>
    </w:pPr>
    <w:rPr>
      <w:rFonts w:cs="Times New Roman"/>
      <w:sz w:val="22"/>
      <w:szCs w:val="22"/>
      <w:lang w:eastAsia="hr-HR"/>
    </w:rPr>
  </w:style>
  <w:style w:type="paragraph" w:styleId="Sadraj7">
    <w:name w:val="toc 7"/>
    <w:basedOn w:val="Normal"/>
    <w:next w:val="Normal"/>
    <w:autoRedefine/>
    <w:uiPriority w:val="39"/>
    <w:locked/>
    <w:rsid w:val="00EB6296"/>
    <w:pPr>
      <w:autoSpaceDE/>
      <w:autoSpaceDN/>
      <w:adjustRightInd/>
      <w:spacing w:before="0" w:after="100" w:line="276" w:lineRule="auto"/>
      <w:ind w:left="1320"/>
      <w:jc w:val="left"/>
    </w:pPr>
    <w:rPr>
      <w:rFonts w:cs="Times New Roman"/>
      <w:sz w:val="22"/>
      <w:szCs w:val="22"/>
      <w:lang w:eastAsia="hr-HR"/>
    </w:rPr>
  </w:style>
  <w:style w:type="paragraph" w:styleId="Sadraj8">
    <w:name w:val="toc 8"/>
    <w:basedOn w:val="Normal"/>
    <w:next w:val="Normal"/>
    <w:autoRedefine/>
    <w:uiPriority w:val="39"/>
    <w:locked/>
    <w:rsid w:val="00EB6296"/>
    <w:pPr>
      <w:autoSpaceDE/>
      <w:autoSpaceDN/>
      <w:adjustRightInd/>
      <w:spacing w:before="0" w:after="100" w:line="276" w:lineRule="auto"/>
      <w:ind w:left="1540"/>
      <w:jc w:val="left"/>
    </w:pPr>
    <w:rPr>
      <w:rFonts w:cs="Times New Roman"/>
      <w:sz w:val="22"/>
      <w:szCs w:val="22"/>
      <w:lang w:eastAsia="hr-HR"/>
    </w:rPr>
  </w:style>
  <w:style w:type="paragraph" w:styleId="Sadraj9">
    <w:name w:val="toc 9"/>
    <w:basedOn w:val="Normal"/>
    <w:next w:val="Normal"/>
    <w:autoRedefine/>
    <w:uiPriority w:val="39"/>
    <w:locked/>
    <w:rsid w:val="00EB6296"/>
    <w:pPr>
      <w:autoSpaceDE/>
      <w:autoSpaceDN/>
      <w:adjustRightInd/>
      <w:spacing w:before="0" w:after="100" w:line="276" w:lineRule="auto"/>
      <w:ind w:left="1760"/>
      <w:jc w:val="left"/>
    </w:pPr>
    <w:rPr>
      <w:rFonts w:cs="Times New Roman"/>
      <w:sz w:val="22"/>
      <w:szCs w:val="22"/>
      <w:lang w:eastAsia="hr-HR"/>
    </w:rPr>
  </w:style>
  <w:style w:type="table" w:styleId="Srednjareetka1-Isticanje1">
    <w:name w:val="Medium Grid 1 Accent 1"/>
    <w:basedOn w:val="Obinatablica"/>
    <w:uiPriority w:val="99"/>
    <w:rsid w:val="004F2DE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Obojanipopis-Isticanje3">
    <w:name w:val="Colorful List Accent 3"/>
    <w:basedOn w:val="Obinatablica"/>
    <w:uiPriority w:val="99"/>
    <w:rsid w:val="00F2168A"/>
    <w:rPr>
      <w:color w:val="000000"/>
    </w:rPr>
    <w:tblPr>
      <w:tblStyleRowBandSize w:val="1"/>
      <w:tblStyleColBandSize w:val="1"/>
    </w:tblPr>
    <w:tcPr>
      <w:shd w:val="clear" w:color="auto" w:fill="F5F8EE"/>
    </w:tcPr>
    <w:tblStylePr w:type="firstRow">
      <w:rPr>
        <w:rFonts w:cs="Times New Roman"/>
        <w:b/>
        <w:bCs/>
        <w:color w:val="FFFFFF"/>
      </w:rPr>
      <w:tblPr/>
      <w:tcPr>
        <w:tcBorders>
          <w:bottom w:val="single" w:sz="12" w:space="0" w:color="FFFFFF"/>
        </w:tcBorders>
        <w:shd w:val="clear" w:color="auto" w:fill="664E82"/>
      </w:tcPr>
    </w:tblStylePr>
    <w:tblStylePr w:type="lastRow">
      <w:rPr>
        <w:rFonts w:cs="Times New Roman"/>
        <w:b/>
        <w:bCs/>
        <w:color w:val="664E8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6EED5"/>
      </w:tcPr>
    </w:tblStylePr>
    <w:tblStylePr w:type="band1Horz">
      <w:rPr>
        <w:rFonts w:cs="Times New Roman"/>
      </w:rPr>
      <w:tblPr/>
      <w:tcPr>
        <w:shd w:val="clear" w:color="auto" w:fill="EAF1DD"/>
      </w:tcPr>
    </w:tblStylePr>
  </w:style>
  <w:style w:type="table" w:styleId="Svijetlipopis-Isticanje5">
    <w:name w:val="Light List Accent 5"/>
    <w:basedOn w:val="Obinatablica"/>
    <w:uiPriority w:val="99"/>
    <w:rsid w:val="00F2168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numbering" w:customStyle="1" w:styleId="Style1">
    <w:name w:val="Style1"/>
    <w:rsid w:val="006D6DA5"/>
    <w:pPr>
      <w:numPr>
        <w:numId w:val="3"/>
      </w:numPr>
    </w:pPr>
  </w:style>
  <w:style w:type="paragraph" w:styleId="Podnaslov">
    <w:name w:val="Subtitle"/>
    <w:basedOn w:val="Normal"/>
    <w:next w:val="Normal"/>
    <w:link w:val="PodnaslovChar"/>
    <w:uiPriority w:val="11"/>
    <w:qFormat/>
    <w:locked/>
    <w:rsid w:val="0048183C"/>
    <w:pPr>
      <w:numPr>
        <w:ilvl w:val="1"/>
      </w:numPr>
      <w:autoSpaceDE/>
      <w:autoSpaceDN/>
      <w:adjustRightInd/>
      <w:spacing w:before="0" w:after="240" w:line="240" w:lineRule="auto"/>
      <w:ind w:left="357"/>
      <w:jc w:val="left"/>
    </w:pPr>
    <w:rPr>
      <w:rFonts w:ascii="Calibri Light" w:eastAsia="SimSun" w:hAnsi="Calibri Light" w:cs="Times New Roman"/>
      <w:color w:val="404040"/>
      <w:sz w:val="30"/>
      <w:szCs w:val="30"/>
      <w:lang w:eastAsia="hr-HR"/>
    </w:rPr>
  </w:style>
  <w:style w:type="character" w:customStyle="1" w:styleId="PodnaslovChar">
    <w:name w:val="Podnaslov Char"/>
    <w:link w:val="Podnaslov"/>
    <w:uiPriority w:val="11"/>
    <w:rsid w:val="0048183C"/>
    <w:rPr>
      <w:rFonts w:ascii="Calibri Light" w:eastAsia="SimSun" w:hAnsi="Calibri Light"/>
      <w:color w:val="404040"/>
      <w:sz w:val="30"/>
      <w:szCs w:val="30"/>
      <w:lang w:val="hr-HR" w:eastAsia="hr-HR"/>
    </w:rPr>
  </w:style>
  <w:style w:type="character" w:styleId="Jakoisticanje">
    <w:name w:val="Intense Emphasis"/>
    <w:uiPriority w:val="21"/>
    <w:qFormat/>
    <w:rsid w:val="0079788C"/>
    <w:rPr>
      <w:b/>
      <w:bCs/>
      <w:i/>
      <w:iCs/>
    </w:rPr>
  </w:style>
  <w:style w:type="character" w:customStyle="1" w:styleId="OdlomakpopisaChar">
    <w:name w:val="Odlomak popisa Char"/>
    <w:aliases w:val="heading 1 Char,Heading 12 Char,naslov 1 Char,Naslov 12 Char,Graf Char,Graf1 Char,Graf2 Char,Graf3 Char,Graf4 Char,Graf5 Char,Graf6 Char,Graf7 Char,Graf8 Char,Graf9 Char,Graf10 Char,Graf11 Char,Graf12 Char,Graf13 Char,Graf14 Char"/>
    <w:link w:val="Odlomakpopisa"/>
    <w:uiPriority w:val="34"/>
    <w:qFormat/>
    <w:locked/>
    <w:rsid w:val="00BD7A73"/>
    <w:rPr>
      <w:rFonts w:asciiTheme="minorHAnsi" w:hAnsiTheme="minorHAnsi" w:cstheme="minorHAnsi"/>
      <w:color w:val="000000"/>
      <w:sz w:val="24"/>
      <w:szCs w:val="22"/>
    </w:rPr>
  </w:style>
  <w:style w:type="table" w:styleId="Srednjareetka1-Isticanje5">
    <w:name w:val="Medium Grid 1 Accent 5"/>
    <w:basedOn w:val="Obinatablica"/>
    <w:uiPriority w:val="67"/>
    <w:rsid w:val="00D700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3-Isticanje5">
    <w:name w:val="Medium Grid 3 Accent 5"/>
    <w:basedOn w:val="Obinatablica"/>
    <w:uiPriority w:val="69"/>
    <w:rsid w:val="00D700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vijetlosjenanje-Isticanje5">
    <w:name w:val="Light Shading Accent 5"/>
    <w:basedOn w:val="Obinatablica"/>
    <w:uiPriority w:val="60"/>
    <w:rsid w:val="00EF010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rednjareetka2-Isticanje5">
    <w:name w:val="Medium Grid 2 Accent 5"/>
    <w:basedOn w:val="Obinatablica"/>
    <w:uiPriority w:val="68"/>
    <w:rsid w:val="00EF010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character" w:customStyle="1" w:styleId="DeltaViewInsertion">
    <w:name w:val="DeltaView Insertion"/>
    <w:rsid w:val="002E5426"/>
    <w:rPr>
      <w:b/>
      <w:i/>
      <w:spacing w:val="0"/>
    </w:rPr>
  </w:style>
  <w:style w:type="paragraph" w:customStyle="1" w:styleId="Tiret0">
    <w:name w:val="Tiret 0"/>
    <w:basedOn w:val="Normal"/>
    <w:rsid w:val="002E5426"/>
    <w:pPr>
      <w:numPr>
        <w:numId w:val="7"/>
      </w:numPr>
      <w:autoSpaceDE/>
      <w:autoSpaceDN/>
      <w:adjustRightInd/>
      <w:spacing w:line="240" w:lineRule="auto"/>
    </w:pPr>
    <w:rPr>
      <w:rFonts w:ascii="Times New Roman" w:eastAsia="Calibri" w:hAnsi="Times New Roman" w:cs="Times New Roman"/>
      <w:szCs w:val="22"/>
      <w:lang w:eastAsia="en-GB"/>
    </w:rPr>
  </w:style>
  <w:style w:type="paragraph" w:customStyle="1" w:styleId="Tiret1">
    <w:name w:val="Tiret 1"/>
    <w:basedOn w:val="Normal"/>
    <w:rsid w:val="002E5426"/>
    <w:pPr>
      <w:numPr>
        <w:numId w:val="8"/>
      </w:numPr>
      <w:autoSpaceDE/>
      <w:autoSpaceDN/>
      <w:adjustRightInd/>
      <w:spacing w:line="240" w:lineRule="auto"/>
    </w:pPr>
    <w:rPr>
      <w:rFonts w:ascii="Times New Roman" w:eastAsia="Calibri" w:hAnsi="Times New Roman" w:cs="Times New Roman"/>
      <w:szCs w:val="22"/>
      <w:lang w:eastAsia="en-GB"/>
    </w:rPr>
  </w:style>
  <w:style w:type="paragraph" w:styleId="Obinitekst">
    <w:name w:val="Plain Text"/>
    <w:basedOn w:val="Normal"/>
    <w:link w:val="ObinitekstChar"/>
    <w:uiPriority w:val="99"/>
    <w:unhideWhenUsed/>
    <w:locked/>
    <w:rsid w:val="00D03CBE"/>
    <w:pPr>
      <w:autoSpaceDE/>
      <w:autoSpaceDN/>
      <w:adjustRightInd/>
      <w:spacing w:before="0" w:after="0" w:line="240" w:lineRule="auto"/>
      <w:ind w:left="0"/>
      <w:jc w:val="left"/>
    </w:pPr>
    <w:rPr>
      <w:rFonts w:eastAsiaTheme="minorHAnsi" w:cstheme="minorBidi"/>
      <w:sz w:val="22"/>
      <w:szCs w:val="21"/>
    </w:rPr>
  </w:style>
  <w:style w:type="character" w:customStyle="1" w:styleId="ObinitekstChar">
    <w:name w:val="Obični tekst Char"/>
    <w:basedOn w:val="Zadanifontodlomka"/>
    <w:link w:val="Obinitekst"/>
    <w:uiPriority w:val="99"/>
    <w:rsid w:val="00D03CBE"/>
    <w:rPr>
      <w:rFonts w:ascii="Calibri" w:eastAsiaTheme="minorHAnsi" w:hAnsi="Calibri" w:cstheme="minorBidi"/>
      <w:sz w:val="22"/>
      <w:szCs w:val="21"/>
      <w:lang w:eastAsia="en-US"/>
    </w:rPr>
  </w:style>
  <w:style w:type="paragraph" w:customStyle="1" w:styleId="Style4">
    <w:name w:val="Style4"/>
    <w:basedOn w:val="Normal"/>
    <w:autoRedefine/>
    <w:uiPriority w:val="99"/>
    <w:rsid w:val="008A2395"/>
    <w:pPr>
      <w:numPr>
        <w:ilvl w:val="1"/>
      </w:numPr>
      <w:tabs>
        <w:tab w:val="center" w:pos="-3477"/>
        <w:tab w:val="left" w:pos="570"/>
      </w:tabs>
      <w:autoSpaceDE/>
      <w:autoSpaceDN/>
      <w:adjustRightInd/>
      <w:spacing w:before="0" w:after="0" w:line="240" w:lineRule="auto"/>
      <w:ind w:left="357" w:firstLine="57"/>
    </w:pPr>
    <w:rPr>
      <w:rFonts w:ascii="Times New Roman" w:hAnsi="Times New Roman" w:cs="Times New Roman"/>
      <w:sz w:val="20"/>
      <w:szCs w:val="20"/>
      <w:lang w:eastAsia="hr-HR"/>
    </w:rPr>
  </w:style>
  <w:style w:type="table" w:customStyle="1" w:styleId="TableGrid1">
    <w:name w:val="Table Grid1"/>
    <w:basedOn w:val="Obinatablica"/>
    <w:next w:val="Reetkatablice"/>
    <w:uiPriority w:val="99"/>
    <w:rsid w:val="00A36C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71657B"/>
    <w:rPr>
      <w:rFonts w:ascii="Calibri" w:hAnsi="Calibri" w:cs="Calibri"/>
      <w:sz w:val="24"/>
      <w:szCs w:val="24"/>
      <w:lang w:eastAsia="en-US"/>
    </w:rPr>
  </w:style>
  <w:style w:type="table" w:customStyle="1" w:styleId="TableGrid2">
    <w:name w:val="Table Grid2"/>
    <w:basedOn w:val="Obinatablica"/>
    <w:next w:val="Reetkatablice"/>
    <w:uiPriority w:val="39"/>
    <w:rsid w:val="008F38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next w:val="Reetkatablice"/>
    <w:uiPriority w:val="59"/>
    <w:rsid w:val="004E001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ijeenospominjanje1">
    <w:name w:val="Neriješeno spominjanje1"/>
    <w:basedOn w:val="Zadanifontodlomka"/>
    <w:uiPriority w:val="99"/>
    <w:semiHidden/>
    <w:unhideWhenUsed/>
    <w:rsid w:val="00F44A08"/>
    <w:rPr>
      <w:color w:val="808080"/>
      <w:shd w:val="clear" w:color="auto" w:fill="E6E6E6"/>
    </w:rPr>
  </w:style>
  <w:style w:type="paragraph" w:customStyle="1" w:styleId="TEXT">
    <w:name w:val="TEXT"/>
    <w:rsid w:val="00517931"/>
    <w:pPr>
      <w:widowControl w:val="0"/>
      <w:suppressAutoHyphens/>
    </w:pPr>
    <w:rPr>
      <w:rFonts w:eastAsia="Arial"/>
      <w:kern w:val="1"/>
      <w:lang w:eastAsia="ar-SA"/>
    </w:rPr>
  </w:style>
  <w:style w:type="table" w:customStyle="1" w:styleId="TableGrid21">
    <w:name w:val="Table Grid21"/>
    <w:basedOn w:val="Obinatablica"/>
    <w:next w:val="Reetkatablice"/>
    <w:uiPriority w:val="39"/>
    <w:rsid w:val="00D0397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Obinatablica"/>
    <w:next w:val="Reetkatablice"/>
    <w:uiPriority w:val="39"/>
    <w:rsid w:val="000D0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Obinatablica"/>
    <w:next w:val="Reetkatablice"/>
    <w:uiPriority w:val="39"/>
    <w:rsid w:val="005F01FE"/>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Obinatablica"/>
    <w:next w:val="Reetkatablice"/>
    <w:uiPriority w:val="39"/>
    <w:rsid w:val="008C4B6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Zadanifontodlomka"/>
    <w:rsid w:val="00B61E32"/>
    <w:rPr>
      <w:rFonts w:ascii="Calibri" w:hAnsi="Calibri" w:cs="Calibri" w:hint="default"/>
      <w:b w:val="0"/>
      <w:bCs w:val="0"/>
      <w:i w:val="0"/>
      <w:iCs w:val="0"/>
      <w:color w:val="000000"/>
      <w:sz w:val="22"/>
      <w:szCs w:val="22"/>
    </w:rPr>
  </w:style>
  <w:style w:type="character" w:customStyle="1" w:styleId="fontstyle21">
    <w:name w:val="fontstyle21"/>
    <w:basedOn w:val="Zadanifontodlomka"/>
    <w:rsid w:val="008C6375"/>
    <w:rPr>
      <w:rFonts w:ascii="Cambria" w:hAnsi="Cambria" w:hint="default"/>
      <w:b w:val="0"/>
      <w:bCs w:val="0"/>
      <w:i/>
      <w:iCs/>
      <w:color w:val="000000"/>
      <w:sz w:val="22"/>
      <w:szCs w:val="22"/>
    </w:rPr>
  </w:style>
  <w:style w:type="table" w:customStyle="1" w:styleId="GridTable7Colorful-Accent11">
    <w:name w:val="Grid Table 7 Colorful - Accent 11"/>
    <w:basedOn w:val="Obinatablica"/>
    <w:next w:val="ivopisnatablicareetke7-isticanje11"/>
    <w:uiPriority w:val="52"/>
    <w:rsid w:val="006B56BA"/>
    <w:rPr>
      <w:rFonts w:ascii="Calibri" w:eastAsia="Calibri" w:hAnsi="Calibri"/>
      <w:color w:val="2E74B5"/>
      <w:sz w:val="22"/>
      <w:szCs w:val="22"/>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ivopisnatablicareetke7-isticanje11">
    <w:name w:val="Živopisna tablica rešetke 7 - isticanje 11"/>
    <w:basedOn w:val="Obinatablica"/>
    <w:uiPriority w:val="52"/>
    <w:rsid w:val="006B56BA"/>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customStyle="1" w:styleId="NumPar1">
    <w:name w:val="NumPar 1"/>
    <w:basedOn w:val="Normal"/>
    <w:rsid w:val="007E6518"/>
    <w:pPr>
      <w:numPr>
        <w:numId w:val="10"/>
      </w:numPr>
    </w:pPr>
  </w:style>
  <w:style w:type="paragraph" w:customStyle="1" w:styleId="NumPar2">
    <w:name w:val="NumPar 2"/>
    <w:basedOn w:val="Normal"/>
    <w:rsid w:val="007E6518"/>
    <w:pPr>
      <w:numPr>
        <w:ilvl w:val="1"/>
        <w:numId w:val="10"/>
      </w:numPr>
    </w:pPr>
  </w:style>
  <w:style w:type="paragraph" w:customStyle="1" w:styleId="NumPar3">
    <w:name w:val="NumPar 3"/>
    <w:basedOn w:val="Normal"/>
    <w:rsid w:val="007E6518"/>
    <w:pPr>
      <w:numPr>
        <w:ilvl w:val="2"/>
        <w:numId w:val="10"/>
      </w:numPr>
    </w:pPr>
  </w:style>
  <w:style w:type="paragraph" w:customStyle="1" w:styleId="NumPar4">
    <w:name w:val="NumPar 4"/>
    <w:basedOn w:val="Normal"/>
    <w:rsid w:val="007E6518"/>
    <w:pPr>
      <w:numPr>
        <w:ilvl w:val="3"/>
        <w:numId w:val="10"/>
      </w:numPr>
    </w:pPr>
  </w:style>
  <w:style w:type="table" w:customStyle="1" w:styleId="TableGrid13">
    <w:name w:val="Table Grid13"/>
    <w:basedOn w:val="Obinatablica"/>
    <w:next w:val="Reetkatablice"/>
    <w:uiPriority w:val="59"/>
    <w:rsid w:val="00F151B0"/>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ijetlatablicareetke-isticanje12">
    <w:name w:val="Svijetla tablica rešetke - isticanje 12"/>
    <w:basedOn w:val="Obinatablica"/>
    <w:uiPriority w:val="46"/>
    <w:rsid w:val="00F25F2B"/>
    <w:rPr>
      <w:rFonts w:ascii="Calibri" w:eastAsia="Calibri" w:hAnsi="Calibri" w:cs="Arial"/>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Svijetlatablicareetke-isticanje121">
    <w:name w:val="Svijetla tablica rešetke - isticanje 121"/>
    <w:basedOn w:val="Obinatablica"/>
    <w:uiPriority w:val="46"/>
    <w:rsid w:val="00CF1FC1"/>
    <w:rPr>
      <w:rFonts w:ascii="Calibri" w:eastAsia="Calibri" w:hAnsi="Calibri" w:cs="Arial"/>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Svijetlatablicareetke-isticanje122">
    <w:name w:val="Svijetla tablica rešetke - isticanje 122"/>
    <w:basedOn w:val="Obinatablica"/>
    <w:uiPriority w:val="46"/>
    <w:rsid w:val="00E6657D"/>
    <w:rPr>
      <w:rFonts w:ascii="Calibri" w:eastAsia="Calibri" w:hAnsi="Calibri" w:cs="Arial"/>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leGrid4">
    <w:name w:val="Table Grid4"/>
    <w:basedOn w:val="Obinatablica"/>
    <w:next w:val="Reetkatablice"/>
    <w:uiPriority w:val="59"/>
    <w:rsid w:val="001C6D2B"/>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Zadanifontodlomka"/>
    <w:uiPriority w:val="99"/>
    <w:semiHidden/>
    <w:unhideWhenUsed/>
    <w:rsid w:val="007B5ACE"/>
    <w:rPr>
      <w:color w:val="605E5C"/>
      <w:shd w:val="clear" w:color="auto" w:fill="E1DFDD"/>
    </w:rPr>
  </w:style>
  <w:style w:type="character" w:styleId="Nerijeenospominjanje">
    <w:name w:val="Unresolved Mention"/>
    <w:basedOn w:val="Zadanifontodlomka"/>
    <w:uiPriority w:val="99"/>
    <w:semiHidden/>
    <w:unhideWhenUsed/>
    <w:rsid w:val="00E270A9"/>
    <w:rPr>
      <w:color w:val="605E5C"/>
      <w:shd w:val="clear" w:color="auto" w:fill="E1DFDD"/>
    </w:rPr>
  </w:style>
  <w:style w:type="paragraph" w:customStyle="1" w:styleId="CommentText">
    <w:name w:val="Comment Text"/>
    <w:basedOn w:val="Normal"/>
    <w:rsid w:val="00C80B44"/>
    <w:pPr>
      <w:suppressAutoHyphens/>
      <w:autoSpaceDE/>
      <w:adjustRightInd/>
      <w:spacing w:before="0" w:after="114" w:line="240" w:lineRule="auto"/>
      <w:ind w:left="248" w:hanging="10"/>
      <w:textAlignment w:val="baseline"/>
    </w:pPr>
    <w:rPr>
      <w:rFonts w:eastAsia="Calibri"/>
      <w:color w:val="000000"/>
      <w:sz w:val="20"/>
      <w:szCs w:val="20"/>
      <w:lang w:eastAsia="hr-HR"/>
    </w:rPr>
  </w:style>
  <w:style w:type="paragraph" w:customStyle="1" w:styleId="x1yc453h">
    <w:name w:val="x1yc453h"/>
    <w:basedOn w:val="Normal"/>
    <w:rsid w:val="0037052E"/>
    <w:pPr>
      <w:autoSpaceDE/>
      <w:autoSpaceDN/>
      <w:adjustRightInd/>
      <w:spacing w:before="100" w:beforeAutospacing="1" w:after="100" w:afterAutospacing="1" w:line="240" w:lineRule="auto"/>
      <w:ind w:left="0"/>
      <w:jc w:val="left"/>
    </w:pPr>
    <w:rPr>
      <w:rFonts w:ascii="Times New Roman" w:hAnsi="Times New Roman" w:cs="Times New Roman"/>
      <w:lang w:eastAsia="hr-HR"/>
    </w:rPr>
  </w:style>
  <w:style w:type="paragraph" w:customStyle="1" w:styleId="pf0">
    <w:name w:val="pf0"/>
    <w:basedOn w:val="Normal"/>
    <w:rsid w:val="0037052E"/>
    <w:pPr>
      <w:autoSpaceDE/>
      <w:autoSpaceDN/>
      <w:adjustRightInd/>
      <w:spacing w:before="100" w:beforeAutospacing="1" w:after="100" w:afterAutospacing="1" w:line="240" w:lineRule="auto"/>
      <w:ind w:left="0"/>
      <w:jc w:val="left"/>
    </w:pPr>
    <w:rPr>
      <w:rFonts w:ascii="Times New Roman" w:hAnsi="Times New Roman" w:cs="Times New Roman"/>
      <w:lang w:eastAsia="hr-HR"/>
    </w:rPr>
  </w:style>
  <w:style w:type="character" w:customStyle="1" w:styleId="cf01">
    <w:name w:val="cf01"/>
    <w:basedOn w:val="Zadanifontodlomka"/>
    <w:rsid w:val="0037052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83858">
      <w:bodyDiv w:val="1"/>
      <w:marLeft w:val="0"/>
      <w:marRight w:val="0"/>
      <w:marTop w:val="0"/>
      <w:marBottom w:val="0"/>
      <w:divBdr>
        <w:top w:val="none" w:sz="0" w:space="0" w:color="auto"/>
        <w:left w:val="none" w:sz="0" w:space="0" w:color="auto"/>
        <w:bottom w:val="none" w:sz="0" w:space="0" w:color="auto"/>
        <w:right w:val="none" w:sz="0" w:space="0" w:color="auto"/>
      </w:divBdr>
    </w:div>
    <w:div w:id="69431777">
      <w:bodyDiv w:val="1"/>
      <w:marLeft w:val="0"/>
      <w:marRight w:val="0"/>
      <w:marTop w:val="0"/>
      <w:marBottom w:val="0"/>
      <w:divBdr>
        <w:top w:val="none" w:sz="0" w:space="0" w:color="auto"/>
        <w:left w:val="none" w:sz="0" w:space="0" w:color="auto"/>
        <w:bottom w:val="none" w:sz="0" w:space="0" w:color="auto"/>
        <w:right w:val="none" w:sz="0" w:space="0" w:color="auto"/>
      </w:divBdr>
    </w:div>
    <w:div w:id="80490635">
      <w:bodyDiv w:val="1"/>
      <w:marLeft w:val="0"/>
      <w:marRight w:val="0"/>
      <w:marTop w:val="0"/>
      <w:marBottom w:val="0"/>
      <w:divBdr>
        <w:top w:val="none" w:sz="0" w:space="0" w:color="auto"/>
        <w:left w:val="none" w:sz="0" w:space="0" w:color="auto"/>
        <w:bottom w:val="none" w:sz="0" w:space="0" w:color="auto"/>
        <w:right w:val="none" w:sz="0" w:space="0" w:color="auto"/>
      </w:divBdr>
    </w:div>
    <w:div w:id="361521956">
      <w:bodyDiv w:val="1"/>
      <w:marLeft w:val="0"/>
      <w:marRight w:val="0"/>
      <w:marTop w:val="0"/>
      <w:marBottom w:val="0"/>
      <w:divBdr>
        <w:top w:val="none" w:sz="0" w:space="0" w:color="auto"/>
        <w:left w:val="none" w:sz="0" w:space="0" w:color="auto"/>
        <w:bottom w:val="none" w:sz="0" w:space="0" w:color="auto"/>
        <w:right w:val="none" w:sz="0" w:space="0" w:color="auto"/>
      </w:divBdr>
    </w:div>
    <w:div w:id="379521997">
      <w:bodyDiv w:val="1"/>
      <w:marLeft w:val="0"/>
      <w:marRight w:val="0"/>
      <w:marTop w:val="0"/>
      <w:marBottom w:val="0"/>
      <w:divBdr>
        <w:top w:val="none" w:sz="0" w:space="0" w:color="auto"/>
        <w:left w:val="none" w:sz="0" w:space="0" w:color="auto"/>
        <w:bottom w:val="none" w:sz="0" w:space="0" w:color="auto"/>
        <w:right w:val="none" w:sz="0" w:space="0" w:color="auto"/>
      </w:divBdr>
      <w:divsChild>
        <w:div w:id="1317413166">
          <w:marLeft w:val="0"/>
          <w:marRight w:val="0"/>
          <w:marTop w:val="0"/>
          <w:marBottom w:val="0"/>
          <w:divBdr>
            <w:top w:val="none" w:sz="0" w:space="0" w:color="auto"/>
            <w:left w:val="none" w:sz="0" w:space="0" w:color="auto"/>
            <w:bottom w:val="none" w:sz="0" w:space="0" w:color="auto"/>
            <w:right w:val="none" w:sz="0" w:space="0" w:color="auto"/>
          </w:divBdr>
        </w:div>
      </w:divsChild>
    </w:div>
    <w:div w:id="672296329">
      <w:bodyDiv w:val="1"/>
      <w:marLeft w:val="0"/>
      <w:marRight w:val="0"/>
      <w:marTop w:val="0"/>
      <w:marBottom w:val="0"/>
      <w:divBdr>
        <w:top w:val="none" w:sz="0" w:space="0" w:color="auto"/>
        <w:left w:val="none" w:sz="0" w:space="0" w:color="auto"/>
        <w:bottom w:val="none" w:sz="0" w:space="0" w:color="auto"/>
        <w:right w:val="none" w:sz="0" w:space="0" w:color="auto"/>
      </w:divBdr>
    </w:div>
    <w:div w:id="814420967">
      <w:bodyDiv w:val="1"/>
      <w:marLeft w:val="0"/>
      <w:marRight w:val="0"/>
      <w:marTop w:val="0"/>
      <w:marBottom w:val="0"/>
      <w:divBdr>
        <w:top w:val="none" w:sz="0" w:space="0" w:color="auto"/>
        <w:left w:val="none" w:sz="0" w:space="0" w:color="auto"/>
        <w:bottom w:val="none" w:sz="0" w:space="0" w:color="auto"/>
        <w:right w:val="none" w:sz="0" w:space="0" w:color="auto"/>
      </w:divBdr>
    </w:div>
    <w:div w:id="818302716">
      <w:bodyDiv w:val="1"/>
      <w:marLeft w:val="0"/>
      <w:marRight w:val="0"/>
      <w:marTop w:val="0"/>
      <w:marBottom w:val="0"/>
      <w:divBdr>
        <w:top w:val="none" w:sz="0" w:space="0" w:color="auto"/>
        <w:left w:val="none" w:sz="0" w:space="0" w:color="auto"/>
        <w:bottom w:val="none" w:sz="0" w:space="0" w:color="auto"/>
        <w:right w:val="none" w:sz="0" w:space="0" w:color="auto"/>
      </w:divBdr>
    </w:div>
    <w:div w:id="855270506">
      <w:bodyDiv w:val="1"/>
      <w:marLeft w:val="0"/>
      <w:marRight w:val="0"/>
      <w:marTop w:val="0"/>
      <w:marBottom w:val="0"/>
      <w:divBdr>
        <w:top w:val="none" w:sz="0" w:space="0" w:color="auto"/>
        <w:left w:val="none" w:sz="0" w:space="0" w:color="auto"/>
        <w:bottom w:val="none" w:sz="0" w:space="0" w:color="auto"/>
        <w:right w:val="none" w:sz="0" w:space="0" w:color="auto"/>
      </w:divBdr>
    </w:div>
    <w:div w:id="921184694">
      <w:bodyDiv w:val="1"/>
      <w:marLeft w:val="0"/>
      <w:marRight w:val="0"/>
      <w:marTop w:val="0"/>
      <w:marBottom w:val="0"/>
      <w:divBdr>
        <w:top w:val="none" w:sz="0" w:space="0" w:color="auto"/>
        <w:left w:val="none" w:sz="0" w:space="0" w:color="auto"/>
        <w:bottom w:val="none" w:sz="0" w:space="0" w:color="auto"/>
        <w:right w:val="none" w:sz="0" w:space="0" w:color="auto"/>
      </w:divBdr>
    </w:div>
    <w:div w:id="927815409">
      <w:bodyDiv w:val="1"/>
      <w:marLeft w:val="0"/>
      <w:marRight w:val="0"/>
      <w:marTop w:val="0"/>
      <w:marBottom w:val="0"/>
      <w:divBdr>
        <w:top w:val="none" w:sz="0" w:space="0" w:color="auto"/>
        <w:left w:val="none" w:sz="0" w:space="0" w:color="auto"/>
        <w:bottom w:val="none" w:sz="0" w:space="0" w:color="auto"/>
        <w:right w:val="none" w:sz="0" w:space="0" w:color="auto"/>
      </w:divBdr>
    </w:div>
    <w:div w:id="1100680971">
      <w:bodyDiv w:val="1"/>
      <w:marLeft w:val="0"/>
      <w:marRight w:val="0"/>
      <w:marTop w:val="0"/>
      <w:marBottom w:val="0"/>
      <w:divBdr>
        <w:top w:val="none" w:sz="0" w:space="0" w:color="auto"/>
        <w:left w:val="none" w:sz="0" w:space="0" w:color="auto"/>
        <w:bottom w:val="none" w:sz="0" w:space="0" w:color="auto"/>
        <w:right w:val="none" w:sz="0" w:space="0" w:color="auto"/>
      </w:divBdr>
    </w:div>
    <w:div w:id="1195582302">
      <w:bodyDiv w:val="1"/>
      <w:marLeft w:val="0"/>
      <w:marRight w:val="0"/>
      <w:marTop w:val="0"/>
      <w:marBottom w:val="0"/>
      <w:divBdr>
        <w:top w:val="none" w:sz="0" w:space="0" w:color="auto"/>
        <w:left w:val="none" w:sz="0" w:space="0" w:color="auto"/>
        <w:bottom w:val="none" w:sz="0" w:space="0" w:color="auto"/>
        <w:right w:val="none" w:sz="0" w:space="0" w:color="auto"/>
      </w:divBdr>
    </w:div>
    <w:div w:id="1228110020">
      <w:bodyDiv w:val="1"/>
      <w:marLeft w:val="0"/>
      <w:marRight w:val="0"/>
      <w:marTop w:val="0"/>
      <w:marBottom w:val="0"/>
      <w:divBdr>
        <w:top w:val="none" w:sz="0" w:space="0" w:color="auto"/>
        <w:left w:val="none" w:sz="0" w:space="0" w:color="auto"/>
        <w:bottom w:val="none" w:sz="0" w:space="0" w:color="auto"/>
        <w:right w:val="none" w:sz="0" w:space="0" w:color="auto"/>
      </w:divBdr>
    </w:div>
    <w:div w:id="1248465236">
      <w:bodyDiv w:val="1"/>
      <w:marLeft w:val="0"/>
      <w:marRight w:val="0"/>
      <w:marTop w:val="0"/>
      <w:marBottom w:val="0"/>
      <w:divBdr>
        <w:top w:val="none" w:sz="0" w:space="0" w:color="auto"/>
        <w:left w:val="none" w:sz="0" w:space="0" w:color="auto"/>
        <w:bottom w:val="none" w:sz="0" w:space="0" w:color="auto"/>
        <w:right w:val="none" w:sz="0" w:space="0" w:color="auto"/>
      </w:divBdr>
    </w:div>
    <w:div w:id="1253467682">
      <w:bodyDiv w:val="1"/>
      <w:marLeft w:val="0"/>
      <w:marRight w:val="0"/>
      <w:marTop w:val="0"/>
      <w:marBottom w:val="0"/>
      <w:divBdr>
        <w:top w:val="none" w:sz="0" w:space="0" w:color="auto"/>
        <w:left w:val="none" w:sz="0" w:space="0" w:color="auto"/>
        <w:bottom w:val="none" w:sz="0" w:space="0" w:color="auto"/>
        <w:right w:val="none" w:sz="0" w:space="0" w:color="auto"/>
      </w:divBdr>
    </w:div>
    <w:div w:id="1293514651">
      <w:bodyDiv w:val="1"/>
      <w:marLeft w:val="0"/>
      <w:marRight w:val="0"/>
      <w:marTop w:val="0"/>
      <w:marBottom w:val="0"/>
      <w:divBdr>
        <w:top w:val="none" w:sz="0" w:space="0" w:color="auto"/>
        <w:left w:val="none" w:sz="0" w:space="0" w:color="auto"/>
        <w:bottom w:val="none" w:sz="0" w:space="0" w:color="auto"/>
        <w:right w:val="none" w:sz="0" w:space="0" w:color="auto"/>
      </w:divBdr>
    </w:div>
    <w:div w:id="1451823034">
      <w:bodyDiv w:val="1"/>
      <w:marLeft w:val="0"/>
      <w:marRight w:val="0"/>
      <w:marTop w:val="0"/>
      <w:marBottom w:val="0"/>
      <w:divBdr>
        <w:top w:val="none" w:sz="0" w:space="0" w:color="auto"/>
        <w:left w:val="none" w:sz="0" w:space="0" w:color="auto"/>
        <w:bottom w:val="none" w:sz="0" w:space="0" w:color="auto"/>
        <w:right w:val="none" w:sz="0" w:space="0" w:color="auto"/>
      </w:divBdr>
    </w:div>
    <w:div w:id="1470974081">
      <w:bodyDiv w:val="1"/>
      <w:marLeft w:val="0"/>
      <w:marRight w:val="0"/>
      <w:marTop w:val="0"/>
      <w:marBottom w:val="0"/>
      <w:divBdr>
        <w:top w:val="none" w:sz="0" w:space="0" w:color="auto"/>
        <w:left w:val="none" w:sz="0" w:space="0" w:color="auto"/>
        <w:bottom w:val="none" w:sz="0" w:space="0" w:color="auto"/>
        <w:right w:val="none" w:sz="0" w:space="0" w:color="auto"/>
      </w:divBdr>
    </w:div>
    <w:div w:id="1476289646">
      <w:bodyDiv w:val="1"/>
      <w:marLeft w:val="0"/>
      <w:marRight w:val="0"/>
      <w:marTop w:val="0"/>
      <w:marBottom w:val="0"/>
      <w:divBdr>
        <w:top w:val="none" w:sz="0" w:space="0" w:color="auto"/>
        <w:left w:val="none" w:sz="0" w:space="0" w:color="auto"/>
        <w:bottom w:val="none" w:sz="0" w:space="0" w:color="auto"/>
        <w:right w:val="none" w:sz="0" w:space="0" w:color="auto"/>
      </w:divBdr>
    </w:div>
    <w:div w:id="1548882009">
      <w:bodyDiv w:val="1"/>
      <w:marLeft w:val="0"/>
      <w:marRight w:val="0"/>
      <w:marTop w:val="0"/>
      <w:marBottom w:val="0"/>
      <w:divBdr>
        <w:top w:val="none" w:sz="0" w:space="0" w:color="auto"/>
        <w:left w:val="none" w:sz="0" w:space="0" w:color="auto"/>
        <w:bottom w:val="none" w:sz="0" w:space="0" w:color="auto"/>
        <w:right w:val="none" w:sz="0" w:space="0" w:color="auto"/>
      </w:divBdr>
    </w:div>
    <w:div w:id="1575772829">
      <w:bodyDiv w:val="1"/>
      <w:marLeft w:val="0"/>
      <w:marRight w:val="0"/>
      <w:marTop w:val="0"/>
      <w:marBottom w:val="0"/>
      <w:divBdr>
        <w:top w:val="none" w:sz="0" w:space="0" w:color="auto"/>
        <w:left w:val="none" w:sz="0" w:space="0" w:color="auto"/>
        <w:bottom w:val="none" w:sz="0" w:space="0" w:color="auto"/>
        <w:right w:val="none" w:sz="0" w:space="0" w:color="auto"/>
      </w:divBdr>
    </w:div>
    <w:div w:id="1644650407">
      <w:bodyDiv w:val="1"/>
      <w:marLeft w:val="0"/>
      <w:marRight w:val="0"/>
      <w:marTop w:val="0"/>
      <w:marBottom w:val="0"/>
      <w:divBdr>
        <w:top w:val="none" w:sz="0" w:space="0" w:color="auto"/>
        <w:left w:val="none" w:sz="0" w:space="0" w:color="auto"/>
        <w:bottom w:val="none" w:sz="0" w:space="0" w:color="auto"/>
        <w:right w:val="none" w:sz="0" w:space="0" w:color="auto"/>
      </w:divBdr>
    </w:div>
    <w:div w:id="1782451119">
      <w:bodyDiv w:val="1"/>
      <w:marLeft w:val="0"/>
      <w:marRight w:val="0"/>
      <w:marTop w:val="0"/>
      <w:marBottom w:val="0"/>
      <w:divBdr>
        <w:top w:val="none" w:sz="0" w:space="0" w:color="auto"/>
        <w:left w:val="none" w:sz="0" w:space="0" w:color="auto"/>
        <w:bottom w:val="none" w:sz="0" w:space="0" w:color="auto"/>
        <w:right w:val="none" w:sz="0" w:space="0" w:color="auto"/>
      </w:divBdr>
    </w:div>
    <w:div w:id="1854567244">
      <w:bodyDiv w:val="1"/>
      <w:marLeft w:val="0"/>
      <w:marRight w:val="0"/>
      <w:marTop w:val="0"/>
      <w:marBottom w:val="0"/>
      <w:divBdr>
        <w:top w:val="none" w:sz="0" w:space="0" w:color="auto"/>
        <w:left w:val="none" w:sz="0" w:space="0" w:color="auto"/>
        <w:bottom w:val="none" w:sz="0" w:space="0" w:color="auto"/>
        <w:right w:val="none" w:sz="0" w:space="0" w:color="auto"/>
      </w:divBdr>
    </w:div>
    <w:div w:id="1896161679">
      <w:bodyDiv w:val="1"/>
      <w:marLeft w:val="0"/>
      <w:marRight w:val="0"/>
      <w:marTop w:val="0"/>
      <w:marBottom w:val="0"/>
      <w:divBdr>
        <w:top w:val="none" w:sz="0" w:space="0" w:color="auto"/>
        <w:left w:val="none" w:sz="0" w:space="0" w:color="auto"/>
        <w:bottom w:val="none" w:sz="0" w:space="0" w:color="auto"/>
        <w:right w:val="none" w:sz="0" w:space="0" w:color="auto"/>
      </w:divBdr>
    </w:div>
    <w:div w:id="1903520224">
      <w:bodyDiv w:val="1"/>
      <w:marLeft w:val="0"/>
      <w:marRight w:val="0"/>
      <w:marTop w:val="0"/>
      <w:marBottom w:val="0"/>
      <w:divBdr>
        <w:top w:val="none" w:sz="0" w:space="0" w:color="auto"/>
        <w:left w:val="none" w:sz="0" w:space="0" w:color="auto"/>
        <w:bottom w:val="none" w:sz="0" w:space="0" w:color="auto"/>
        <w:right w:val="none" w:sz="0" w:space="0" w:color="auto"/>
      </w:divBdr>
    </w:div>
    <w:div w:id="1965234516">
      <w:marLeft w:val="0"/>
      <w:marRight w:val="0"/>
      <w:marTop w:val="0"/>
      <w:marBottom w:val="0"/>
      <w:divBdr>
        <w:top w:val="none" w:sz="0" w:space="0" w:color="auto"/>
        <w:left w:val="none" w:sz="0" w:space="0" w:color="auto"/>
        <w:bottom w:val="none" w:sz="0" w:space="0" w:color="auto"/>
        <w:right w:val="none" w:sz="0" w:space="0" w:color="auto"/>
      </w:divBdr>
    </w:div>
    <w:div w:id="1965234609">
      <w:marLeft w:val="0"/>
      <w:marRight w:val="0"/>
      <w:marTop w:val="0"/>
      <w:marBottom w:val="0"/>
      <w:divBdr>
        <w:top w:val="none" w:sz="0" w:space="0" w:color="auto"/>
        <w:left w:val="none" w:sz="0" w:space="0" w:color="auto"/>
        <w:bottom w:val="none" w:sz="0" w:space="0" w:color="auto"/>
        <w:right w:val="none" w:sz="0" w:space="0" w:color="auto"/>
      </w:divBdr>
    </w:div>
    <w:div w:id="1965234610">
      <w:marLeft w:val="0"/>
      <w:marRight w:val="0"/>
      <w:marTop w:val="0"/>
      <w:marBottom w:val="0"/>
      <w:divBdr>
        <w:top w:val="none" w:sz="0" w:space="0" w:color="auto"/>
        <w:left w:val="none" w:sz="0" w:space="0" w:color="auto"/>
        <w:bottom w:val="none" w:sz="0" w:space="0" w:color="auto"/>
        <w:right w:val="none" w:sz="0" w:space="0" w:color="auto"/>
      </w:divBdr>
    </w:div>
    <w:div w:id="1965234611">
      <w:marLeft w:val="0"/>
      <w:marRight w:val="0"/>
      <w:marTop w:val="0"/>
      <w:marBottom w:val="0"/>
      <w:divBdr>
        <w:top w:val="none" w:sz="0" w:space="0" w:color="auto"/>
        <w:left w:val="none" w:sz="0" w:space="0" w:color="auto"/>
        <w:bottom w:val="none" w:sz="0" w:space="0" w:color="auto"/>
        <w:right w:val="none" w:sz="0" w:space="0" w:color="auto"/>
      </w:divBdr>
    </w:div>
    <w:div w:id="1965234612">
      <w:marLeft w:val="0"/>
      <w:marRight w:val="0"/>
      <w:marTop w:val="0"/>
      <w:marBottom w:val="0"/>
      <w:divBdr>
        <w:top w:val="none" w:sz="0" w:space="0" w:color="auto"/>
        <w:left w:val="none" w:sz="0" w:space="0" w:color="auto"/>
        <w:bottom w:val="none" w:sz="0" w:space="0" w:color="auto"/>
        <w:right w:val="none" w:sz="0" w:space="0" w:color="auto"/>
      </w:divBdr>
    </w:div>
    <w:div w:id="1965234613">
      <w:marLeft w:val="0"/>
      <w:marRight w:val="0"/>
      <w:marTop w:val="0"/>
      <w:marBottom w:val="0"/>
      <w:divBdr>
        <w:top w:val="none" w:sz="0" w:space="0" w:color="auto"/>
        <w:left w:val="none" w:sz="0" w:space="0" w:color="auto"/>
        <w:bottom w:val="none" w:sz="0" w:space="0" w:color="auto"/>
        <w:right w:val="none" w:sz="0" w:space="0" w:color="auto"/>
      </w:divBdr>
    </w:div>
    <w:div w:id="1965234672">
      <w:marLeft w:val="0"/>
      <w:marRight w:val="0"/>
      <w:marTop w:val="0"/>
      <w:marBottom w:val="0"/>
      <w:divBdr>
        <w:top w:val="none" w:sz="0" w:space="0" w:color="auto"/>
        <w:left w:val="none" w:sz="0" w:space="0" w:color="auto"/>
        <w:bottom w:val="none" w:sz="0" w:space="0" w:color="auto"/>
        <w:right w:val="none" w:sz="0" w:space="0" w:color="auto"/>
      </w:divBdr>
      <w:divsChild>
        <w:div w:id="1965234634">
          <w:marLeft w:val="0"/>
          <w:marRight w:val="0"/>
          <w:marTop w:val="0"/>
          <w:marBottom w:val="0"/>
          <w:divBdr>
            <w:top w:val="none" w:sz="0" w:space="0" w:color="auto"/>
            <w:left w:val="none" w:sz="0" w:space="0" w:color="auto"/>
            <w:bottom w:val="none" w:sz="0" w:space="0" w:color="auto"/>
            <w:right w:val="none" w:sz="0" w:space="0" w:color="auto"/>
          </w:divBdr>
          <w:divsChild>
            <w:div w:id="1965234628">
              <w:marLeft w:val="0"/>
              <w:marRight w:val="0"/>
              <w:marTop w:val="0"/>
              <w:marBottom w:val="0"/>
              <w:divBdr>
                <w:top w:val="none" w:sz="0" w:space="0" w:color="auto"/>
                <w:left w:val="none" w:sz="0" w:space="0" w:color="auto"/>
                <w:bottom w:val="none" w:sz="0" w:space="0" w:color="auto"/>
                <w:right w:val="none" w:sz="0" w:space="0" w:color="auto"/>
              </w:divBdr>
            </w:div>
          </w:divsChild>
        </w:div>
        <w:div w:id="1965234650">
          <w:marLeft w:val="0"/>
          <w:marRight w:val="0"/>
          <w:marTop w:val="0"/>
          <w:marBottom w:val="0"/>
          <w:divBdr>
            <w:top w:val="none" w:sz="0" w:space="0" w:color="auto"/>
            <w:left w:val="none" w:sz="0" w:space="0" w:color="auto"/>
            <w:bottom w:val="none" w:sz="0" w:space="0" w:color="auto"/>
            <w:right w:val="none" w:sz="0" w:space="0" w:color="auto"/>
          </w:divBdr>
          <w:divsChild>
            <w:div w:id="1965234674">
              <w:marLeft w:val="0"/>
              <w:marRight w:val="0"/>
              <w:marTop w:val="0"/>
              <w:marBottom w:val="0"/>
              <w:divBdr>
                <w:top w:val="none" w:sz="0" w:space="0" w:color="auto"/>
                <w:left w:val="none" w:sz="0" w:space="0" w:color="auto"/>
                <w:bottom w:val="none" w:sz="0" w:space="0" w:color="auto"/>
                <w:right w:val="none" w:sz="0" w:space="0" w:color="auto"/>
              </w:divBdr>
              <w:divsChild>
                <w:div w:id="1965234666">
                  <w:marLeft w:val="0"/>
                  <w:marRight w:val="0"/>
                  <w:marTop w:val="0"/>
                  <w:marBottom w:val="0"/>
                  <w:divBdr>
                    <w:top w:val="none" w:sz="0" w:space="0" w:color="auto"/>
                    <w:left w:val="none" w:sz="0" w:space="0" w:color="auto"/>
                    <w:bottom w:val="none" w:sz="0" w:space="0" w:color="auto"/>
                    <w:right w:val="none" w:sz="0" w:space="0" w:color="auto"/>
                  </w:divBdr>
                  <w:divsChild>
                    <w:div w:id="1965234642">
                      <w:marLeft w:val="0"/>
                      <w:marRight w:val="0"/>
                      <w:marTop w:val="0"/>
                      <w:marBottom w:val="0"/>
                      <w:divBdr>
                        <w:top w:val="none" w:sz="0" w:space="0" w:color="auto"/>
                        <w:left w:val="none" w:sz="0" w:space="0" w:color="auto"/>
                        <w:bottom w:val="none" w:sz="0" w:space="0" w:color="auto"/>
                        <w:right w:val="none" w:sz="0" w:space="0" w:color="auto"/>
                      </w:divBdr>
                      <w:divsChild>
                        <w:div w:id="1965234769">
                          <w:marLeft w:val="0"/>
                          <w:marRight w:val="0"/>
                          <w:marTop w:val="0"/>
                          <w:marBottom w:val="0"/>
                          <w:divBdr>
                            <w:top w:val="none" w:sz="0" w:space="0" w:color="auto"/>
                            <w:left w:val="none" w:sz="0" w:space="0" w:color="auto"/>
                            <w:bottom w:val="none" w:sz="0" w:space="0" w:color="auto"/>
                            <w:right w:val="none" w:sz="0" w:space="0" w:color="auto"/>
                          </w:divBdr>
                          <w:divsChild>
                            <w:div w:id="1965234677">
                              <w:marLeft w:val="0"/>
                              <w:marRight w:val="0"/>
                              <w:marTop w:val="0"/>
                              <w:marBottom w:val="0"/>
                              <w:divBdr>
                                <w:top w:val="none" w:sz="0" w:space="0" w:color="auto"/>
                                <w:left w:val="none" w:sz="0" w:space="0" w:color="auto"/>
                                <w:bottom w:val="none" w:sz="0" w:space="0" w:color="auto"/>
                                <w:right w:val="none" w:sz="0" w:space="0" w:color="auto"/>
                              </w:divBdr>
                            </w:div>
                            <w:div w:id="1965234682">
                              <w:marLeft w:val="0"/>
                              <w:marRight w:val="0"/>
                              <w:marTop w:val="0"/>
                              <w:marBottom w:val="0"/>
                              <w:divBdr>
                                <w:top w:val="none" w:sz="0" w:space="0" w:color="auto"/>
                                <w:left w:val="none" w:sz="0" w:space="0" w:color="auto"/>
                                <w:bottom w:val="none" w:sz="0" w:space="0" w:color="auto"/>
                                <w:right w:val="none" w:sz="0" w:space="0" w:color="auto"/>
                              </w:divBdr>
                              <w:divsChild>
                                <w:div w:id="1965234615">
                                  <w:marLeft w:val="0"/>
                                  <w:marRight w:val="0"/>
                                  <w:marTop w:val="0"/>
                                  <w:marBottom w:val="0"/>
                                  <w:divBdr>
                                    <w:top w:val="none" w:sz="0" w:space="0" w:color="auto"/>
                                    <w:left w:val="none" w:sz="0" w:space="0" w:color="auto"/>
                                    <w:bottom w:val="none" w:sz="0" w:space="0" w:color="auto"/>
                                    <w:right w:val="none" w:sz="0" w:space="0" w:color="auto"/>
                                  </w:divBdr>
                                </w:div>
                                <w:div w:id="1965234627">
                                  <w:marLeft w:val="0"/>
                                  <w:marRight w:val="0"/>
                                  <w:marTop w:val="0"/>
                                  <w:marBottom w:val="0"/>
                                  <w:divBdr>
                                    <w:top w:val="none" w:sz="0" w:space="0" w:color="auto"/>
                                    <w:left w:val="none" w:sz="0" w:space="0" w:color="auto"/>
                                    <w:bottom w:val="none" w:sz="0" w:space="0" w:color="auto"/>
                                    <w:right w:val="none" w:sz="0" w:space="0" w:color="auto"/>
                                  </w:divBdr>
                                </w:div>
                                <w:div w:id="1965234643">
                                  <w:marLeft w:val="0"/>
                                  <w:marRight w:val="0"/>
                                  <w:marTop w:val="0"/>
                                  <w:marBottom w:val="0"/>
                                  <w:divBdr>
                                    <w:top w:val="none" w:sz="0" w:space="0" w:color="auto"/>
                                    <w:left w:val="none" w:sz="0" w:space="0" w:color="auto"/>
                                    <w:bottom w:val="none" w:sz="0" w:space="0" w:color="auto"/>
                                    <w:right w:val="none" w:sz="0" w:space="0" w:color="auto"/>
                                  </w:divBdr>
                                </w:div>
                                <w:div w:id="1965234645">
                                  <w:marLeft w:val="0"/>
                                  <w:marRight w:val="0"/>
                                  <w:marTop w:val="0"/>
                                  <w:marBottom w:val="0"/>
                                  <w:divBdr>
                                    <w:top w:val="none" w:sz="0" w:space="0" w:color="auto"/>
                                    <w:left w:val="none" w:sz="0" w:space="0" w:color="auto"/>
                                    <w:bottom w:val="none" w:sz="0" w:space="0" w:color="auto"/>
                                    <w:right w:val="none" w:sz="0" w:space="0" w:color="auto"/>
                                  </w:divBdr>
                                </w:div>
                                <w:div w:id="1965234649">
                                  <w:marLeft w:val="0"/>
                                  <w:marRight w:val="0"/>
                                  <w:marTop w:val="0"/>
                                  <w:marBottom w:val="0"/>
                                  <w:divBdr>
                                    <w:top w:val="none" w:sz="0" w:space="0" w:color="auto"/>
                                    <w:left w:val="none" w:sz="0" w:space="0" w:color="auto"/>
                                    <w:bottom w:val="none" w:sz="0" w:space="0" w:color="auto"/>
                                    <w:right w:val="none" w:sz="0" w:space="0" w:color="auto"/>
                                  </w:divBdr>
                                </w:div>
                                <w:div w:id="1965234656">
                                  <w:marLeft w:val="0"/>
                                  <w:marRight w:val="0"/>
                                  <w:marTop w:val="0"/>
                                  <w:marBottom w:val="0"/>
                                  <w:divBdr>
                                    <w:top w:val="none" w:sz="0" w:space="0" w:color="auto"/>
                                    <w:left w:val="none" w:sz="0" w:space="0" w:color="auto"/>
                                    <w:bottom w:val="none" w:sz="0" w:space="0" w:color="auto"/>
                                    <w:right w:val="none" w:sz="0" w:space="0" w:color="auto"/>
                                  </w:divBdr>
                                </w:div>
                                <w:div w:id="1965234673">
                                  <w:marLeft w:val="0"/>
                                  <w:marRight w:val="0"/>
                                  <w:marTop w:val="0"/>
                                  <w:marBottom w:val="0"/>
                                  <w:divBdr>
                                    <w:top w:val="none" w:sz="0" w:space="0" w:color="auto"/>
                                    <w:left w:val="none" w:sz="0" w:space="0" w:color="auto"/>
                                    <w:bottom w:val="none" w:sz="0" w:space="0" w:color="auto"/>
                                    <w:right w:val="none" w:sz="0" w:space="0" w:color="auto"/>
                                  </w:divBdr>
                                </w:div>
                                <w:div w:id="1965234695">
                                  <w:marLeft w:val="0"/>
                                  <w:marRight w:val="0"/>
                                  <w:marTop w:val="0"/>
                                  <w:marBottom w:val="0"/>
                                  <w:divBdr>
                                    <w:top w:val="none" w:sz="0" w:space="0" w:color="auto"/>
                                    <w:left w:val="none" w:sz="0" w:space="0" w:color="auto"/>
                                    <w:bottom w:val="none" w:sz="0" w:space="0" w:color="auto"/>
                                    <w:right w:val="none" w:sz="0" w:space="0" w:color="auto"/>
                                  </w:divBdr>
                                </w:div>
                                <w:div w:id="1965234737">
                                  <w:marLeft w:val="0"/>
                                  <w:marRight w:val="0"/>
                                  <w:marTop w:val="0"/>
                                  <w:marBottom w:val="0"/>
                                  <w:divBdr>
                                    <w:top w:val="none" w:sz="0" w:space="0" w:color="auto"/>
                                    <w:left w:val="none" w:sz="0" w:space="0" w:color="auto"/>
                                    <w:bottom w:val="none" w:sz="0" w:space="0" w:color="auto"/>
                                    <w:right w:val="none" w:sz="0" w:space="0" w:color="auto"/>
                                  </w:divBdr>
                                </w:div>
                                <w:div w:id="1965234765">
                                  <w:marLeft w:val="0"/>
                                  <w:marRight w:val="0"/>
                                  <w:marTop w:val="0"/>
                                  <w:marBottom w:val="0"/>
                                  <w:divBdr>
                                    <w:top w:val="none" w:sz="0" w:space="0" w:color="auto"/>
                                    <w:left w:val="none" w:sz="0" w:space="0" w:color="auto"/>
                                    <w:bottom w:val="none" w:sz="0" w:space="0" w:color="auto"/>
                                    <w:right w:val="none" w:sz="0" w:space="0" w:color="auto"/>
                                  </w:divBdr>
                                </w:div>
                                <w:div w:id="196523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668">
          <w:marLeft w:val="0"/>
          <w:marRight w:val="0"/>
          <w:marTop w:val="0"/>
          <w:marBottom w:val="0"/>
          <w:divBdr>
            <w:top w:val="none" w:sz="0" w:space="0" w:color="auto"/>
            <w:left w:val="none" w:sz="0" w:space="0" w:color="auto"/>
            <w:bottom w:val="none" w:sz="0" w:space="0" w:color="auto"/>
            <w:right w:val="none" w:sz="0" w:space="0" w:color="auto"/>
          </w:divBdr>
        </w:div>
        <w:div w:id="1965234675">
          <w:marLeft w:val="0"/>
          <w:marRight w:val="0"/>
          <w:marTop w:val="0"/>
          <w:marBottom w:val="0"/>
          <w:divBdr>
            <w:top w:val="none" w:sz="0" w:space="0" w:color="auto"/>
            <w:left w:val="none" w:sz="0" w:space="0" w:color="auto"/>
            <w:bottom w:val="none" w:sz="0" w:space="0" w:color="auto"/>
            <w:right w:val="none" w:sz="0" w:space="0" w:color="auto"/>
          </w:divBdr>
          <w:divsChild>
            <w:div w:id="1965234736">
              <w:marLeft w:val="0"/>
              <w:marRight w:val="0"/>
              <w:marTop w:val="0"/>
              <w:marBottom w:val="0"/>
              <w:divBdr>
                <w:top w:val="none" w:sz="0" w:space="0" w:color="auto"/>
                <w:left w:val="none" w:sz="0" w:space="0" w:color="auto"/>
                <w:bottom w:val="none" w:sz="0" w:space="0" w:color="auto"/>
                <w:right w:val="none" w:sz="0" w:space="0" w:color="auto"/>
              </w:divBdr>
              <w:divsChild>
                <w:div w:id="1965234726">
                  <w:marLeft w:val="0"/>
                  <w:marRight w:val="0"/>
                  <w:marTop w:val="0"/>
                  <w:marBottom w:val="0"/>
                  <w:divBdr>
                    <w:top w:val="none" w:sz="0" w:space="0" w:color="auto"/>
                    <w:left w:val="none" w:sz="0" w:space="0" w:color="auto"/>
                    <w:bottom w:val="none" w:sz="0" w:space="0" w:color="auto"/>
                    <w:right w:val="none" w:sz="0" w:space="0" w:color="auto"/>
                  </w:divBdr>
                  <w:divsChild>
                    <w:div w:id="1965234750">
                      <w:marLeft w:val="0"/>
                      <w:marRight w:val="0"/>
                      <w:marTop w:val="0"/>
                      <w:marBottom w:val="0"/>
                      <w:divBdr>
                        <w:top w:val="none" w:sz="0" w:space="0" w:color="auto"/>
                        <w:left w:val="none" w:sz="0" w:space="0" w:color="auto"/>
                        <w:bottom w:val="none" w:sz="0" w:space="0" w:color="auto"/>
                        <w:right w:val="none" w:sz="0" w:space="0" w:color="auto"/>
                      </w:divBdr>
                      <w:divsChild>
                        <w:div w:id="1965234684">
                          <w:marLeft w:val="0"/>
                          <w:marRight w:val="0"/>
                          <w:marTop w:val="0"/>
                          <w:marBottom w:val="0"/>
                          <w:divBdr>
                            <w:top w:val="none" w:sz="0" w:space="0" w:color="auto"/>
                            <w:left w:val="none" w:sz="0" w:space="0" w:color="auto"/>
                            <w:bottom w:val="none" w:sz="0" w:space="0" w:color="auto"/>
                            <w:right w:val="none" w:sz="0" w:space="0" w:color="auto"/>
                          </w:divBdr>
                          <w:divsChild>
                            <w:div w:id="1965234766">
                              <w:marLeft w:val="0"/>
                              <w:marRight w:val="0"/>
                              <w:marTop w:val="0"/>
                              <w:marBottom w:val="0"/>
                              <w:divBdr>
                                <w:top w:val="none" w:sz="0" w:space="0" w:color="auto"/>
                                <w:left w:val="none" w:sz="0" w:space="0" w:color="auto"/>
                                <w:bottom w:val="none" w:sz="0" w:space="0" w:color="auto"/>
                                <w:right w:val="none" w:sz="0" w:space="0" w:color="auto"/>
                              </w:divBdr>
                              <w:divsChild>
                                <w:div w:id="1965234623">
                                  <w:marLeft w:val="0"/>
                                  <w:marRight w:val="0"/>
                                  <w:marTop w:val="0"/>
                                  <w:marBottom w:val="0"/>
                                  <w:divBdr>
                                    <w:top w:val="none" w:sz="0" w:space="0" w:color="auto"/>
                                    <w:left w:val="none" w:sz="0" w:space="0" w:color="auto"/>
                                    <w:bottom w:val="none" w:sz="0" w:space="0" w:color="auto"/>
                                    <w:right w:val="none" w:sz="0" w:space="0" w:color="auto"/>
                                  </w:divBdr>
                                </w:div>
                                <w:div w:id="1965234630">
                                  <w:marLeft w:val="0"/>
                                  <w:marRight w:val="0"/>
                                  <w:marTop w:val="0"/>
                                  <w:marBottom w:val="0"/>
                                  <w:divBdr>
                                    <w:top w:val="none" w:sz="0" w:space="0" w:color="auto"/>
                                    <w:left w:val="none" w:sz="0" w:space="0" w:color="auto"/>
                                    <w:bottom w:val="none" w:sz="0" w:space="0" w:color="auto"/>
                                    <w:right w:val="none" w:sz="0" w:space="0" w:color="auto"/>
                                  </w:divBdr>
                                </w:div>
                                <w:div w:id="1965234632">
                                  <w:marLeft w:val="0"/>
                                  <w:marRight w:val="0"/>
                                  <w:marTop w:val="0"/>
                                  <w:marBottom w:val="0"/>
                                  <w:divBdr>
                                    <w:top w:val="none" w:sz="0" w:space="0" w:color="auto"/>
                                    <w:left w:val="none" w:sz="0" w:space="0" w:color="auto"/>
                                    <w:bottom w:val="none" w:sz="0" w:space="0" w:color="auto"/>
                                    <w:right w:val="none" w:sz="0" w:space="0" w:color="auto"/>
                                  </w:divBdr>
                                </w:div>
                                <w:div w:id="1965234639">
                                  <w:marLeft w:val="0"/>
                                  <w:marRight w:val="0"/>
                                  <w:marTop w:val="0"/>
                                  <w:marBottom w:val="0"/>
                                  <w:divBdr>
                                    <w:top w:val="none" w:sz="0" w:space="0" w:color="auto"/>
                                    <w:left w:val="none" w:sz="0" w:space="0" w:color="auto"/>
                                    <w:bottom w:val="none" w:sz="0" w:space="0" w:color="auto"/>
                                    <w:right w:val="none" w:sz="0" w:space="0" w:color="auto"/>
                                  </w:divBdr>
                                </w:div>
                                <w:div w:id="1965234646">
                                  <w:marLeft w:val="0"/>
                                  <w:marRight w:val="0"/>
                                  <w:marTop w:val="0"/>
                                  <w:marBottom w:val="0"/>
                                  <w:divBdr>
                                    <w:top w:val="none" w:sz="0" w:space="0" w:color="auto"/>
                                    <w:left w:val="none" w:sz="0" w:space="0" w:color="auto"/>
                                    <w:bottom w:val="none" w:sz="0" w:space="0" w:color="auto"/>
                                    <w:right w:val="none" w:sz="0" w:space="0" w:color="auto"/>
                                  </w:divBdr>
                                </w:div>
                                <w:div w:id="1965234654">
                                  <w:marLeft w:val="0"/>
                                  <w:marRight w:val="0"/>
                                  <w:marTop w:val="0"/>
                                  <w:marBottom w:val="0"/>
                                  <w:divBdr>
                                    <w:top w:val="none" w:sz="0" w:space="0" w:color="auto"/>
                                    <w:left w:val="none" w:sz="0" w:space="0" w:color="auto"/>
                                    <w:bottom w:val="none" w:sz="0" w:space="0" w:color="auto"/>
                                    <w:right w:val="none" w:sz="0" w:space="0" w:color="auto"/>
                                  </w:divBdr>
                                </w:div>
                                <w:div w:id="1965234657">
                                  <w:marLeft w:val="0"/>
                                  <w:marRight w:val="0"/>
                                  <w:marTop w:val="0"/>
                                  <w:marBottom w:val="0"/>
                                  <w:divBdr>
                                    <w:top w:val="none" w:sz="0" w:space="0" w:color="auto"/>
                                    <w:left w:val="none" w:sz="0" w:space="0" w:color="auto"/>
                                    <w:bottom w:val="none" w:sz="0" w:space="0" w:color="auto"/>
                                    <w:right w:val="none" w:sz="0" w:space="0" w:color="auto"/>
                                  </w:divBdr>
                                </w:div>
                                <w:div w:id="1965234683">
                                  <w:marLeft w:val="0"/>
                                  <w:marRight w:val="0"/>
                                  <w:marTop w:val="0"/>
                                  <w:marBottom w:val="0"/>
                                  <w:divBdr>
                                    <w:top w:val="none" w:sz="0" w:space="0" w:color="auto"/>
                                    <w:left w:val="none" w:sz="0" w:space="0" w:color="auto"/>
                                    <w:bottom w:val="none" w:sz="0" w:space="0" w:color="auto"/>
                                    <w:right w:val="none" w:sz="0" w:space="0" w:color="auto"/>
                                  </w:divBdr>
                                </w:div>
                                <w:div w:id="1965234691">
                                  <w:marLeft w:val="0"/>
                                  <w:marRight w:val="0"/>
                                  <w:marTop w:val="0"/>
                                  <w:marBottom w:val="0"/>
                                  <w:divBdr>
                                    <w:top w:val="none" w:sz="0" w:space="0" w:color="auto"/>
                                    <w:left w:val="none" w:sz="0" w:space="0" w:color="auto"/>
                                    <w:bottom w:val="none" w:sz="0" w:space="0" w:color="auto"/>
                                    <w:right w:val="none" w:sz="0" w:space="0" w:color="auto"/>
                                  </w:divBdr>
                                </w:div>
                                <w:div w:id="1965234703">
                                  <w:marLeft w:val="0"/>
                                  <w:marRight w:val="0"/>
                                  <w:marTop w:val="0"/>
                                  <w:marBottom w:val="0"/>
                                  <w:divBdr>
                                    <w:top w:val="none" w:sz="0" w:space="0" w:color="auto"/>
                                    <w:left w:val="none" w:sz="0" w:space="0" w:color="auto"/>
                                    <w:bottom w:val="none" w:sz="0" w:space="0" w:color="auto"/>
                                    <w:right w:val="none" w:sz="0" w:space="0" w:color="auto"/>
                                  </w:divBdr>
                                </w:div>
                                <w:div w:id="1965234706">
                                  <w:marLeft w:val="0"/>
                                  <w:marRight w:val="0"/>
                                  <w:marTop w:val="0"/>
                                  <w:marBottom w:val="0"/>
                                  <w:divBdr>
                                    <w:top w:val="none" w:sz="0" w:space="0" w:color="auto"/>
                                    <w:left w:val="none" w:sz="0" w:space="0" w:color="auto"/>
                                    <w:bottom w:val="none" w:sz="0" w:space="0" w:color="auto"/>
                                    <w:right w:val="none" w:sz="0" w:space="0" w:color="auto"/>
                                  </w:divBdr>
                                </w:div>
                                <w:div w:id="1965234716">
                                  <w:marLeft w:val="0"/>
                                  <w:marRight w:val="0"/>
                                  <w:marTop w:val="0"/>
                                  <w:marBottom w:val="0"/>
                                  <w:divBdr>
                                    <w:top w:val="none" w:sz="0" w:space="0" w:color="auto"/>
                                    <w:left w:val="none" w:sz="0" w:space="0" w:color="auto"/>
                                    <w:bottom w:val="none" w:sz="0" w:space="0" w:color="auto"/>
                                    <w:right w:val="none" w:sz="0" w:space="0" w:color="auto"/>
                                  </w:divBdr>
                                </w:div>
                                <w:div w:id="1965234718">
                                  <w:marLeft w:val="0"/>
                                  <w:marRight w:val="0"/>
                                  <w:marTop w:val="0"/>
                                  <w:marBottom w:val="0"/>
                                  <w:divBdr>
                                    <w:top w:val="none" w:sz="0" w:space="0" w:color="auto"/>
                                    <w:left w:val="none" w:sz="0" w:space="0" w:color="auto"/>
                                    <w:bottom w:val="none" w:sz="0" w:space="0" w:color="auto"/>
                                    <w:right w:val="none" w:sz="0" w:space="0" w:color="auto"/>
                                  </w:divBdr>
                                </w:div>
                                <w:div w:id="1965234720">
                                  <w:marLeft w:val="0"/>
                                  <w:marRight w:val="0"/>
                                  <w:marTop w:val="0"/>
                                  <w:marBottom w:val="0"/>
                                  <w:divBdr>
                                    <w:top w:val="none" w:sz="0" w:space="0" w:color="auto"/>
                                    <w:left w:val="none" w:sz="0" w:space="0" w:color="auto"/>
                                    <w:bottom w:val="none" w:sz="0" w:space="0" w:color="auto"/>
                                    <w:right w:val="none" w:sz="0" w:space="0" w:color="auto"/>
                                  </w:divBdr>
                                </w:div>
                                <w:div w:id="1965234723">
                                  <w:marLeft w:val="0"/>
                                  <w:marRight w:val="0"/>
                                  <w:marTop w:val="0"/>
                                  <w:marBottom w:val="0"/>
                                  <w:divBdr>
                                    <w:top w:val="none" w:sz="0" w:space="0" w:color="auto"/>
                                    <w:left w:val="none" w:sz="0" w:space="0" w:color="auto"/>
                                    <w:bottom w:val="none" w:sz="0" w:space="0" w:color="auto"/>
                                    <w:right w:val="none" w:sz="0" w:space="0" w:color="auto"/>
                                  </w:divBdr>
                                </w:div>
                                <w:div w:id="1965234741">
                                  <w:marLeft w:val="0"/>
                                  <w:marRight w:val="0"/>
                                  <w:marTop w:val="0"/>
                                  <w:marBottom w:val="0"/>
                                  <w:divBdr>
                                    <w:top w:val="none" w:sz="0" w:space="0" w:color="auto"/>
                                    <w:left w:val="none" w:sz="0" w:space="0" w:color="auto"/>
                                    <w:bottom w:val="none" w:sz="0" w:space="0" w:color="auto"/>
                                    <w:right w:val="none" w:sz="0" w:space="0" w:color="auto"/>
                                  </w:divBdr>
                                </w:div>
                                <w:div w:id="1965234743">
                                  <w:marLeft w:val="0"/>
                                  <w:marRight w:val="0"/>
                                  <w:marTop w:val="0"/>
                                  <w:marBottom w:val="0"/>
                                  <w:divBdr>
                                    <w:top w:val="none" w:sz="0" w:space="0" w:color="auto"/>
                                    <w:left w:val="none" w:sz="0" w:space="0" w:color="auto"/>
                                    <w:bottom w:val="none" w:sz="0" w:space="0" w:color="auto"/>
                                    <w:right w:val="none" w:sz="0" w:space="0" w:color="auto"/>
                                  </w:divBdr>
                                </w:div>
                                <w:div w:id="1965234796">
                                  <w:marLeft w:val="0"/>
                                  <w:marRight w:val="0"/>
                                  <w:marTop w:val="0"/>
                                  <w:marBottom w:val="0"/>
                                  <w:divBdr>
                                    <w:top w:val="none" w:sz="0" w:space="0" w:color="auto"/>
                                    <w:left w:val="none" w:sz="0" w:space="0" w:color="auto"/>
                                    <w:bottom w:val="none" w:sz="0" w:space="0" w:color="auto"/>
                                    <w:right w:val="none" w:sz="0" w:space="0" w:color="auto"/>
                                  </w:divBdr>
                                </w:div>
                                <w:div w:id="1965234797">
                                  <w:marLeft w:val="0"/>
                                  <w:marRight w:val="0"/>
                                  <w:marTop w:val="0"/>
                                  <w:marBottom w:val="0"/>
                                  <w:divBdr>
                                    <w:top w:val="none" w:sz="0" w:space="0" w:color="auto"/>
                                    <w:left w:val="none" w:sz="0" w:space="0" w:color="auto"/>
                                    <w:bottom w:val="none" w:sz="0" w:space="0" w:color="auto"/>
                                    <w:right w:val="none" w:sz="0" w:space="0" w:color="auto"/>
                                  </w:divBdr>
                                </w:div>
                                <w:div w:id="1965234802">
                                  <w:marLeft w:val="0"/>
                                  <w:marRight w:val="0"/>
                                  <w:marTop w:val="0"/>
                                  <w:marBottom w:val="0"/>
                                  <w:divBdr>
                                    <w:top w:val="none" w:sz="0" w:space="0" w:color="auto"/>
                                    <w:left w:val="none" w:sz="0" w:space="0" w:color="auto"/>
                                    <w:bottom w:val="none" w:sz="0" w:space="0" w:color="auto"/>
                                    <w:right w:val="none" w:sz="0" w:space="0" w:color="auto"/>
                                  </w:divBdr>
                                </w:div>
                              </w:divsChild>
                            </w:div>
                            <w:div w:id="1965234783">
                              <w:marLeft w:val="0"/>
                              <w:marRight w:val="0"/>
                              <w:marTop w:val="0"/>
                              <w:marBottom w:val="0"/>
                              <w:divBdr>
                                <w:top w:val="none" w:sz="0" w:space="0" w:color="auto"/>
                                <w:left w:val="none" w:sz="0" w:space="0" w:color="auto"/>
                                <w:bottom w:val="none" w:sz="0" w:space="0" w:color="auto"/>
                                <w:right w:val="none" w:sz="0" w:space="0" w:color="auto"/>
                              </w:divBdr>
                              <w:divsChild>
                                <w:div w:id="1965234624">
                                  <w:marLeft w:val="0"/>
                                  <w:marRight w:val="0"/>
                                  <w:marTop w:val="0"/>
                                  <w:marBottom w:val="0"/>
                                  <w:divBdr>
                                    <w:top w:val="none" w:sz="0" w:space="0" w:color="auto"/>
                                    <w:left w:val="none" w:sz="0" w:space="0" w:color="auto"/>
                                    <w:bottom w:val="none" w:sz="0" w:space="0" w:color="auto"/>
                                    <w:right w:val="none" w:sz="0" w:space="0" w:color="auto"/>
                                  </w:divBdr>
                                </w:div>
                                <w:div w:id="1965234635">
                                  <w:marLeft w:val="0"/>
                                  <w:marRight w:val="0"/>
                                  <w:marTop w:val="0"/>
                                  <w:marBottom w:val="0"/>
                                  <w:divBdr>
                                    <w:top w:val="none" w:sz="0" w:space="0" w:color="auto"/>
                                    <w:left w:val="none" w:sz="0" w:space="0" w:color="auto"/>
                                    <w:bottom w:val="none" w:sz="0" w:space="0" w:color="auto"/>
                                    <w:right w:val="none" w:sz="0" w:space="0" w:color="auto"/>
                                  </w:divBdr>
                                </w:div>
                                <w:div w:id="1965234647">
                                  <w:marLeft w:val="0"/>
                                  <w:marRight w:val="0"/>
                                  <w:marTop w:val="0"/>
                                  <w:marBottom w:val="0"/>
                                  <w:divBdr>
                                    <w:top w:val="none" w:sz="0" w:space="0" w:color="auto"/>
                                    <w:left w:val="none" w:sz="0" w:space="0" w:color="auto"/>
                                    <w:bottom w:val="none" w:sz="0" w:space="0" w:color="auto"/>
                                    <w:right w:val="none" w:sz="0" w:space="0" w:color="auto"/>
                                  </w:divBdr>
                                </w:div>
                                <w:div w:id="1965234678">
                                  <w:marLeft w:val="0"/>
                                  <w:marRight w:val="0"/>
                                  <w:marTop w:val="0"/>
                                  <w:marBottom w:val="0"/>
                                  <w:divBdr>
                                    <w:top w:val="none" w:sz="0" w:space="0" w:color="auto"/>
                                    <w:left w:val="none" w:sz="0" w:space="0" w:color="auto"/>
                                    <w:bottom w:val="none" w:sz="0" w:space="0" w:color="auto"/>
                                    <w:right w:val="none" w:sz="0" w:space="0" w:color="auto"/>
                                  </w:divBdr>
                                </w:div>
                                <w:div w:id="1965234696">
                                  <w:marLeft w:val="0"/>
                                  <w:marRight w:val="0"/>
                                  <w:marTop w:val="0"/>
                                  <w:marBottom w:val="0"/>
                                  <w:divBdr>
                                    <w:top w:val="none" w:sz="0" w:space="0" w:color="auto"/>
                                    <w:left w:val="none" w:sz="0" w:space="0" w:color="auto"/>
                                    <w:bottom w:val="none" w:sz="0" w:space="0" w:color="auto"/>
                                    <w:right w:val="none" w:sz="0" w:space="0" w:color="auto"/>
                                  </w:divBdr>
                                </w:div>
                                <w:div w:id="1965234702">
                                  <w:marLeft w:val="0"/>
                                  <w:marRight w:val="0"/>
                                  <w:marTop w:val="0"/>
                                  <w:marBottom w:val="0"/>
                                  <w:divBdr>
                                    <w:top w:val="none" w:sz="0" w:space="0" w:color="auto"/>
                                    <w:left w:val="none" w:sz="0" w:space="0" w:color="auto"/>
                                    <w:bottom w:val="none" w:sz="0" w:space="0" w:color="auto"/>
                                    <w:right w:val="none" w:sz="0" w:space="0" w:color="auto"/>
                                  </w:divBdr>
                                </w:div>
                                <w:div w:id="1965234734">
                                  <w:marLeft w:val="0"/>
                                  <w:marRight w:val="0"/>
                                  <w:marTop w:val="0"/>
                                  <w:marBottom w:val="0"/>
                                  <w:divBdr>
                                    <w:top w:val="none" w:sz="0" w:space="0" w:color="auto"/>
                                    <w:left w:val="none" w:sz="0" w:space="0" w:color="auto"/>
                                    <w:bottom w:val="none" w:sz="0" w:space="0" w:color="auto"/>
                                    <w:right w:val="none" w:sz="0" w:space="0" w:color="auto"/>
                                  </w:divBdr>
                                </w:div>
                                <w:div w:id="1965234738">
                                  <w:marLeft w:val="0"/>
                                  <w:marRight w:val="0"/>
                                  <w:marTop w:val="0"/>
                                  <w:marBottom w:val="0"/>
                                  <w:divBdr>
                                    <w:top w:val="none" w:sz="0" w:space="0" w:color="auto"/>
                                    <w:left w:val="none" w:sz="0" w:space="0" w:color="auto"/>
                                    <w:bottom w:val="none" w:sz="0" w:space="0" w:color="auto"/>
                                    <w:right w:val="none" w:sz="0" w:space="0" w:color="auto"/>
                                  </w:divBdr>
                                </w:div>
                                <w:div w:id="1965234768">
                                  <w:marLeft w:val="0"/>
                                  <w:marRight w:val="0"/>
                                  <w:marTop w:val="0"/>
                                  <w:marBottom w:val="0"/>
                                  <w:divBdr>
                                    <w:top w:val="none" w:sz="0" w:space="0" w:color="auto"/>
                                    <w:left w:val="none" w:sz="0" w:space="0" w:color="auto"/>
                                    <w:bottom w:val="none" w:sz="0" w:space="0" w:color="auto"/>
                                    <w:right w:val="none" w:sz="0" w:space="0" w:color="auto"/>
                                  </w:divBdr>
                                </w:div>
                                <w:div w:id="1965234785">
                                  <w:marLeft w:val="0"/>
                                  <w:marRight w:val="0"/>
                                  <w:marTop w:val="0"/>
                                  <w:marBottom w:val="0"/>
                                  <w:divBdr>
                                    <w:top w:val="none" w:sz="0" w:space="0" w:color="auto"/>
                                    <w:left w:val="none" w:sz="0" w:space="0" w:color="auto"/>
                                    <w:bottom w:val="none" w:sz="0" w:space="0" w:color="auto"/>
                                    <w:right w:val="none" w:sz="0" w:space="0" w:color="auto"/>
                                  </w:divBdr>
                                </w:div>
                                <w:div w:id="1965234794">
                                  <w:marLeft w:val="0"/>
                                  <w:marRight w:val="0"/>
                                  <w:marTop w:val="0"/>
                                  <w:marBottom w:val="0"/>
                                  <w:divBdr>
                                    <w:top w:val="none" w:sz="0" w:space="0" w:color="auto"/>
                                    <w:left w:val="none" w:sz="0" w:space="0" w:color="auto"/>
                                    <w:bottom w:val="none" w:sz="0" w:space="0" w:color="auto"/>
                                    <w:right w:val="none" w:sz="0" w:space="0" w:color="auto"/>
                                  </w:divBdr>
                                </w:div>
                                <w:div w:id="1965234798">
                                  <w:marLeft w:val="0"/>
                                  <w:marRight w:val="0"/>
                                  <w:marTop w:val="0"/>
                                  <w:marBottom w:val="0"/>
                                  <w:divBdr>
                                    <w:top w:val="none" w:sz="0" w:space="0" w:color="auto"/>
                                    <w:left w:val="none" w:sz="0" w:space="0" w:color="auto"/>
                                    <w:bottom w:val="none" w:sz="0" w:space="0" w:color="auto"/>
                                    <w:right w:val="none" w:sz="0" w:space="0" w:color="auto"/>
                                  </w:divBdr>
                                  <w:divsChild>
                                    <w:div w:id="1965234616">
                                      <w:marLeft w:val="0"/>
                                      <w:marRight w:val="0"/>
                                      <w:marTop w:val="0"/>
                                      <w:marBottom w:val="0"/>
                                      <w:divBdr>
                                        <w:top w:val="none" w:sz="0" w:space="0" w:color="auto"/>
                                        <w:left w:val="none" w:sz="0" w:space="0" w:color="auto"/>
                                        <w:bottom w:val="none" w:sz="0" w:space="0" w:color="auto"/>
                                        <w:right w:val="none" w:sz="0" w:space="0" w:color="auto"/>
                                      </w:divBdr>
                                    </w:div>
                                    <w:div w:id="1965234619">
                                      <w:marLeft w:val="0"/>
                                      <w:marRight w:val="0"/>
                                      <w:marTop w:val="0"/>
                                      <w:marBottom w:val="0"/>
                                      <w:divBdr>
                                        <w:top w:val="none" w:sz="0" w:space="0" w:color="auto"/>
                                        <w:left w:val="none" w:sz="0" w:space="0" w:color="auto"/>
                                        <w:bottom w:val="none" w:sz="0" w:space="0" w:color="auto"/>
                                        <w:right w:val="none" w:sz="0" w:space="0" w:color="auto"/>
                                      </w:divBdr>
                                    </w:div>
                                    <w:div w:id="1965234622">
                                      <w:marLeft w:val="0"/>
                                      <w:marRight w:val="0"/>
                                      <w:marTop w:val="0"/>
                                      <w:marBottom w:val="0"/>
                                      <w:divBdr>
                                        <w:top w:val="none" w:sz="0" w:space="0" w:color="auto"/>
                                        <w:left w:val="none" w:sz="0" w:space="0" w:color="auto"/>
                                        <w:bottom w:val="none" w:sz="0" w:space="0" w:color="auto"/>
                                        <w:right w:val="none" w:sz="0" w:space="0" w:color="auto"/>
                                      </w:divBdr>
                                    </w:div>
                                    <w:div w:id="1965234669">
                                      <w:marLeft w:val="0"/>
                                      <w:marRight w:val="0"/>
                                      <w:marTop w:val="0"/>
                                      <w:marBottom w:val="0"/>
                                      <w:divBdr>
                                        <w:top w:val="none" w:sz="0" w:space="0" w:color="auto"/>
                                        <w:left w:val="none" w:sz="0" w:space="0" w:color="auto"/>
                                        <w:bottom w:val="none" w:sz="0" w:space="0" w:color="auto"/>
                                        <w:right w:val="none" w:sz="0" w:space="0" w:color="auto"/>
                                      </w:divBdr>
                                    </w:div>
                                    <w:div w:id="1965234670">
                                      <w:marLeft w:val="0"/>
                                      <w:marRight w:val="0"/>
                                      <w:marTop w:val="0"/>
                                      <w:marBottom w:val="0"/>
                                      <w:divBdr>
                                        <w:top w:val="none" w:sz="0" w:space="0" w:color="auto"/>
                                        <w:left w:val="none" w:sz="0" w:space="0" w:color="auto"/>
                                        <w:bottom w:val="none" w:sz="0" w:space="0" w:color="auto"/>
                                        <w:right w:val="none" w:sz="0" w:space="0" w:color="auto"/>
                                      </w:divBdr>
                                    </w:div>
                                    <w:div w:id="1965234676">
                                      <w:marLeft w:val="0"/>
                                      <w:marRight w:val="0"/>
                                      <w:marTop w:val="0"/>
                                      <w:marBottom w:val="0"/>
                                      <w:divBdr>
                                        <w:top w:val="none" w:sz="0" w:space="0" w:color="auto"/>
                                        <w:left w:val="none" w:sz="0" w:space="0" w:color="auto"/>
                                        <w:bottom w:val="none" w:sz="0" w:space="0" w:color="auto"/>
                                        <w:right w:val="none" w:sz="0" w:space="0" w:color="auto"/>
                                      </w:divBdr>
                                    </w:div>
                                    <w:div w:id="1965234679">
                                      <w:marLeft w:val="0"/>
                                      <w:marRight w:val="0"/>
                                      <w:marTop w:val="0"/>
                                      <w:marBottom w:val="0"/>
                                      <w:divBdr>
                                        <w:top w:val="none" w:sz="0" w:space="0" w:color="auto"/>
                                        <w:left w:val="none" w:sz="0" w:space="0" w:color="auto"/>
                                        <w:bottom w:val="none" w:sz="0" w:space="0" w:color="auto"/>
                                        <w:right w:val="none" w:sz="0" w:space="0" w:color="auto"/>
                                      </w:divBdr>
                                    </w:div>
                                    <w:div w:id="1965234687">
                                      <w:marLeft w:val="0"/>
                                      <w:marRight w:val="0"/>
                                      <w:marTop w:val="0"/>
                                      <w:marBottom w:val="0"/>
                                      <w:divBdr>
                                        <w:top w:val="none" w:sz="0" w:space="0" w:color="auto"/>
                                        <w:left w:val="none" w:sz="0" w:space="0" w:color="auto"/>
                                        <w:bottom w:val="none" w:sz="0" w:space="0" w:color="auto"/>
                                        <w:right w:val="none" w:sz="0" w:space="0" w:color="auto"/>
                                      </w:divBdr>
                                    </w:div>
                                    <w:div w:id="1965234697">
                                      <w:marLeft w:val="0"/>
                                      <w:marRight w:val="0"/>
                                      <w:marTop w:val="0"/>
                                      <w:marBottom w:val="0"/>
                                      <w:divBdr>
                                        <w:top w:val="none" w:sz="0" w:space="0" w:color="auto"/>
                                        <w:left w:val="none" w:sz="0" w:space="0" w:color="auto"/>
                                        <w:bottom w:val="none" w:sz="0" w:space="0" w:color="auto"/>
                                        <w:right w:val="none" w:sz="0" w:space="0" w:color="auto"/>
                                      </w:divBdr>
                                    </w:div>
                                    <w:div w:id="1965234711">
                                      <w:marLeft w:val="0"/>
                                      <w:marRight w:val="0"/>
                                      <w:marTop w:val="0"/>
                                      <w:marBottom w:val="0"/>
                                      <w:divBdr>
                                        <w:top w:val="none" w:sz="0" w:space="0" w:color="auto"/>
                                        <w:left w:val="none" w:sz="0" w:space="0" w:color="auto"/>
                                        <w:bottom w:val="none" w:sz="0" w:space="0" w:color="auto"/>
                                        <w:right w:val="none" w:sz="0" w:space="0" w:color="auto"/>
                                      </w:divBdr>
                                    </w:div>
                                    <w:div w:id="1965234713">
                                      <w:marLeft w:val="0"/>
                                      <w:marRight w:val="0"/>
                                      <w:marTop w:val="0"/>
                                      <w:marBottom w:val="0"/>
                                      <w:divBdr>
                                        <w:top w:val="none" w:sz="0" w:space="0" w:color="auto"/>
                                        <w:left w:val="none" w:sz="0" w:space="0" w:color="auto"/>
                                        <w:bottom w:val="none" w:sz="0" w:space="0" w:color="auto"/>
                                        <w:right w:val="none" w:sz="0" w:space="0" w:color="auto"/>
                                      </w:divBdr>
                                    </w:div>
                                    <w:div w:id="1965234733">
                                      <w:marLeft w:val="0"/>
                                      <w:marRight w:val="0"/>
                                      <w:marTop w:val="0"/>
                                      <w:marBottom w:val="0"/>
                                      <w:divBdr>
                                        <w:top w:val="none" w:sz="0" w:space="0" w:color="auto"/>
                                        <w:left w:val="none" w:sz="0" w:space="0" w:color="auto"/>
                                        <w:bottom w:val="none" w:sz="0" w:space="0" w:color="auto"/>
                                        <w:right w:val="none" w:sz="0" w:space="0" w:color="auto"/>
                                      </w:divBdr>
                                    </w:div>
                                    <w:div w:id="1965234739">
                                      <w:marLeft w:val="0"/>
                                      <w:marRight w:val="0"/>
                                      <w:marTop w:val="0"/>
                                      <w:marBottom w:val="0"/>
                                      <w:divBdr>
                                        <w:top w:val="none" w:sz="0" w:space="0" w:color="auto"/>
                                        <w:left w:val="none" w:sz="0" w:space="0" w:color="auto"/>
                                        <w:bottom w:val="none" w:sz="0" w:space="0" w:color="auto"/>
                                        <w:right w:val="none" w:sz="0" w:space="0" w:color="auto"/>
                                      </w:divBdr>
                                    </w:div>
                                    <w:div w:id="1965234744">
                                      <w:marLeft w:val="0"/>
                                      <w:marRight w:val="0"/>
                                      <w:marTop w:val="0"/>
                                      <w:marBottom w:val="0"/>
                                      <w:divBdr>
                                        <w:top w:val="none" w:sz="0" w:space="0" w:color="auto"/>
                                        <w:left w:val="none" w:sz="0" w:space="0" w:color="auto"/>
                                        <w:bottom w:val="none" w:sz="0" w:space="0" w:color="auto"/>
                                        <w:right w:val="none" w:sz="0" w:space="0" w:color="auto"/>
                                      </w:divBdr>
                                    </w:div>
                                    <w:div w:id="1965234751">
                                      <w:marLeft w:val="0"/>
                                      <w:marRight w:val="0"/>
                                      <w:marTop w:val="0"/>
                                      <w:marBottom w:val="0"/>
                                      <w:divBdr>
                                        <w:top w:val="none" w:sz="0" w:space="0" w:color="auto"/>
                                        <w:left w:val="none" w:sz="0" w:space="0" w:color="auto"/>
                                        <w:bottom w:val="none" w:sz="0" w:space="0" w:color="auto"/>
                                        <w:right w:val="none" w:sz="0" w:space="0" w:color="auto"/>
                                      </w:divBdr>
                                    </w:div>
                                    <w:div w:id="1965234758">
                                      <w:marLeft w:val="0"/>
                                      <w:marRight w:val="0"/>
                                      <w:marTop w:val="0"/>
                                      <w:marBottom w:val="0"/>
                                      <w:divBdr>
                                        <w:top w:val="none" w:sz="0" w:space="0" w:color="auto"/>
                                        <w:left w:val="none" w:sz="0" w:space="0" w:color="auto"/>
                                        <w:bottom w:val="none" w:sz="0" w:space="0" w:color="auto"/>
                                        <w:right w:val="none" w:sz="0" w:space="0" w:color="auto"/>
                                      </w:divBdr>
                                    </w:div>
                                    <w:div w:id="1965234759">
                                      <w:marLeft w:val="0"/>
                                      <w:marRight w:val="0"/>
                                      <w:marTop w:val="0"/>
                                      <w:marBottom w:val="0"/>
                                      <w:divBdr>
                                        <w:top w:val="none" w:sz="0" w:space="0" w:color="auto"/>
                                        <w:left w:val="none" w:sz="0" w:space="0" w:color="auto"/>
                                        <w:bottom w:val="none" w:sz="0" w:space="0" w:color="auto"/>
                                        <w:right w:val="none" w:sz="0" w:space="0" w:color="auto"/>
                                      </w:divBdr>
                                    </w:div>
                                    <w:div w:id="196523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771">
              <w:marLeft w:val="0"/>
              <w:marRight w:val="0"/>
              <w:marTop w:val="0"/>
              <w:marBottom w:val="0"/>
              <w:divBdr>
                <w:top w:val="none" w:sz="0" w:space="0" w:color="auto"/>
                <w:left w:val="none" w:sz="0" w:space="0" w:color="auto"/>
                <w:bottom w:val="none" w:sz="0" w:space="0" w:color="auto"/>
                <w:right w:val="none" w:sz="0" w:space="0" w:color="auto"/>
              </w:divBdr>
              <w:divsChild>
                <w:div w:id="1965234652">
                  <w:marLeft w:val="0"/>
                  <w:marRight w:val="0"/>
                  <w:marTop w:val="0"/>
                  <w:marBottom w:val="0"/>
                  <w:divBdr>
                    <w:top w:val="none" w:sz="0" w:space="0" w:color="auto"/>
                    <w:left w:val="none" w:sz="0" w:space="0" w:color="auto"/>
                    <w:bottom w:val="none" w:sz="0" w:space="0" w:color="auto"/>
                    <w:right w:val="none" w:sz="0" w:space="0" w:color="auto"/>
                  </w:divBdr>
                  <w:divsChild>
                    <w:div w:id="1965234690">
                      <w:marLeft w:val="0"/>
                      <w:marRight w:val="0"/>
                      <w:marTop w:val="0"/>
                      <w:marBottom w:val="0"/>
                      <w:divBdr>
                        <w:top w:val="none" w:sz="0" w:space="0" w:color="auto"/>
                        <w:left w:val="none" w:sz="0" w:space="0" w:color="auto"/>
                        <w:bottom w:val="none" w:sz="0" w:space="0" w:color="auto"/>
                        <w:right w:val="none" w:sz="0" w:space="0" w:color="auto"/>
                      </w:divBdr>
                      <w:divsChild>
                        <w:div w:id="1965234773">
                          <w:marLeft w:val="0"/>
                          <w:marRight w:val="0"/>
                          <w:marTop w:val="0"/>
                          <w:marBottom w:val="0"/>
                          <w:divBdr>
                            <w:top w:val="none" w:sz="0" w:space="0" w:color="auto"/>
                            <w:left w:val="none" w:sz="0" w:space="0" w:color="auto"/>
                            <w:bottom w:val="none" w:sz="0" w:space="0" w:color="auto"/>
                            <w:right w:val="none" w:sz="0" w:space="0" w:color="auto"/>
                          </w:divBdr>
                          <w:divsChild>
                            <w:div w:id="1965234660">
                              <w:marLeft w:val="0"/>
                              <w:marRight w:val="0"/>
                              <w:marTop w:val="0"/>
                              <w:marBottom w:val="0"/>
                              <w:divBdr>
                                <w:top w:val="none" w:sz="0" w:space="0" w:color="auto"/>
                                <w:left w:val="none" w:sz="0" w:space="0" w:color="auto"/>
                                <w:bottom w:val="none" w:sz="0" w:space="0" w:color="auto"/>
                                <w:right w:val="none" w:sz="0" w:space="0" w:color="auto"/>
                              </w:divBdr>
                              <w:divsChild>
                                <w:div w:id="1965234614">
                                  <w:marLeft w:val="0"/>
                                  <w:marRight w:val="0"/>
                                  <w:marTop w:val="0"/>
                                  <w:marBottom w:val="0"/>
                                  <w:divBdr>
                                    <w:top w:val="none" w:sz="0" w:space="0" w:color="auto"/>
                                    <w:left w:val="none" w:sz="0" w:space="0" w:color="auto"/>
                                    <w:bottom w:val="none" w:sz="0" w:space="0" w:color="auto"/>
                                    <w:right w:val="none" w:sz="0" w:space="0" w:color="auto"/>
                                  </w:divBdr>
                                </w:div>
                                <w:div w:id="1965234644">
                                  <w:marLeft w:val="0"/>
                                  <w:marRight w:val="0"/>
                                  <w:marTop w:val="0"/>
                                  <w:marBottom w:val="0"/>
                                  <w:divBdr>
                                    <w:top w:val="none" w:sz="0" w:space="0" w:color="auto"/>
                                    <w:left w:val="none" w:sz="0" w:space="0" w:color="auto"/>
                                    <w:bottom w:val="none" w:sz="0" w:space="0" w:color="auto"/>
                                    <w:right w:val="none" w:sz="0" w:space="0" w:color="auto"/>
                                  </w:divBdr>
                                  <w:divsChild>
                                    <w:div w:id="1965234641">
                                      <w:marLeft w:val="0"/>
                                      <w:marRight w:val="0"/>
                                      <w:marTop w:val="0"/>
                                      <w:marBottom w:val="0"/>
                                      <w:divBdr>
                                        <w:top w:val="none" w:sz="0" w:space="0" w:color="auto"/>
                                        <w:left w:val="none" w:sz="0" w:space="0" w:color="auto"/>
                                        <w:bottom w:val="none" w:sz="0" w:space="0" w:color="auto"/>
                                        <w:right w:val="none" w:sz="0" w:space="0" w:color="auto"/>
                                      </w:divBdr>
                                    </w:div>
                                  </w:divsChild>
                                </w:div>
                                <w:div w:id="1965234700">
                                  <w:marLeft w:val="0"/>
                                  <w:marRight w:val="0"/>
                                  <w:marTop w:val="0"/>
                                  <w:marBottom w:val="0"/>
                                  <w:divBdr>
                                    <w:top w:val="none" w:sz="0" w:space="0" w:color="auto"/>
                                    <w:left w:val="none" w:sz="0" w:space="0" w:color="auto"/>
                                    <w:bottom w:val="none" w:sz="0" w:space="0" w:color="auto"/>
                                    <w:right w:val="none" w:sz="0" w:space="0" w:color="auto"/>
                                  </w:divBdr>
                                </w:div>
                                <w:div w:id="1965234705">
                                  <w:marLeft w:val="0"/>
                                  <w:marRight w:val="0"/>
                                  <w:marTop w:val="0"/>
                                  <w:marBottom w:val="0"/>
                                  <w:divBdr>
                                    <w:top w:val="none" w:sz="0" w:space="0" w:color="auto"/>
                                    <w:left w:val="none" w:sz="0" w:space="0" w:color="auto"/>
                                    <w:bottom w:val="none" w:sz="0" w:space="0" w:color="auto"/>
                                    <w:right w:val="none" w:sz="0" w:space="0" w:color="auto"/>
                                  </w:divBdr>
                                </w:div>
                                <w:div w:id="1965234756">
                                  <w:marLeft w:val="0"/>
                                  <w:marRight w:val="0"/>
                                  <w:marTop w:val="0"/>
                                  <w:marBottom w:val="0"/>
                                  <w:divBdr>
                                    <w:top w:val="none" w:sz="0" w:space="0" w:color="auto"/>
                                    <w:left w:val="none" w:sz="0" w:space="0" w:color="auto"/>
                                    <w:bottom w:val="none" w:sz="0" w:space="0" w:color="auto"/>
                                    <w:right w:val="none" w:sz="0" w:space="0" w:color="auto"/>
                                  </w:divBdr>
                                </w:div>
                                <w:div w:id="1965234777">
                                  <w:marLeft w:val="0"/>
                                  <w:marRight w:val="0"/>
                                  <w:marTop w:val="0"/>
                                  <w:marBottom w:val="0"/>
                                  <w:divBdr>
                                    <w:top w:val="none" w:sz="0" w:space="0" w:color="auto"/>
                                    <w:left w:val="none" w:sz="0" w:space="0" w:color="auto"/>
                                    <w:bottom w:val="none" w:sz="0" w:space="0" w:color="auto"/>
                                    <w:right w:val="none" w:sz="0" w:space="0" w:color="auto"/>
                                  </w:divBdr>
                                </w:div>
                                <w:div w:id="1965234780">
                                  <w:marLeft w:val="0"/>
                                  <w:marRight w:val="0"/>
                                  <w:marTop w:val="0"/>
                                  <w:marBottom w:val="0"/>
                                  <w:divBdr>
                                    <w:top w:val="none" w:sz="0" w:space="0" w:color="auto"/>
                                    <w:left w:val="none" w:sz="0" w:space="0" w:color="auto"/>
                                    <w:bottom w:val="none" w:sz="0" w:space="0" w:color="auto"/>
                                    <w:right w:val="none" w:sz="0" w:space="0" w:color="auto"/>
                                  </w:divBdr>
                                </w:div>
                                <w:div w:id="1965234803">
                                  <w:marLeft w:val="0"/>
                                  <w:marRight w:val="0"/>
                                  <w:marTop w:val="0"/>
                                  <w:marBottom w:val="0"/>
                                  <w:divBdr>
                                    <w:top w:val="none" w:sz="0" w:space="0" w:color="auto"/>
                                    <w:left w:val="none" w:sz="0" w:space="0" w:color="auto"/>
                                    <w:bottom w:val="none" w:sz="0" w:space="0" w:color="auto"/>
                                    <w:right w:val="none" w:sz="0" w:space="0" w:color="auto"/>
                                  </w:divBdr>
                                </w:div>
                              </w:divsChild>
                            </w:div>
                            <w:div w:id="1965234694">
                              <w:marLeft w:val="0"/>
                              <w:marRight w:val="0"/>
                              <w:marTop w:val="0"/>
                              <w:marBottom w:val="0"/>
                              <w:divBdr>
                                <w:top w:val="none" w:sz="0" w:space="0" w:color="auto"/>
                                <w:left w:val="none" w:sz="0" w:space="0" w:color="auto"/>
                                <w:bottom w:val="none" w:sz="0" w:space="0" w:color="auto"/>
                                <w:right w:val="none" w:sz="0" w:space="0" w:color="auto"/>
                              </w:divBdr>
                              <w:divsChild>
                                <w:div w:id="1965234651">
                                  <w:marLeft w:val="0"/>
                                  <w:marRight w:val="0"/>
                                  <w:marTop w:val="0"/>
                                  <w:marBottom w:val="0"/>
                                  <w:divBdr>
                                    <w:top w:val="none" w:sz="0" w:space="0" w:color="auto"/>
                                    <w:left w:val="none" w:sz="0" w:space="0" w:color="auto"/>
                                    <w:bottom w:val="none" w:sz="0" w:space="0" w:color="auto"/>
                                    <w:right w:val="none" w:sz="0" w:space="0" w:color="auto"/>
                                  </w:divBdr>
                                  <w:divsChild>
                                    <w:div w:id="1965234618">
                                      <w:marLeft w:val="0"/>
                                      <w:marRight w:val="0"/>
                                      <w:marTop w:val="0"/>
                                      <w:marBottom w:val="0"/>
                                      <w:divBdr>
                                        <w:top w:val="none" w:sz="0" w:space="0" w:color="auto"/>
                                        <w:left w:val="none" w:sz="0" w:space="0" w:color="auto"/>
                                        <w:bottom w:val="none" w:sz="0" w:space="0" w:color="auto"/>
                                        <w:right w:val="none" w:sz="0" w:space="0" w:color="auto"/>
                                      </w:divBdr>
                                    </w:div>
                                    <w:div w:id="1965234629">
                                      <w:marLeft w:val="0"/>
                                      <w:marRight w:val="0"/>
                                      <w:marTop w:val="0"/>
                                      <w:marBottom w:val="0"/>
                                      <w:divBdr>
                                        <w:top w:val="none" w:sz="0" w:space="0" w:color="auto"/>
                                        <w:left w:val="none" w:sz="0" w:space="0" w:color="auto"/>
                                        <w:bottom w:val="none" w:sz="0" w:space="0" w:color="auto"/>
                                        <w:right w:val="none" w:sz="0" w:space="0" w:color="auto"/>
                                      </w:divBdr>
                                    </w:div>
                                    <w:div w:id="1965234633">
                                      <w:marLeft w:val="0"/>
                                      <w:marRight w:val="0"/>
                                      <w:marTop w:val="0"/>
                                      <w:marBottom w:val="0"/>
                                      <w:divBdr>
                                        <w:top w:val="none" w:sz="0" w:space="0" w:color="auto"/>
                                        <w:left w:val="none" w:sz="0" w:space="0" w:color="auto"/>
                                        <w:bottom w:val="none" w:sz="0" w:space="0" w:color="auto"/>
                                        <w:right w:val="none" w:sz="0" w:space="0" w:color="auto"/>
                                      </w:divBdr>
                                    </w:div>
                                    <w:div w:id="1965234638">
                                      <w:marLeft w:val="0"/>
                                      <w:marRight w:val="0"/>
                                      <w:marTop w:val="0"/>
                                      <w:marBottom w:val="0"/>
                                      <w:divBdr>
                                        <w:top w:val="none" w:sz="0" w:space="0" w:color="auto"/>
                                        <w:left w:val="none" w:sz="0" w:space="0" w:color="auto"/>
                                        <w:bottom w:val="none" w:sz="0" w:space="0" w:color="auto"/>
                                        <w:right w:val="none" w:sz="0" w:space="0" w:color="auto"/>
                                      </w:divBdr>
                                    </w:div>
                                    <w:div w:id="1965234689">
                                      <w:marLeft w:val="0"/>
                                      <w:marRight w:val="0"/>
                                      <w:marTop w:val="0"/>
                                      <w:marBottom w:val="0"/>
                                      <w:divBdr>
                                        <w:top w:val="none" w:sz="0" w:space="0" w:color="auto"/>
                                        <w:left w:val="none" w:sz="0" w:space="0" w:color="auto"/>
                                        <w:bottom w:val="none" w:sz="0" w:space="0" w:color="auto"/>
                                        <w:right w:val="none" w:sz="0" w:space="0" w:color="auto"/>
                                      </w:divBdr>
                                    </w:div>
                                    <w:div w:id="1965234717">
                                      <w:marLeft w:val="0"/>
                                      <w:marRight w:val="0"/>
                                      <w:marTop w:val="0"/>
                                      <w:marBottom w:val="0"/>
                                      <w:divBdr>
                                        <w:top w:val="none" w:sz="0" w:space="0" w:color="auto"/>
                                        <w:left w:val="none" w:sz="0" w:space="0" w:color="auto"/>
                                        <w:bottom w:val="none" w:sz="0" w:space="0" w:color="auto"/>
                                        <w:right w:val="none" w:sz="0" w:space="0" w:color="auto"/>
                                      </w:divBdr>
                                    </w:div>
                                    <w:div w:id="1965234722">
                                      <w:marLeft w:val="0"/>
                                      <w:marRight w:val="0"/>
                                      <w:marTop w:val="0"/>
                                      <w:marBottom w:val="0"/>
                                      <w:divBdr>
                                        <w:top w:val="none" w:sz="0" w:space="0" w:color="auto"/>
                                        <w:left w:val="none" w:sz="0" w:space="0" w:color="auto"/>
                                        <w:bottom w:val="none" w:sz="0" w:space="0" w:color="auto"/>
                                        <w:right w:val="none" w:sz="0" w:space="0" w:color="auto"/>
                                      </w:divBdr>
                                    </w:div>
                                    <w:div w:id="1965234740">
                                      <w:marLeft w:val="0"/>
                                      <w:marRight w:val="0"/>
                                      <w:marTop w:val="0"/>
                                      <w:marBottom w:val="0"/>
                                      <w:divBdr>
                                        <w:top w:val="none" w:sz="0" w:space="0" w:color="auto"/>
                                        <w:left w:val="none" w:sz="0" w:space="0" w:color="auto"/>
                                        <w:bottom w:val="none" w:sz="0" w:space="0" w:color="auto"/>
                                        <w:right w:val="none" w:sz="0" w:space="0" w:color="auto"/>
                                      </w:divBdr>
                                    </w:div>
                                    <w:div w:id="1965234757">
                                      <w:marLeft w:val="0"/>
                                      <w:marRight w:val="0"/>
                                      <w:marTop w:val="0"/>
                                      <w:marBottom w:val="0"/>
                                      <w:divBdr>
                                        <w:top w:val="none" w:sz="0" w:space="0" w:color="auto"/>
                                        <w:left w:val="none" w:sz="0" w:space="0" w:color="auto"/>
                                        <w:bottom w:val="none" w:sz="0" w:space="0" w:color="auto"/>
                                        <w:right w:val="none" w:sz="0" w:space="0" w:color="auto"/>
                                      </w:divBdr>
                                    </w:div>
                                    <w:div w:id="1965234763">
                                      <w:marLeft w:val="0"/>
                                      <w:marRight w:val="0"/>
                                      <w:marTop w:val="0"/>
                                      <w:marBottom w:val="0"/>
                                      <w:divBdr>
                                        <w:top w:val="none" w:sz="0" w:space="0" w:color="auto"/>
                                        <w:left w:val="none" w:sz="0" w:space="0" w:color="auto"/>
                                        <w:bottom w:val="none" w:sz="0" w:space="0" w:color="auto"/>
                                        <w:right w:val="none" w:sz="0" w:space="0" w:color="auto"/>
                                      </w:divBdr>
                                    </w:div>
                                    <w:div w:id="1965234764">
                                      <w:marLeft w:val="0"/>
                                      <w:marRight w:val="0"/>
                                      <w:marTop w:val="0"/>
                                      <w:marBottom w:val="0"/>
                                      <w:divBdr>
                                        <w:top w:val="none" w:sz="0" w:space="0" w:color="auto"/>
                                        <w:left w:val="none" w:sz="0" w:space="0" w:color="auto"/>
                                        <w:bottom w:val="none" w:sz="0" w:space="0" w:color="auto"/>
                                        <w:right w:val="none" w:sz="0" w:space="0" w:color="auto"/>
                                      </w:divBdr>
                                    </w:div>
                                    <w:div w:id="1965234775">
                                      <w:marLeft w:val="0"/>
                                      <w:marRight w:val="0"/>
                                      <w:marTop w:val="0"/>
                                      <w:marBottom w:val="0"/>
                                      <w:divBdr>
                                        <w:top w:val="none" w:sz="0" w:space="0" w:color="auto"/>
                                        <w:left w:val="none" w:sz="0" w:space="0" w:color="auto"/>
                                        <w:bottom w:val="none" w:sz="0" w:space="0" w:color="auto"/>
                                        <w:right w:val="none" w:sz="0" w:space="0" w:color="auto"/>
                                      </w:divBdr>
                                    </w:div>
                                    <w:div w:id="1965234782">
                                      <w:marLeft w:val="0"/>
                                      <w:marRight w:val="0"/>
                                      <w:marTop w:val="0"/>
                                      <w:marBottom w:val="0"/>
                                      <w:divBdr>
                                        <w:top w:val="none" w:sz="0" w:space="0" w:color="auto"/>
                                        <w:left w:val="none" w:sz="0" w:space="0" w:color="auto"/>
                                        <w:bottom w:val="none" w:sz="0" w:space="0" w:color="auto"/>
                                        <w:right w:val="none" w:sz="0" w:space="0" w:color="auto"/>
                                      </w:divBdr>
                                    </w:div>
                                    <w:div w:id="1965234786">
                                      <w:marLeft w:val="0"/>
                                      <w:marRight w:val="0"/>
                                      <w:marTop w:val="0"/>
                                      <w:marBottom w:val="0"/>
                                      <w:divBdr>
                                        <w:top w:val="none" w:sz="0" w:space="0" w:color="auto"/>
                                        <w:left w:val="none" w:sz="0" w:space="0" w:color="auto"/>
                                        <w:bottom w:val="none" w:sz="0" w:space="0" w:color="auto"/>
                                        <w:right w:val="none" w:sz="0" w:space="0" w:color="auto"/>
                                      </w:divBdr>
                                    </w:div>
                                    <w:div w:id="1965234795">
                                      <w:marLeft w:val="0"/>
                                      <w:marRight w:val="0"/>
                                      <w:marTop w:val="0"/>
                                      <w:marBottom w:val="0"/>
                                      <w:divBdr>
                                        <w:top w:val="none" w:sz="0" w:space="0" w:color="auto"/>
                                        <w:left w:val="none" w:sz="0" w:space="0" w:color="auto"/>
                                        <w:bottom w:val="none" w:sz="0" w:space="0" w:color="auto"/>
                                        <w:right w:val="none" w:sz="0" w:space="0" w:color="auto"/>
                                      </w:divBdr>
                                    </w:div>
                                  </w:divsChild>
                                </w:div>
                                <w:div w:id="1965234664">
                                  <w:marLeft w:val="0"/>
                                  <w:marRight w:val="0"/>
                                  <w:marTop w:val="0"/>
                                  <w:marBottom w:val="0"/>
                                  <w:divBdr>
                                    <w:top w:val="none" w:sz="0" w:space="0" w:color="auto"/>
                                    <w:left w:val="none" w:sz="0" w:space="0" w:color="auto"/>
                                    <w:bottom w:val="none" w:sz="0" w:space="0" w:color="auto"/>
                                    <w:right w:val="none" w:sz="0" w:space="0" w:color="auto"/>
                                  </w:divBdr>
                                </w:div>
                                <w:div w:id="1965234685">
                                  <w:marLeft w:val="0"/>
                                  <w:marRight w:val="0"/>
                                  <w:marTop w:val="0"/>
                                  <w:marBottom w:val="0"/>
                                  <w:divBdr>
                                    <w:top w:val="none" w:sz="0" w:space="0" w:color="auto"/>
                                    <w:left w:val="none" w:sz="0" w:space="0" w:color="auto"/>
                                    <w:bottom w:val="none" w:sz="0" w:space="0" w:color="auto"/>
                                    <w:right w:val="none" w:sz="0" w:space="0" w:color="auto"/>
                                  </w:divBdr>
                                  <w:divsChild>
                                    <w:div w:id="1965234620">
                                      <w:marLeft w:val="0"/>
                                      <w:marRight w:val="0"/>
                                      <w:marTop w:val="0"/>
                                      <w:marBottom w:val="0"/>
                                      <w:divBdr>
                                        <w:top w:val="none" w:sz="0" w:space="0" w:color="auto"/>
                                        <w:left w:val="none" w:sz="0" w:space="0" w:color="auto"/>
                                        <w:bottom w:val="none" w:sz="0" w:space="0" w:color="auto"/>
                                        <w:right w:val="none" w:sz="0" w:space="0" w:color="auto"/>
                                      </w:divBdr>
                                    </w:div>
                                    <w:div w:id="1965234665">
                                      <w:marLeft w:val="0"/>
                                      <w:marRight w:val="0"/>
                                      <w:marTop w:val="0"/>
                                      <w:marBottom w:val="0"/>
                                      <w:divBdr>
                                        <w:top w:val="none" w:sz="0" w:space="0" w:color="auto"/>
                                        <w:left w:val="none" w:sz="0" w:space="0" w:color="auto"/>
                                        <w:bottom w:val="none" w:sz="0" w:space="0" w:color="auto"/>
                                        <w:right w:val="none" w:sz="0" w:space="0" w:color="auto"/>
                                      </w:divBdr>
                                    </w:div>
                                    <w:div w:id="1965234671">
                                      <w:marLeft w:val="0"/>
                                      <w:marRight w:val="0"/>
                                      <w:marTop w:val="0"/>
                                      <w:marBottom w:val="0"/>
                                      <w:divBdr>
                                        <w:top w:val="none" w:sz="0" w:space="0" w:color="auto"/>
                                        <w:left w:val="none" w:sz="0" w:space="0" w:color="auto"/>
                                        <w:bottom w:val="none" w:sz="0" w:space="0" w:color="auto"/>
                                        <w:right w:val="none" w:sz="0" w:space="0" w:color="auto"/>
                                      </w:divBdr>
                                    </w:div>
                                    <w:div w:id="1965234680">
                                      <w:marLeft w:val="0"/>
                                      <w:marRight w:val="0"/>
                                      <w:marTop w:val="0"/>
                                      <w:marBottom w:val="0"/>
                                      <w:divBdr>
                                        <w:top w:val="none" w:sz="0" w:space="0" w:color="auto"/>
                                        <w:left w:val="none" w:sz="0" w:space="0" w:color="auto"/>
                                        <w:bottom w:val="none" w:sz="0" w:space="0" w:color="auto"/>
                                        <w:right w:val="none" w:sz="0" w:space="0" w:color="auto"/>
                                      </w:divBdr>
                                    </w:div>
                                    <w:div w:id="1965234719">
                                      <w:marLeft w:val="0"/>
                                      <w:marRight w:val="0"/>
                                      <w:marTop w:val="0"/>
                                      <w:marBottom w:val="0"/>
                                      <w:divBdr>
                                        <w:top w:val="none" w:sz="0" w:space="0" w:color="auto"/>
                                        <w:left w:val="none" w:sz="0" w:space="0" w:color="auto"/>
                                        <w:bottom w:val="none" w:sz="0" w:space="0" w:color="auto"/>
                                        <w:right w:val="none" w:sz="0" w:space="0" w:color="auto"/>
                                      </w:divBdr>
                                    </w:div>
                                    <w:div w:id="1965234721">
                                      <w:marLeft w:val="0"/>
                                      <w:marRight w:val="0"/>
                                      <w:marTop w:val="0"/>
                                      <w:marBottom w:val="0"/>
                                      <w:divBdr>
                                        <w:top w:val="none" w:sz="0" w:space="0" w:color="auto"/>
                                        <w:left w:val="none" w:sz="0" w:space="0" w:color="auto"/>
                                        <w:bottom w:val="none" w:sz="0" w:space="0" w:color="auto"/>
                                        <w:right w:val="none" w:sz="0" w:space="0" w:color="auto"/>
                                      </w:divBdr>
                                    </w:div>
                                    <w:div w:id="1965234728">
                                      <w:marLeft w:val="0"/>
                                      <w:marRight w:val="0"/>
                                      <w:marTop w:val="0"/>
                                      <w:marBottom w:val="0"/>
                                      <w:divBdr>
                                        <w:top w:val="none" w:sz="0" w:space="0" w:color="auto"/>
                                        <w:left w:val="none" w:sz="0" w:space="0" w:color="auto"/>
                                        <w:bottom w:val="none" w:sz="0" w:space="0" w:color="auto"/>
                                        <w:right w:val="none" w:sz="0" w:space="0" w:color="auto"/>
                                      </w:divBdr>
                                    </w:div>
                                    <w:div w:id="19652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23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234686">
          <w:marLeft w:val="0"/>
          <w:marRight w:val="0"/>
          <w:marTop w:val="0"/>
          <w:marBottom w:val="0"/>
          <w:divBdr>
            <w:top w:val="none" w:sz="0" w:space="0" w:color="auto"/>
            <w:left w:val="none" w:sz="0" w:space="0" w:color="auto"/>
            <w:bottom w:val="none" w:sz="0" w:space="0" w:color="auto"/>
            <w:right w:val="none" w:sz="0" w:space="0" w:color="auto"/>
          </w:divBdr>
          <w:divsChild>
            <w:div w:id="1965234742">
              <w:marLeft w:val="0"/>
              <w:marRight w:val="0"/>
              <w:marTop w:val="0"/>
              <w:marBottom w:val="0"/>
              <w:divBdr>
                <w:top w:val="none" w:sz="0" w:space="0" w:color="auto"/>
                <w:left w:val="none" w:sz="0" w:space="0" w:color="auto"/>
                <w:bottom w:val="none" w:sz="0" w:space="0" w:color="auto"/>
                <w:right w:val="none" w:sz="0" w:space="0" w:color="auto"/>
              </w:divBdr>
              <w:divsChild>
                <w:div w:id="1965234714">
                  <w:marLeft w:val="0"/>
                  <w:marRight w:val="0"/>
                  <w:marTop w:val="0"/>
                  <w:marBottom w:val="0"/>
                  <w:divBdr>
                    <w:top w:val="none" w:sz="0" w:space="0" w:color="auto"/>
                    <w:left w:val="none" w:sz="0" w:space="0" w:color="auto"/>
                    <w:bottom w:val="none" w:sz="0" w:space="0" w:color="auto"/>
                    <w:right w:val="none" w:sz="0" w:space="0" w:color="auto"/>
                  </w:divBdr>
                  <w:divsChild>
                    <w:div w:id="1965234626">
                      <w:marLeft w:val="0"/>
                      <w:marRight w:val="0"/>
                      <w:marTop w:val="0"/>
                      <w:marBottom w:val="0"/>
                      <w:divBdr>
                        <w:top w:val="none" w:sz="0" w:space="0" w:color="auto"/>
                        <w:left w:val="none" w:sz="0" w:space="0" w:color="auto"/>
                        <w:bottom w:val="none" w:sz="0" w:space="0" w:color="auto"/>
                        <w:right w:val="none" w:sz="0" w:space="0" w:color="auto"/>
                      </w:divBdr>
                      <w:divsChild>
                        <w:div w:id="1965234748">
                          <w:marLeft w:val="0"/>
                          <w:marRight w:val="0"/>
                          <w:marTop w:val="0"/>
                          <w:marBottom w:val="0"/>
                          <w:divBdr>
                            <w:top w:val="none" w:sz="0" w:space="0" w:color="auto"/>
                            <w:left w:val="none" w:sz="0" w:space="0" w:color="auto"/>
                            <w:bottom w:val="none" w:sz="0" w:space="0" w:color="auto"/>
                            <w:right w:val="none" w:sz="0" w:space="0" w:color="auto"/>
                          </w:divBdr>
                          <w:divsChild>
                            <w:div w:id="1965234625">
                              <w:marLeft w:val="0"/>
                              <w:marRight w:val="0"/>
                              <w:marTop w:val="0"/>
                              <w:marBottom w:val="0"/>
                              <w:divBdr>
                                <w:top w:val="none" w:sz="0" w:space="0" w:color="auto"/>
                                <w:left w:val="none" w:sz="0" w:space="0" w:color="auto"/>
                                <w:bottom w:val="none" w:sz="0" w:space="0" w:color="auto"/>
                                <w:right w:val="none" w:sz="0" w:space="0" w:color="auto"/>
                              </w:divBdr>
                              <w:divsChild>
                                <w:div w:id="1965234667">
                                  <w:marLeft w:val="0"/>
                                  <w:marRight w:val="0"/>
                                  <w:marTop w:val="0"/>
                                  <w:marBottom w:val="0"/>
                                  <w:divBdr>
                                    <w:top w:val="none" w:sz="0" w:space="0" w:color="auto"/>
                                    <w:left w:val="none" w:sz="0" w:space="0" w:color="auto"/>
                                    <w:bottom w:val="none" w:sz="0" w:space="0" w:color="auto"/>
                                    <w:right w:val="none" w:sz="0" w:space="0" w:color="auto"/>
                                  </w:divBdr>
                                </w:div>
                                <w:div w:id="1965234681">
                                  <w:marLeft w:val="0"/>
                                  <w:marRight w:val="0"/>
                                  <w:marTop w:val="0"/>
                                  <w:marBottom w:val="0"/>
                                  <w:divBdr>
                                    <w:top w:val="none" w:sz="0" w:space="0" w:color="auto"/>
                                    <w:left w:val="none" w:sz="0" w:space="0" w:color="auto"/>
                                    <w:bottom w:val="none" w:sz="0" w:space="0" w:color="auto"/>
                                    <w:right w:val="none" w:sz="0" w:space="0" w:color="auto"/>
                                  </w:divBdr>
                                </w:div>
                                <w:div w:id="1965234688">
                                  <w:marLeft w:val="0"/>
                                  <w:marRight w:val="0"/>
                                  <w:marTop w:val="0"/>
                                  <w:marBottom w:val="0"/>
                                  <w:divBdr>
                                    <w:top w:val="none" w:sz="0" w:space="0" w:color="auto"/>
                                    <w:left w:val="none" w:sz="0" w:space="0" w:color="auto"/>
                                    <w:bottom w:val="none" w:sz="0" w:space="0" w:color="auto"/>
                                    <w:right w:val="none" w:sz="0" w:space="0" w:color="auto"/>
                                  </w:divBdr>
                                </w:div>
                                <w:div w:id="1965234710">
                                  <w:marLeft w:val="0"/>
                                  <w:marRight w:val="0"/>
                                  <w:marTop w:val="0"/>
                                  <w:marBottom w:val="0"/>
                                  <w:divBdr>
                                    <w:top w:val="none" w:sz="0" w:space="0" w:color="auto"/>
                                    <w:left w:val="none" w:sz="0" w:space="0" w:color="auto"/>
                                    <w:bottom w:val="none" w:sz="0" w:space="0" w:color="auto"/>
                                    <w:right w:val="none" w:sz="0" w:space="0" w:color="auto"/>
                                  </w:divBdr>
                                </w:div>
                                <w:div w:id="1965234727">
                                  <w:marLeft w:val="0"/>
                                  <w:marRight w:val="0"/>
                                  <w:marTop w:val="0"/>
                                  <w:marBottom w:val="0"/>
                                  <w:divBdr>
                                    <w:top w:val="none" w:sz="0" w:space="0" w:color="auto"/>
                                    <w:left w:val="none" w:sz="0" w:space="0" w:color="auto"/>
                                    <w:bottom w:val="none" w:sz="0" w:space="0" w:color="auto"/>
                                    <w:right w:val="none" w:sz="0" w:space="0" w:color="auto"/>
                                  </w:divBdr>
                                </w:div>
                                <w:div w:id="1965234789">
                                  <w:marLeft w:val="0"/>
                                  <w:marRight w:val="0"/>
                                  <w:marTop w:val="0"/>
                                  <w:marBottom w:val="0"/>
                                  <w:divBdr>
                                    <w:top w:val="none" w:sz="0" w:space="0" w:color="auto"/>
                                    <w:left w:val="none" w:sz="0" w:space="0" w:color="auto"/>
                                    <w:bottom w:val="none" w:sz="0" w:space="0" w:color="auto"/>
                                    <w:right w:val="none" w:sz="0" w:space="0" w:color="auto"/>
                                  </w:divBdr>
                                </w:div>
                                <w:div w:id="1965234793">
                                  <w:marLeft w:val="0"/>
                                  <w:marRight w:val="0"/>
                                  <w:marTop w:val="0"/>
                                  <w:marBottom w:val="0"/>
                                  <w:divBdr>
                                    <w:top w:val="none" w:sz="0" w:space="0" w:color="auto"/>
                                    <w:left w:val="none" w:sz="0" w:space="0" w:color="auto"/>
                                    <w:bottom w:val="none" w:sz="0" w:space="0" w:color="auto"/>
                                    <w:right w:val="none" w:sz="0" w:space="0" w:color="auto"/>
                                  </w:divBdr>
                                </w:div>
                              </w:divsChild>
                            </w:div>
                            <w:div w:id="1965234701">
                              <w:marLeft w:val="0"/>
                              <w:marRight w:val="0"/>
                              <w:marTop w:val="0"/>
                              <w:marBottom w:val="0"/>
                              <w:divBdr>
                                <w:top w:val="none" w:sz="0" w:space="0" w:color="auto"/>
                                <w:left w:val="none" w:sz="0" w:space="0" w:color="auto"/>
                                <w:bottom w:val="none" w:sz="0" w:space="0" w:color="auto"/>
                                <w:right w:val="none" w:sz="0" w:space="0" w:color="auto"/>
                              </w:divBdr>
                            </w:div>
                            <w:div w:id="1965234708">
                              <w:marLeft w:val="0"/>
                              <w:marRight w:val="0"/>
                              <w:marTop w:val="0"/>
                              <w:marBottom w:val="0"/>
                              <w:divBdr>
                                <w:top w:val="none" w:sz="0" w:space="0" w:color="auto"/>
                                <w:left w:val="none" w:sz="0" w:space="0" w:color="auto"/>
                                <w:bottom w:val="none" w:sz="0" w:space="0" w:color="auto"/>
                                <w:right w:val="none" w:sz="0" w:space="0" w:color="auto"/>
                              </w:divBdr>
                              <w:divsChild>
                                <w:div w:id="1965234617">
                                  <w:marLeft w:val="0"/>
                                  <w:marRight w:val="0"/>
                                  <w:marTop w:val="0"/>
                                  <w:marBottom w:val="0"/>
                                  <w:divBdr>
                                    <w:top w:val="none" w:sz="0" w:space="0" w:color="auto"/>
                                    <w:left w:val="none" w:sz="0" w:space="0" w:color="auto"/>
                                    <w:bottom w:val="none" w:sz="0" w:space="0" w:color="auto"/>
                                    <w:right w:val="none" w:sz="0" w:space="0" w:color="auto"/>
                                  </w:divBdr>
                                </w:div>
                                <w:div w:id="1965234621">
                                  <w:marLeft w:val="0"/>
                                  <w:marRight w:val="0"/>
                                  <w:marTop w:val="0"/>
                                  <w:marBottom w:val="0"/>
                                  <w:divBdr>
                                    <w:top w:val="none" w:sz="0" w:space="0" w:color="auto"/>
                                    <w:left w:val="none" w:sz="0" w:space="0" w:color="auto"/>
                                    <w:bottom w:val="none" w:sz="0" w:space="0" w:color="auto"/>
                                    <w:right w:val="none" w:sz="0" w:space="0" w:color="auto"/>
                                  </w:divBdr>
                                </w:div>
                                <w:div w:id="1965234631">
                                  <w:marLeft w:val="0"/>
                                  <w:marRight w:val="0"/>
                                  <w:marTop w:val="0"/>
                                  <w:marBottom w:val="0"/>
                                  <w:divBdr>
                                    <w:top w:val="none" w:sz="0" w:space="0" w:color="auto"/>
                                    <w:left w:val="none" w:sz="0" w:space="0" w:color="auto"/>
                                    <w:bottom w:val="none" w:sz="0" w:space="0" w:color="auto"/>
                                    <w:right w:val="none" w:sz="0" w:space="0" w:color="auto"/>
                                  </w:divBdr>
                                </w:div>
                                <w:div w:id="1965234637">
                                  <w:marLeft w:val="0"/>
                                  <w:marRight w:val="0"/>
                                  <w:marTop w:val="0"/>
                                  <w:marBottom w:val="0"/>
                                  <w:divBdr>
                                    <w:top w:val="none" w:sz="0" w:space="0" w:color="auto"/>
                                    <w:left w:val="none" w:sz="0" w:space="0" w:color="auto"/>
                                    <w:bottom w:val="none" w:sz="0" w:space="0" w:color="auto"/>
                                    <w:right w:val="none" w:sz="0" w:space="0" w:color="auto"/>
                                  </w:divBdr>
                                </w:div>
                                <w:div w:id="1965234640">
                                  <w:marLeft w:val="0"/>
                                  <w:marRight w:val="0"/>
                                  <w:marTop w:val="0"/>
                                  <w:marBottom w:val="0"/>
                                  <w:divBdr>
                                    <w:top w:val="none" w:sz="0" w:space="0" w:color="auto"/>
                                    <w:left w:val="none" w:sz="0" w:space="0" w:color="auto"/>
                                    <w:bottom w:val="none" w:sz="0" w:space="0" w:color="auto"/>
                                    <w:right w:val="none" w:sz="0" w:space="0" w:color="auto"/>
                                  </w:divBdr>
                                </w:div>
                                <w:div w:id="1965234648">
                                  <w:marLeft w:val="0"/>
                                  <w:marRight w:val="0"/>
                                  <w:marTop w:val="0"/>
                                  <w:marBottom w:val="0"/>
                                  <w:divBdr>
                                    <w:top w:val="none" w:sz="0" w:space="0" w:color="auto"/>
                                    <w:left w:val="none" w:sz="0" w:space="0" w:color="auto"/>
                                    <w:bottom w:val="none" w:sz="0" w:space="0" w:color="auto"/>
                                    <w:right w:val="none" w:sz="0" w:space="0" w:color="auto"/>
                                  </w:divBdr>
                                </w:div>
                                <w:div w:id="1965234653">
                                  <w:marLeft w:val="0"/>
                                  <w:marRight w:val="0"/>
                                  <w:marTop w:val="0"/>
                                  <w:marBottom w:val="0"/>
                                  <w:divBdr>
                                    <w:top w:val="none" w:sz="0" w:space="0" w:color="auto"/>
                                    <w:left w:val="none" w:sz="0" w:space="0" w:color="auto"/>
                                    <w:bottom w:val="none" w:sz="0" w:space="0" w:color="auto"/>
                                    <w:right w:val="none" w:sz="0" w:space="0" w:color="auto"/>
                                  </w:divBdr>
                                </w:div>
                                <w:div w:id="1965234655">
                                  <w:marLeft w:val="0"/>
                                  <w:marRight w:val="0"/>
                                  <w:marTop w:val="0"/>
                                  <w:marBottom w:val="0"/>
                                  <w:divBdr>
                                    <w:top w:val="none" w:sz="0" w:space="0" w:color="auto"/>
                                    <w:left w:val="none" w:sz="0" w:space="0" w:color="auto"/>
                                    <w:bottom w:val="none" w:sz="0" w:space="0" w:color="auto"/>
                                    <w:right w:val="none" w:sz="0" w:space="0" w:color="auto"/>
                                  </w:divBdr>
                                </w:div>
                                <w:div w:id="1965234658">
                                  <w:marLeft w:val="0"/>
                                  <w:marRight w:val="0"/>
                                  <w:marTop w:val="0"/>
                                  <w:marBottom w:val="0"/>
                                  <w:divBdr>
                                    <w:top w:val="none" w:sz="0" w:space="0" w:color="auto"/>
                                    <w:left w:val="none" w:sz="0" w:space="0" w:color="auto"/>
                                    <w:bottom w:val="none" w:sz="0" w:space="0" w:color="auto"/>
                                    <w:right w:val="none" w:sz="0" w:space="0" w:color="auto"/>
                                  </w:divBdr>
                                </w:div>
                                <w:div w:id="1965234659">
                                  <w:marLeft w:val="0"/>
                                  <w:marRight w:val="0"/>
                                  <w:marTop w:val="0"/>
                                  <w:marBottom w:val="0"/>
                                  <w:divBdr>
                                    <w:top w:val="none" w:sz="0" w:space="0" w:color="auto"/>
                                    <w:left w:val="none" w:sz="0" w:space="0" w:color="auto"/>
                                    <w:bottom w:val="none" w:sz="0" w:space="0" w:color="auto"/>
                                    <w:right w:val="none" w:sz="0" w:space="0" w:color="auto"/>
                                  </w:divBdr>
                                </w:div>
                                <w:div w:id="1965234661">
                                  <w:marLeft w:val="0"/>
                                  <w:marRight w:val="0"/>
                                  <w:marTop w:val="0"/>
                                  <w:marBottom w:val="0"/>
                                  <w:divBdr>
                                    <w:top w:val="none" w:sz="0" w:space="0" w:color="auto"/>
                                    <w:left w:val="none" w:sz="0" w:space="0" w:color="auto"/>
                                    <w:bottom w:val="none" w:sz="0" w:space="0" w:color="auto"/>
                                    <w:right w:val="none" w:sz="0" w:space="0" w:color="auto"/>
                                  </w:divBdr>
                                </w:div>
                                <w:div w:id="1965234662">
                                  <w:marLeft w:val="0"/>
                                  <w:marRight w:val="0"/>
                                  <w:marTop w:val="0"/>
                                  <w:marBottom w:val="0"/>
                                  <w:divBdr>
                                    <w:top w:val="none" w:sz="0" w:space="0" w:color="auto"/>
                                    <w:left w:val="none" w:sz="0" w:space="0" w:color="auto"/>
                                    <w:bottom w:val="none" w:sz="0" w:space="0" w:color="auto"/>
                                    <w:right w:val="none" w:sz="0" w:space="0" w:color="auto"/>
                                  </w:divBdr>
                                </w:div>
                                <w:div w:id="1965234663">
                                  <w:marLeft w:val="0"/>
                                  <w:marRight w:val="0"/>
                                  <w:marTop w:val="0"/>
                                  <w:marBottom w:val="0"/>
                                  <w:divBdr>
                                    <w:top w:val="none" w:sz="0" w:space="0" w:color="auto"/>
                                    <w:left w:val="none" w:sz="0" w:space="0" w:color="auto"/>
                                    <w:bottom w:val="none" w:sz="0" w:space="0" w:color="auto"/>
                                    <w:right w:val="none" w:sz="0" w:space="0" w:color="auto"/>
                                  </w:divBdr>
                                </w:div>
                                <w:div w:id="1965234693">
                                  <w:marLeft w:val="0"/>
                                  <w:marRight w:val="0"/>
                                  <w:marTop w:val="0"/>
                                  <w:marBottom w:val="0"/>
                                  <w:divBdr>
                                    <w:top w:val="none" w:sz="0" w:space="0" w:color="auto"/>
                                    <w:left w:val="none" w:sz="0" w:space="0" w:color="auto"/>
                                    <w:bottom w:val="none" w:sz="0" w:space="0" w:color="auto"/>
                                    <w:right w:val="none" w:sz="0" w:space="0" w:color="auto"/>
                                  </w:divBdr>
                                </w:div>
                                <w:div w:id="1965234698">
                                  <w:marLeft w:val="0"/>
                                  <w:marRight w:val="0"/>
                                  <w:marTop w:val="0"/>
                                  <w:marBottom w:val="0"/>
                                  <w:divBdr>
                                    <w:top w:val="none" w:sz="0" w:space="0" w:color="auto"/>
                                    <w:left w:val="none" w:sz="0" w:space="0" w:color="auto"/>
                                    <w:bottom w:val="none" w:sz="0" w:space="0" w:color="auto"/>
                                    <w:right w:val="none" w:sz="0" w:space="0" w:color="auto"/>
                                  </w:divBdr>
                                </w:div>
                                <w:div w:id="1965234699">
                                  <w:marLeft w:val="0"/>
                                  <w:marRight w:val="0"/>
                                  <w:marTop w:val="0"/>
                                  <w:marBottom w:val="0"/>
                                  <w:divBdr>
                                    <w:top w:val="none" w:sz="0" w:space="0" w:color="auto"/>
                                    <w:left w:val="none" w:sz="0" w:space="0" w:color="auto"/>
                                    <w:bottom w:val="none" w:sz="0" w:space="0" w:color="auto"/>
                                    <w:right w:val="none" w:sz="0" w:space="0" w:color="auto"/>
                                  </w:divBdr>
                                </w:div>
                                <w:div w:id="1965234704">
                                  <w:marLeft w:val="0"/>
                                  <w:marRight w:val="0"/>
                                  <w:marTop w:val="0"/>
                                  <w:marBottom w:val="0"/>
                                  <w:divBdr>
                                    <w:top w:val="none" w:sz="0" w:space="0" w:color="auto"/>
                                    <w:left w:val="none" w:sz="0" w:space="0" w:color="auto"/>
                                    <w:bottom w:val="none" w:sz="0" w:space="0" w:color="auto"/>
                                    <w:right w:val="none" w:sz="0" w:space="0" w:color="auto"/>
                                  </w:divBdr>
                                  <w:divsChild>
                                    <w:div w:id="1965234636">
                                      <w:marLeft w:val="0"/>
                                      <w:marRight w:val="0"/>
                                      <w:marTop w:val="0"/>
                                      <w:marBottom w:val="0"/>
                                      <w:divBdr>
                                        <w:top w:val="none" w:sz="0" w:space="0" w:color="auto"/>
                                        <w:left w:val="none" w:sz="0" w:space="0" w:color="auto"/>
                                        <w:bottom w:val="none" w:sz="0" w:space="0" w:color="auto"/>
                                        <w:right w:val="none" w:sz="0" w:space="0" w:color="auto"/>
                                      </w:divBdr>
                                    </w:div>
                                    <w:div w:id="1965234692">
                                      <w:marLeft w:val="0"/>
                                      <w:marRight w:val="0"/>
                                      <w:marTop w:val="0"/>
                                      <w:marBottom w:val="0"/>
                                      <w:divBdr>
                                        <w:top w:val="none" w:sz="0" w:space="0" w:color="auto"/>
                                        <w:left w:val="none" w:sz="0" w:space="0" w:color="auto"/>
                                        <w:bottom w:val="none" w:sz="0" w:space="0" w:color="auto"/>
                                        <w:right w:val="none" w:sz="0" w:space="0" w:color="auto"/>
                                      </w:divBdr>
                                    </w:div>
                                    <w:div w:id="1965234729">
                                      <w:marLeft w:val="0"/>
                                      <w:marRight w:val="0"/>
                                      <w:marTop w:val="0"/>
                                      <w:marBottom w:val="0"/>
                                      <w:divBdr>
                                        <w:top w:val="none" w:sz="0" w:space="0" w:color="auto"/>
                                        <w:left w:val="none" w:sz="0" w:space="0" w:color="auto"/>
                                        <w:bottom w:val="none" w:sz="0" w:space="0" w:color="auto"/>
                                        <w:right w:val="none" w:sz="0" w:space="0" w:color="auto"/>
                                      </w:divBdr>
                                    </w:div>
                                    <w:div w:id="1965234772">
                                      <w:marLeft w:val="0"/>
                                      <w:marRight w:val="0"/>
                                      <w:marTop w:val="0"/>
                                      <w:marBottom w:val="0"/>
                                      <w:divBdr>
                                        <w:top w:val="none" w:sz="0" w:space="0" w:color="auto"/>
                                        <w:left w:val="none" w:sz="0" w:space="0" w:color="auto"/>
                                        <w:bottom w:val="none" w:sz="0" w:space="0" w:color="auto"/>
                                        <w:right w:val="none" w:sz="0" w:space="0" w:color="auto"/>
                                      </w:divBdr>
                                    </w:div>
                                  </w:divsChild>
                                </w:div>
                                <w:div w:id="1965234707">
                                  <w:marLeft w:val="0"/>
                                  <w:marRight w:val="0"/>
                                  <w:marTop w:val="0"/>
                                  <w:marBottom w:val="0"/>
                                  <w:divBdr>
                                    <w:top w:val="none" w:sz="0" w:space="0" w:color="auto"/>
                                    <w:left w:val="none" w:sz="0" w:space="0" w:color="auto"/>
                                    <w:bottom w:val="none" w:sz="0" w:space="0" w:color="auto"/>
                                    <w:right w:val="none" w:sz="0" w:space="0" w:color="auto"/>
                                  </w:divBdr>
                                </w:div>
                                <w:div w:id="1965234709">
                                  <w:marLeft w:val="0"/>
                                  <w:marRight w:val="0"/>
                                  <w:marTop w:val="0"/>
                                  <w:marBottom w:val="0"/>
                                  <w:divBdr>
                                    <w:top w:val="none" w:sz="0" w:space="0" w:color="auto"/>
                                    <w:left w:val="none" w:sz="0" w:space="0" w:color="auto"/>
                                    <w:bottom w:val="none" w:sz="0" w:space="0" w:color="auto"/>
                                    <w:right w:val="none" w:sz="0" w:space="0" w:color="auto"/>
                                  </w:divBdr>
                                </w:div>
                                <w:div w:id="1965234712">
                                  <w:marLeft w:val="0"/>
                                  <w:marRight w:val="0"/>
                                  <w:marTop w:val="0"/>
                                  <w:marBottom w:val="0"/>
                                  <w:divBdr>
                                    <w:top w:val="none" w:sz="0" w:space="0" w:color="auto"/>
                                    <w:left w:val="none" w:sz="0" w:space="0" w:color="auto"/>
                                    <w:bottom w:val="none" w:sz="0" w:space="0" w:color="auto"/>
                                    <w:right w:val="none" w:sz="0" w:space="0" w:color="auto"/>
                                  </w:divBdr>
                                </w:div>
                                <w:div w:id="1965234715">
                                  <w:marLeft w:val="0"/>
                                  <w:marRight w:val="0"/>
                                  <w:marTop w:val="0"/>
                                  <w:marBottom w:val="0"/>
                                  <w:divBdr>
                                    <w:top w:val="none" w:sz="0" w:space="0" w:color="auto"/>
                                    <w:left w:val="none" w:sz="0" w:space="0" w:color="auto"/>
                                    <w:bottom w:val="none" w:sz="0" w:space="0" w:color="auto"/>
                                    <w:right w:val="none" w:sz="0" w:space="0" w:color="auto"/>
                                  </w:divBdr>
                                </w:div>
                                <w:div w:id="1965234724">
                                  <w:marLeft w:val="0"/>
                                  <w:marRight w:val="0"/>
                                  <w:marTop w:val="0"/>
                                  <w:marBottom w:val="0"/>
                                  <w:divBdr>
                                    <w:top w:val="none" w:sz="0" w:space="0" w:color="auto"/>
                                    <w:left w:val="none" w:sz="0" w:space="0" w:color="auto"/>
                                    <w:bottom w:val="none" w:sz="0" w:space="0" w:color="auto"/>
                                    <w:right w:val="none" w:sz="0" w:space="0" w:color="auto"/>
                                  </w:divBdr>
                                </w:div>
                                <w:div w:id="1965234725">
                                  <w:marLeft w:val="0"/>
                                  <w:marRight w:val="0"/>
                                  <w:marTop w:val="0"/>
                                  <w:marBottom w:val="0"/>
                                  <w:divBdr>
                                    <w:top w:val="none" w:sz="0" w:space="0" w:color="auto"/>
                                    <w:left w:val="none" w:sz="0" w:space="0" w:color="auto"/>
                                    <w:bottom w:val="none" w:sz="0" w:space="0" w:color="auto"/>
                                    <w:right w:val="none" w:sz="0" w:space="0" w:color="auto"/>
                                  </w:divBdr>
                                </w:div>
                                <w:div w:id="1965234730">
                                  <w:marLeft w:val="0"/>
                                  <w:marRight w:val="0"/>
                                  <w:marTop w:val="0"/>
                                  <w:marBottom w:val="0"/>
                                  <w:divBdr>
                                    <w:top w:val="none" w:sz="0" w:space="0" w:color="auto"/>
                                    <w:left w:val="none" w:sz="0" w:space="0" w:color="auto"/>
                                    <w:bottom w:val="none" w:sz="0" w:space="0" w:color="auto"/>
                                    <w:right w:val="none" w:sz="0" w:space="0" w:color="auto"/>
                                  </w:divBdr>
                                </w:div>
                                <w:div w:id="1965234731">
                                  <w:marLeft w:val="0"/>
                                  <w:marRight w:val="0"/>
                                  <w:marTop w:val="0"/>
                                  <w:marBottom w:val="0"/>
                                  <w:divBdr>
                                    <w:top w:val="none" w:sz="0" w:space="0" w:color="auto"/>
                                    <w:left w:val="none" w:sz="0" w:space="0" w:color="auto"/>
                                    <w:bottom w:val="none" w:sz="0" w:space="0" w:color="auto"/>
                                    <w:right w:val="none" w:sz="0" w:space="0" w:color="auto"/>
                                  </w:divBdr>
                                </w:div>
                                <w:div w:id="1965234732">
                                  <w:marLeft w:val="0"/>
                                  <w:marRight w:val="0"/>
                                  <w:marTop w:val="0"/>
                                  <w:marBottom w:val="0"/>
                                  <w:divBdr>
                                    <w:top w:val="none" w:sz="0" w:space="0" w:color="auto"/>
                                    <w:left w:val="none" w:sz="0" w:space="0" w:color="auto"/>
                                    <w:bottom w:val="none" w:sz="0" w:space="0" w:color="auto"/>
                                    <w:right w:val="none" w:sz="0" w:space="0" w:color="auto"/>
                                  </w:divBdr>
                                </w:div>
                                <w:div w:id="1965234735">
                                  <w:marLeft w:val="0"/>
                                  <w:marRight w:val="0"/>
                                  <w:marTop w:val="0"/>
                                  <w:marBottom w:val="0"/>
                                  <w:divBdr>
                                    <w:top w:val="none" w:sz="0" w:space="0" w:color="auto"/>
                                    <w:left w:val="none" w:sz="0" w:space="0" w:color="auto"/>
                                    <w:bottom w:val="none" w:sz="0" w:space="0" w:color="auto"/>
                                    <w:right w:val="none" w:sz="0" w:space="0" w:color="auto"/>
                                  </w:divBdr>
                                </w:div>
                                <w:div w:id="1965234745">
                                  <w:marLeft w:val="0"/>
                                  <w:marRight w:val="0"/>
                                  <w:marTop w:val="0"/>
                                  <w:marBottom w:val="0"/>
                                  <w:divBdr>
                                    <w:top w:val="none" w:sz="0" w:space="0" w:color="auto"/>
                                    <w:left w:val="none" w:sz="0" w:space="0" w:color="auto"/>
                                    <w:bottom w:val="none" w:sz="0" w:space="0" w:color="auto"/>
                                    <w:right w:val="none" w:sz="0" w:space="0" w:color="auto"/>
                                  </w:divBdr>
                                </w:div>
                                <w:div w:id="1965234746">
                                  <w:marLeft w:val="0"/>
                                  <w:marRight w:val="0"/>
                                  <w:marTop w:val="0"/>
                                  <w:marBottom w:val="0"/>
                                  <w:divBdr>
                                    <w:top w:val="none" w:sz="0" w:space="0" w:color="auto"/>
                                    <w:left w:val="none" w:sz="0" w:space="0" w:color="auto"/>
                                    <w:bottom w:val="none" w:sz="0" w:space="0" w:color="auto"/>
                                    <w:right w:val="none" w:sz="0" w:space="0" w:color="auto"/>
                                  </w:divBdr>
                                </w:div>
                                <w:div w:id="1965234747">
                                  <w:marLeft w:val="0"/>
                                  <w:marRight w:val="0"/>
                                  <w:marTop w:val="0"/>
                                  <w:marBottom w:val="0"/>
                                  <w:divBdr>
                                    <w:top w:val="none" w:sz="0" w:space="0" w:color="auto"/>
                                    <w:left w:val="none" w:sz="0" w:space="0" w:color="auto"/>
                                    <w:bottom w:val="none" w:sz="0" w:space="0" w:color="auto"/>
                                    <w:right w:val="none" w:sz="0" w:space="0" w:color="auto"/>
                                  </w:divBdr>
                                </w:div>
                                <w:div w:id="1965234749">
                                  <w:marLeft w:val="0"/>
                                  <w:marRight w:val="0"/>
                                  <w:marTop w:val="0"/>
                                  <w:marBottom w:val="0"/>
                                  <w:divBdr>
                                    <w:top w:val="none" w:sz="0" w:space="0" w:color="auto"/>
                                    <w:left w:val="none" w:sz="0" w:space="0" w:color="auto"/>
                                    <w:bottom w:val="none" w:sz="0" w:space="0" w:color="auto"/>
                                    <w:right w:val="none" w:sz="0" w:space="0" w:color="auto"/>
                                  </w:divBdr>
                                </w:div>
                                <w:div w:id="1965234752">
                                  <w:marLeft w:val="0"/>
                                  <w:marRight w:val="0"/>
                                  <w:marTop w:val="0"/>
                                  <w:marBottom w:val="0"/>
                                  <w:divBdr>
                                    <w:top w:val="none" w:sz="0" w:space="0" w:color="auto"/>
                                    <w:left w:val="none" w:sz="0" w:space="0" w:color="auto"/>
                                    <w:bottom w:val="none" w:sz="0" w:space="0" w:color="auto"/>
                                    <w:right w:val="none" w:sz="0" w:space="0" w:color="auto"/>
                                  </w:divBdr>
                                </w:div>
                                <w:div w:id="1965234754">
                                  <w:marLeft w:val="0"/>
                                  <w:marRight w:val="0"/>
                                  <w:marTop w:val="0"/>
                                  <w:marBottom w:val="0"/>
                                  <w:divBdr>
                                    <w:top w:val="none" w:sz="0" w:space="0" w:color="auto"/>
                                    <w:left w:val="none" w:sz="0" w:space="0" w:color="auto"/>
                                    <w:bottom w:val="none" w:sz="0" w:space="0" w:color="auto"/>
                                    <w:right w:val="none" w:sz="0" w:space="0" w:color="auto"/>
                                  </w:divBdr>
                                </w:div>
                                <w:div w:id="1965234755">
                                  <w:marLeft w:val="0"/>
                                  <w:marRight w:val="0"/>
                                  <w:marTop w:val="0"/>
                                  <w:marBottom w:val="0"/>
                                  <w:divBdr>
                                    <w:top w:val="none" w:sz="0" w:space="0" w:color="auto"/>
                                    <w:left w:val="none" w:sz="0" w:space="0" w:color="auto"/>
                                    <w:bottom w:val="none" w:sz="0" w:space="0" w:color="auto"/>
                                    <w:right w:val="none" w:sz="0" w:space="0" w:color="auto"/>
                                  </w:divBdr>
                                </w:div>
                                <w:div w:id="1965234760">
                                  <w:marLeft w:val="0"/>
                                  <w:marRight w:val="0"/>
                                  <w:marTop w:val="0"/>
                                  <w:marBottom w:val="0"/>
                                  <w:divBdr>
                                    <w:top w:val="none" w:sz="0" w:space="0" w:color="auto"/>
                                    <w:left w:val="none" w:sz="0" w:space="0" w:color="auto"/>
                                    <w:bottom w:val="none" w:sz="0" w:space="0" w:color="auto"/>
                                    <w:right w:val="none" w:sz="0" w:space="0" w:color="auto"/>
                                  </w:divBdr>
                                </w:div>
                                <w:div w:id="1965234761">
                                  <w:marLeft w:val="0"/>
                                  <w:marRight w:val="0"/>
                                  <w:marTop w:val="0"/>
                                  <w:marBottom w:val="0"/>
                                  <w:divBdr>
                                    <w:top w:val="none" w:sz="0" w:space="0" w:color="auto"/>
                                    <w:left w:val="none" w:sz="0" w:space="0" w:color="auto"/>
                                    <w:bottom w:val="none" w:sz="0" w:space="0" w:color="auto"/>
                                    <w:right w:val="none" w:sz="0" w:space="0" w:color="auto"/>
                                  </w:divBdr>
                                </w:div>
                                <w:div w:id="1965234762">
                                  <w:marLeft w:val="0"/>
                                  <w:marRight w:val="0"/>
                                  <w:marTop w:val="0"/>
                                  <w:marBottom w:val="0"/>
                                  <w:divBdr>
                                    <w:top w:val="none" w:sz="0" w:space="0" w:color="auto"/>
                                    <w:left w:val="none" w:sz="0" w:space="0" w:color="auto"/>
                                    <w:bottom w:val="none" w:sz="0" w:space="0" w:color="auto"/>
                                    <w:right w:val="none" w:sz="0" w:space="0" w:color="auto"/>
                                  </w:divBdr>
                                </w:div>
                                <w:div w:id="1965234767">
                                  <w:marLeft w:val="0"/>
                                  <w:marRight w:val="0"/>
                                  <w:marTop w:val="0"/>
                                  <w:marBottom w:val="0"/>
                                  <w:divBdr>
                                    <w:top w:val="none" w:sz="0" w:space="0" w:color="auto"/>
                                    <w:left w:val="none" w:sz="0" w:space="0" w:color="auto"/>
                                    <w:bottom w:val="none" w:sz="0" w:space="0" w:color="auto"/>
                                    <w:right w:val="none" w:sz="0" w:space="0" w:color="auto"/>
                                  </w:divBdr>
                                </w:div>
                                <w:div w:id="1965234774">
                                  <w:marLeft w:val="0"/>
                                  <w:marRight w:val="0"/>
                                  <w:marTop w:val="0"/>
                                  <w:marBottom w:val="0"/>
                                  <w:divBdr>
                                    <w:top w:val="none" w:sz="0" w:space="0" w:color="auto"/>
                                    <w:left w:val="none" w:sz="0" w:space="0" w:color="auto"/>
                                    <w:bottom w:val="none" w:sz="0" w:space="0" w:color="auto"/>
                                    <w:right w:val="none" w:sz="0" w:space="0" w:color="auto"/>
                                  </w:divBdr>
                                </w:div>
                                <w:div w:id="1965234778">
                                  <w:marLeft w:val="0"/>
                                  <w:marRight w:val="0"/>
                                  <w:marTop w:val="0"/>
                                  <w:marBottom w:val="0"/>
                                  <w:divBdr>
                                    <w:top w:val="none" w:sz="0" w:space="0" w:color="auto"/>
                                    <w:left w:val="none" w:sz="0" w:space="0" w:color="auto"/>
                                    <w:bottom w:val="none" w:sz="0" w:space="0" w:color="auto"/>
                                    <w:right w:val="none" w:sz="0" w:space="0" w:color="auto"/>
                                  </w:divBdr>
                                </w:div>
                                <w:div w:id="1965234779">
                                  <w:marLeft w:val="0"/>
                                  <w:marRight w:val="0"/>
                                  <w:marTop w:val="0"/>
                                  <w:marBottom w:val="0"/>
                                  <w:divBdr>
                                    <w:top w:val="none" w:sz="0" w:space="0" w:color="auto"/>
                                    <w:left w:val="none" w:sz="0" w:space="0" w:color="auto"/>
                                    <w:bottom w:val="none" w:sz="0" w:space="0" w:color="auto"/>
                                    <w:right w:val="none" w:sz="0" w:space="0" w:color="auto"/>
                                  </w:divBdr>
                                </w:div>
                                <w:div w:id="1965234781">
                                  <w:marLeft w:val="0"/>
                                  <w:marRight w:val="0"/>
                                  <w:marTop w:val="0"/>
                                  <w:marBottom w:val="0"/>
                                  <w:divBdr>
                                    <w:top w:val="none" w:sz="0" w:space="0" w:color="auto"/>
                                    <w:left w:val="none" w:sz="0" w:space="0" w:color="auto"/>
                                    <w:bottom w:val="none" w:sz="0" w:space="0" w:color="auto"/>
                                    <w:right w:val="none" w:sz="0" w:space="0" w:color="auto"/>
                                  </w:divBdr>
                                </w:div>
                                <w:div w:id="1965234784">
                                  <w:marLeft w:val="0"/>
                                  <w:marRight w:val="0"/>
                                  <w:marTop w:val="0"/>
                                  <w:marBottom w:val="0"/>
                                  <w:divBdr>
                                    <w:top w:val="none" w:sz="0" w:space="0" w:color="auto"/>
                                    <w:left w:val="none" w:sz="0" w:space="0" w:color="auto"/>
                                    <w:bottom w:val="none" w:sz="0" w:space="0" w:color="auto"/>
                                    <w:right w:val="none" w:sz="0" w:space="0" w:color="auto"/>
                                  </w:divBdr>
                                </w:div>
                                <w:div w:id="1965234787">
                                  <w:marLeft w:val="0"/>
                                  <w:marRight w:val="0"/>
                                  <w:marTop w:val="0"/>
                                  <w:marBottom w:val="0"/>
                                  <w:divBdr>
                                    <w:top w:val="none" w:sz="0" w:space="0" w:color="auto"/>
                                    <w:left w:val="none" w:sz="0" w:space="0" w:color="auto"/>
                                    <w:bottom w:val="none" w:sz="0" w:space="0" w:color="auto"/>
                                    <w:right w:val="none" w:sz="0" w:space="0" w:color="auto"/>
                                  </w:divBdr>
                                </w:div>
                                <w:div w:id="1965234788">
                                  <w:marLeft w:val="0"/>
                                  <w:marRight w:val="0"/>
                                  <w:marTop w:val="0"/>
                                  <w:marBottom w:val="0"/>
                                  <w:divBdr>
                                    <w:top w:val="none" w:sz="0" w:space="0" w:color="auto"/>
                                    <w:left w:val="none" w:sz="0" w:space="0" w:color="auto"/>
                                    <w:bottom w:val="none" w:sz="0" w:space="0" w:color="auto"/>
                                    <w:right w:val="none" w:sz="0" w:space="0" w:color="auto"/>
                                  </w:divBdr>
                                </w:div>
                                <w:div w:id="1965234790">
                                  <w:marLeft w:val="0"/>
                                  <w:marRight w:val="0"/>
                                  <w:marTop w:val="0"/>
                                  <w:marBottom w:val="0"/>
                                  <w:divBdr>
                                    <w:top w:val="none" w:sz="0" w:space="0" w:color="auto"/>
                                    <w:left w:val="none" w:sz="0" w:space="0" w:color="auto"/>
                                    <w:bottom w:val="none" w:sz="0" w:space="0" w:color="auto"/>
                                    <w:right w:val="none" w:sz="0" w:space="0" w:color="auto"/>
                                  </w:divBdr>
                                </w:div>
                                <w:div w:id="1965234791">
                                  <w:marLeft w:val="0"/>
                                  <w:marRight w:val="0"/>
                                  <w:marTop w:val="0"/>
                                  <w:marBottom w:val="0"/>
                                  <w:divBdr>
                                    <w:top w:val="none" w:sz="0" w:space="0" w:color="auto"/>
                                    <w:left w:val="none" w:sz="0" w:space="0" w:color="auto"/>
                                    <w:bottom w:val="none" w:sz="0" w:space="0" w:color="auto"/>
                                    <w:right w:val="none" w:sz="0" w:space="0" w:color="auto"/>
                                  </w:divBdr>
                                </w:div>
                                <w:div w:id="1965234792">
                                  <w:marLeft w:val="0"/>
                                  <w:marRight w:val="0"/>
                                  <w:marTop w:val="0"/>
                                  <w:marBottom w:val="0"/>
                                  <w:divBdr>
                                    <w:top w:val="none" w:sz="0" w:space="0" w:color="auto"/>
                                    <w:left w:val="none" w:sz="0" w:space="0" w:color="auto"/>
                                    <w:bottom w:val="none" w:sz="0" w:space="0" w:color="auto"/>
                                    <w:right w:val="none" w:sz="0" w:space="0" w:color="auto"/>
                                  </w:divBdr>
                                </w:div>
                                <w:div w:id="1965234799">
                                  <w:marLeft w:val="0"/>
                                  <w:marRight w:val="0"/>
                                  <w:marTop w:val="0"/>
                                  <w:marBottom w:val="0"/>
                                  <w:divBdr>
                                    <w:top w:val="none" w:sz="0" w:space="0" w:color="auto"/>
                                    <w:left w:val="none" w:sz="0" w:space="0" w:color="auto"/>
                                    <w:bottom w:val="none" w:sz="0" w:space="0" w:color="auto"/>
                                    <w:right w:val="none" w:sz="0" w:space="0" w:color="auto"/>
                                  </w:divBdr>
                                </w:div>
                              </w:divsChild>
                            </w:div>
                            <w:div w:id="19652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838">
      <w:marLeft w:val="0"/>
      <w:marRight w:val="0"/>
      <w:marTop w:val="0"/>
      <w:marBottom w:val="0"/>
      <w:divBdr>
        <w:top w:val="none" w:sz="0" w:space="0" w:color="auto"/>
        <w:left w:val="none" w:sz="0" w:space="0" w:color="auto"/>
        <w:bottom w:val="none" w:sz="0" w:space="0" w:color="auto"/>
        <w:right w:val="none" w:sz="0" w:space="0" w:color="auto"/>
      </w:divBdr>
      <w:divsChild>
        <w:div w:id="1965234538">
          <w:marLeft w:val="0"/>
          <w:marRight w:val="0"/>
          <w:marTop w:val="0"/>
          <w:marBottom w:val="0"/>
          <w:divBdr>
            <w:top w:val="none" w:sz="0" w:space="0" w:color="auto"/>
            <w:left w:val="none" w:sz="0" w:space="0" w:color="auto"/>
            <w:bottom w:val="none" w:sz="0" w:space="0" w:color="auto"/>
            <w:right w:val="none" w:sz="0" w:space="0" w:color="auto"/>
          </w:divBdr>
        </w:div>
        <w:div w:id="1965234567">
          <w:marLeft w:val="0"/>
          <w:marRight w:val="0"/>
          <w:marTop w:val="0"/>
          <w:marBottom w:val="0"/>
          <w:divBdr>
            <w:top w:val="none" w:sz="0" w:space="0" w:color="auto"/>
            <w:left w:val="none" w:sz="0" w:space="0" w:color="auto"/>
            <w:bottom w:val="none" w:sz="0" w:space="0" w:color="auto"/>
            <w:right w:val="none" w:sz="0" w:space="0" w:color="auto"/>
          </w:divBdr>
        </w:div>
        <w:div w:id="1965234946">
          <w:marLeft w:val="0"/>
          <w:marRight w:val="0"/>
          <w:marTop w:val="0"/>
          <w:marBottom w:val="0"/>
          <w:divBdr>
            <w:top w:val="none" w:sz="0" w:space="0" w:color="auto"/>
            <w:left w:val="none" w:sz="0" w:space="0" w:color="auto"/>
            <w:bottom w:val="none" w:sz="0" w:space="0" w:color="auto"/>
            <w:right w:val="none" w:sz="0" w:space="0" w:color="auto"/>
          </w:divBdr>
        </w:div>
        <w:div w:id="1965235021">
          <w:marLeft w:val="0"/>
          <w:marRight w:val="0"/>
          <w:marTop w:val="0"/>
          <w:marBottom w:val="0"/>
          <w:divBdr>
            <w:top w:val="none" w:sz="0" w:space="0" w:color="auto"/>
            <w:left w:val="none" w:sz="0" w:space="0" w:color="auto"/>
            <w:bottom w:val="none" w:sz="0" w:space="0" w:color="auto"/>
            <w:right w:val="none" w:sz="0" w:space="0" w:color="auto"/>
          </w:divBdr>
        </w:div>
        <w:div w:id="1965235059">
          <w:marLeft w:val="0"/>
          <w:marRight w:val="0"/>
          <w:marTop w:val="0"/>
          <w:marBottom w:val="0"/>
          <w:divBdr>
            <w:top w:val="none" w:sz="0" w:space="0" w:color="auto"/>
            <w:left w:val="none" w:sz="0" w:space="0" w:color="auto"/>
            <w:bottom w:val="none" w:sz="0" w:space="0" w:color="auto"/>
            <w:right w:val="none" w:sz="0" w:space="0" w:color="auto"/>
          </w:divBdr>
        </w:div>
      </w:divsChild>
    </w:div>
    <w:div w:id="1965234881">
      <w:marLeft w:val="0"/>
      <w:marRight w:val="0"/>
      <w:marTop w:val="0"/>
      <w:marBottom w:val="0"/>
      <w:divBdr>
        <w:top w:val="none" w:sz="0" w:space="0" w:color="auto"/>
        <w:left w:val="none" w:sz="0" w:space="0" w:color="auto"/>
        <w:bottom w:val="none" w:sz="0" w:space="0" w:color="auto"/>
        <w:right w:val="none" w:sz="0" w:space="0" w:color="auto"/>
      </w:divBdr>
      <w:divsChild>
        <w:div w:id="1965234808">
          <w:marLeft w:val="0"/>
          <w:marRight w:val="0"/>
          <w:marTop w:val="0"/>
          <w:marBottom w:val="0"/>
          <w:divBdr>
            <w:top w:val="none" w:sz="0" w:space="0" w:color="auto"/>
            <w:left w:val="none" w:sz="0" w:space="0" w:color="auto"/>
            <w:bottom w:val="none" w:sz="0" w:space="0" w:color="auto"/>
            <w:right w:val="none" w:sz="0" w:space="0" w:color="auto"/>
          </w:divBdr>
        </w:div>
        <w:div w:id="1965234895">
          <w:marLeft w:val="0"/>
          <w:marRight w:val="0"/>
          <w:marTop w:val="0"/>
          <w:marBottom w:val="0"/>
          <w:divBdr>
            <w:top w:val="none" w:sz="0" w:space="0" w:color="auto"/>
            <w:left w:val="none" w:sz="0" w:space="0" w:color="auto"/>
            <w:bottom w:val="none" w:sz="0" w:space="0" w:color="auto"/>
            <w:right w:val="none" w:sz="0" w:space="0" w:color="auto"/>
          </w:divBdr>
        </w:div>
        <w:div w:id="1965234902">
          <w:marLeft w:val="0"/>
          <w:marRight w:val="0"/>
          <w:marTop w:val="0"/>
          <w:marBottom w:val="0"/>
          <w:divBdr>
            <w:top w:val="none" w:sz="0" w:space="0" w:color="auto"/>
            <w:left w:val="none" w:sz="0" w:space="0" w:color="auto"/>
            <w:bottom w:val="none" w:sz="0" w:space="0" w:color="auto"/>
            <w:right w:val="none" w:sz="0" w:space="0" w:color="auto"/>
          </w:divBdr>
        </w:div>
      </w:divsChild>
    </w:div>
    <w:div w:id="1965235028">
      <w:marLeft w:val="0"/>
      <w:marRight w:val="0"/>
      <w:marTop w:val="0"/>
      <w:marBottom w:val="0"/>
      <w:divBdr>
        <w:top w:val="none" w:sz="0" w:space="0" w:color="auto"/>
        <w:left w:val="none" w:sz="0" w:space="0" w:color="auto"/>
        <w:bottom w:val="none" w:sz="0" w:space="0" w:color="auto"/>
        <w:right w:val="none" w:sz="0" w:space="0" w:color="auto"/>
      </w:divBdr>
      <w:divsChild>
        <w:div w:id="1965234544">
          <w:marLeft w:val="0"/>
          <w:marRight w:val="0"/>
          <w:marTop w:val="0"/>
          <w:marBottom w:val="0"/>
          <w:divBdr>
            <w:top w:val="none" w:sz="0" w:space="0" w:color="auto"/>
            <w:left w:val="none" w:sz="0" w:space="0" w:color="auto"/>
            <w:bottom w:val="none" w:sz="0" w:space="0" w:color="auto"/>
            <w:right w:val="none" w:sz="0" w:space="0" w:color="auto"/>
          </w:divBdr>
        </w:div>
        <w:div w:id="1965234550">
          <w:marLeft w:val="0"/>
          <w:marRight w:val="0"/>
          <w:marTop w:val="0"/>
          <w:marBottom w:val="0"/>
          <w:divBdr>
            <w:top w:val="none" w:sz="0" w:space="0" w:color="auto"/>
            <w:left w:val="none" w:sz="0" w:space="0" w:color="auto"/>
            <w:bottom w:val="none" w:sz="0" w:space="0" w:color="auto"/>
            <w:right w:val="none" w:sz="0" w:space="0" w:color="auto"/>
          </w:divBdr>
        </w:div>
        <w:div w:id="1965234825">
          <w:marLeft w:val="0"/>
          <w:marRight w:val="0"/>
          <w:marTop w:val="0"/>
          <w:marBottom w:val="0"/>
          <w:divBdr>
            <w:top w:val="none" w:sz="0" w:space="0" w:color="auto"/>
            <w:left w:val="none" w:sz="0" w:space="0" w:color="auto"/>
            <w:bottom w:val="none" w:sz="0" w:space="0" w:color="auto"/>
            <w:right w:val="none" w:sz="0" w:space="0" w:color="auto"/>
          </w:divBdr>
        </w:div>
        <w:div w:id="1965234921">
          <w:marLeft w:val="0"/>
          <w:marRight w:val="0"/>
          <w:marTop w:val="0"/>
          <w:marBottom w:val="0"/>
          <w:divBdr>
            <w:top w:val="none" w:sz="0" w:space="0" w:color="auto"/>
            <w:left w:val="none" w:sz="0" w:space="0" w:color="auto"/>
            <w:bottom w:val="none" w:sz="0" w:space="0" w:color="auto"/>
            <w:right w:val="none" w:sz="0" w:space="0" w:color="auto"/>
          </w:divBdr>
        </w:div>
      </w:divsChild>
    </w:div>
    <w:div w:id="1965235046">
      <w:marLeft w:val="0"/>
      <w:marRight w:val="0"/>
      <w:marTop w:val="0"/>
      <w:marBottom w:val="0"/>
      <w:divBdr>
        <w:top w:val="none" w:sz="0" w:space="0" w:color="auto"/>
        <w:left w:val="none" w:sz="0" w:space="0" w:color="auto"/>
        <w:bottom w:val="none" w:sz="0" w:space="0" w:color="auto"/>
        <w:right w:val="none" w:sz="0" w:space="0" w:color="auto"/>
      </w:divBdr>
      <w:divsChild>
        <w:div w:id="1965234850">
          <w:marLeft w:val="0"/>
          <w:marRight w:val="0"/>
          <w:marTop w:val="0"/>
          <w:marBottom w:val="0"/>
          <w:divBdr>
            <w:top w:val="none" w:sz="0" w:space="0" w:color="auto"/>
            <w:left w:val="none" w:sz="0" w:space="0" w:color="auto"/>
            <w:bottom w:val="none" w:sz="0" w:space="0" w:color="auto"/>
            <w:right w:val="none" w:sz="0" w:space="0" w:color="auto"/>
          </w:divBdr>
          <w:divsChild>
            <w:div w:id="1965234583">
              <w:marLeft w:val="0"/>
              <w:marRight w:val="0"/>
              <w:marTop w:val="0"/>
              <w:marBottom w:val="0"/>
              <w:divBdr>
                <w:top w:val="none" w:sz="0" w:space="0" w:color="auto"/>
                <w:left w:val="none" w:sz="0" w:space="0" w:color="auto"/>
                <w:bottom w:val="none" w:sz="0" w:space="0" w:color="auto"/>
                <w:right w:val="none" w:sz="0" w:space="0" w:color="auto"/>
              </w:divBdr>
              <w:divsChild>
                <w:div w:id="1965235007">
                  <w:marLeft w:val="0"/>
                  <w:marRight w:val="0"/>
                  <w:marTop w:val="0"/>
                  <w:marBottom w:val="0"/>
                  <w:divBdr>
                    <w:top w:val="none" w:sz="0" w:space="0" w:color="auto"/>
                    <w:left w:val="none" w:sz="0" w:space="0" w:color="auto"/>
                    <w:bottom w:val="none" w:sz="0" w:space="0" w:color="auto"/>
                    <w:right w:val="none" w:sz="0" w:space="0" w:color="auto"/>
                  </w:divBdr>
                  <w:divsChild>
                    <w:div w:id="1965234866">
                      <w:marLeft w:val="0"/>
                      <w:marRight w:val="0"/>
                      <w:marTop w:val="0"/>
                      <w:marBottom w:val="0"/>
                      <w:divBdr>
                        <w:top w:val="none" w:sz="0" w:space="0" w:color="auto"/>
                        <w:left w:val="none" w:sz="0" w:space="0" w:color="auto"/>
                        <w:bottom w:val="none" w:sz="0" w:space="0" w:color="auto"/>
                        <w:right w:val="none" w:sz="0" w:space="0" w:color="auto"/>
                      </w:divBdr>
                      <w:divsChild>
                        <w:div w:id="1965234931">
                          <w:marLeft w:val="0"/>
                          <w:marRight w:val="0"/>
                          <w:marTop w:val="0"/>
                          <w:marBottom w:val="0"/>
                          <w:divBdr>
                            <w:top w:val="none" w:sz="0" w:space="0" w:color="auto"/>
                            <w:left w:val="none" w:sz="0" w:space="0" w:color="auto"/>
                            <w:bottom w:val="none" w:sz="0" w:space="0" w:color="auto"/>
                            <w:right w:val="none" w:sz="0" w:space="0" w:color="auto"/>
                          </w:divBdr>
                          <w:divsChild>
                            <w:div w:id="1965234965">
                              <w:marLeft w:val="0"/>
                              <w:marRight w:val="0"/>
                              <w:marTop w:val="0"/>
                              <w:marBottom w:val="0"/>
                              <w:divBdr>
                                <w:top w:val="none" w:sz="0" w:space="0" w:color="auto"/>
                                <w:left w:val="none" w:sz="0" w:space="0" w:color="auto"/>
                                <w:bottom w:val="none" w:sz="0" w:space="0" w:color="auto"/>
                                <w:right w:val="none" w:sz="0" w:space="0" w:color="auto"/>
                              </w:divBdr>
                              <w:divsChild>
                                <w:div w:id="1965234811">
                                  <w:marLeft w:val="0"/>
                                  <w:marRight w:val="0"/>
                                  <w:marTop w:val="0"/>
                                  <w:marBottom w:val="0"/>
                                  <w:divBdr>
                                    <w:top w:val="none" w:sz="0" w:space="0" w:color="auto"/>
                                    <w:left w:val="none" w:sz="0" w:space="0" w:color="auto"/>
                                    <w:bottom w:val="none" w:sz="0" w:space="0" w:color="auto"/>
                                    <w:right w:val="none" w:sz="0" w:space="0" w:color="auto"/>
                                  </w:divBdr>
                                  <w:divsChild>
                                    <w:div w:id="1965235017">
                                      <w:marLeft w:val="0"/>
                                      <w:marRight w:val="0"/>
                                      <w:marTop w:val="0"/>
                                      <w:marBottom w:val="0"/>
                                      <w:divBdr>
                                        <w:top w:val="none" w:sz="0" w:space="0" w:color="auto"/>
                                        <w:left w:val="none" w:sz="0" w:space="0" w:color="auto"/>
                                        <w:bottom w:val="none" w:sz="0" w:space="0" w:color="auto"/>
                                        <w:right w:val="none" w:sz="0" w:space="0" w:color="auto"/>
                                      </w:divBdr>
                                      <w:divsChild>
                                        <w:div w:id="1965234922">
                                          <w:marLeft w:val="0"/>
                                          <w:marRight w:val="0"/>
                                          <w:marTop w:val="0"/>
                                          <w:marBottom w:val="0"/>
                                          <w:divBdr>
                                            <w:top w:val="none" w:sz="0" w:space="0" w:color="auto"/>
                                            <w:left w:val="none" w:sz="0" w:space="0" w:color="auto"/>
                                            <w:bottom w:val="none" w:sz="0" w:space="0" w:color="auto"/>
                                            <w:right w:val="none" w:sz="0" w:space="0" w:color="auto"/>
                                          </w:divBdr>
                                          <w:divsChild>
                                            <w:div w:id="1965235066">
                                              <w:marLeft w:val="0"/>
                                              <w:marRight w:val="0"/>
                                              <w:marTop w:val="0"/>
                                              <w:marBottom w:val="0"/>
                                              <w:divBdr>
                                                <w:top w:val="none" w:sz="0" w:space="0" w:color="auto"/>
                                                <w:left w:val="none" w:sz="0" w:space="0" w:color="auto"/>
                                                <w:bottom w:val="none" w:sz="0" w:space="0" w:color="auto"/>
                                                <w:right w:val="none" w:sz="0" w:space="0" w:color="auto"/>
                                              </w:divBdr>
                                              <w:divsChild>
                                                <w:div w:id="1965234570">
                                                  <w:marLeft w:val="0"/>
                                                  <w:marRight w:val="0"/>
                                                  <w:marTop w:val="0"/>
                                                  <w:marBottom w:val="0"/>
                                                  <w:divBdr>
                                                    <w:top w:val="none" w:sz="0" w:space="0" w:color="auto"/>
                                                    <w:left w:val="none" w:sz="0" w:space="0" w:color="auto"/>
                                                    <w:bottom w:val="none" w:sz="0" w:space="0" w:color="auto"/>
                                                    <w:right w:val="none" w:sz="0" w:space="0" w:color="auto"/>
                                                  </w:divBdr>
                                                  <w:divsChild>
                                                    <w:div w:id="1965234894">
                                                      <w:marLeft w:val="0"/>
                                                      <w:marRight w:val="0"/>
                                                      <w:marTop w:val="0"/>
                                                      <w:marBottom w:val="0"/>
                                                      <w:divBdr>
                                                        <w:top w:val="none" w:sz="0" w:space="0" w:color="auto"/>
                                                        <w:left w:val="none" w:sz="0" w:space="0" w:color="auto"/>
                                                        <w:bottom w:val="none" w:sz="0" w:space="0" w:color="auto"/>
                                                        <w:right w:val="none" w:sz="0" w:space="0" w:color="auto"/>
                                                      </w:divBdr>
                                                      <w:divsChild>
                                                        <w:div w:id="1965234903">
                                                          <w:marLeft w:val="0"/>
                                                          <w:marRight w:val="0"/>
                                                          <w:marTop w:val="0"/>
                                                          <w:marBottom w:val="0"/>
                                                          <w:divBdr>
                                                            <w:top w:val="none" w:sz="0" w:space="0" w:color="auto"/>
                                                            <w:left w:val="none" w:sz="0" w:space="0" w:color="auto"/>
                                                            <w:bottom w:val="none" w:sz="0" w:space="0" w:color="auto"/>
                                                            <w:right w:val="none" w:sz="0" w:space="0" w:color="auto"/>
                                                          </w:divBdr>
                                                          <w:divsChild>
                                                            <w:div w:id="1965234558">
                                                              <w:marLeft w:val="0"/>
                                                              <w:marRight w:val="0"/>
                                                              <w:marTop w:val="0"/>
                                                              <w:marBottom w:val="0"/>
                                                              <w:divBdr>
                                                                <w:top w:val="none" w:sz="0" w:space="0" w:color="auto"/>
                                                                <w:left w:val="none" w:sz="0" w:space="0" w:color="auto"/>
                                                                <w:bottom w:val="none" w:sz="0" w:space="0" w:color="auto"/>
                                                                <w:right w:val="none" w:sz="0" w:space="0" w:color="auto"/>
                                                              </w:divBdr>
                                                              <w:divsChild>
                                                                <w:div w:id="1965235062">
                                                                  <w:marLeft w:val="0"/>
                                                                  <w:marRight w:val="0"/>
                                                                  <w:marTop w:val="0"/>
                                                                  <w:marBottom w:val="0"/>
                                                                  <w:divBdr>
                                                                    <w:top w:val="none" w:sz="0" w:space="0" w:color="auto"/>
                                                                    <w:left w:val="none" w:sz="0" w:space="0" w:color="auto"/>
                                                                    <w:bottom w:val="none" w:sz="0" w:space="0" w:color="auto"/>
                                                                    <w:right w:val="none" w:sz="0" w:space="0" w:color="auto"/>
                                                                  </w:divBdr>
                                                                  <w:divsChild>
                                                                    <w:div w:id="1965234945">
                                                                      <w:marLeft w:val="0"/>
                                                                      <w:marRight w:val="660"/>
                                                                      <w:marTop w:val="0"/>
                                                                      <w:marBottom w:val="0"/>
                                                                      <w:divBdr>
                                                                        <w:top w:val="none" w:sz="0" w:space="0" w:color="auto"/>
                                                                        <w:left w:val="none" w:sz="0" w:space="0" w:color="auto"/>
                                                                        <w:bottom w:val="none" w:sz="0" w:space="0" w:color="auto"/>
                                                                        <w:right w:val="none" w:sz="0" w:space="0" w:color="auto"/>
                                                                      </w:divBdr>
                                                                      <w:divsChild>
                                                                        <w:div w:id="1965235064">
                                                                          <w:marLeft w:val="0"/>
                                                                          <w:marRight w:val="0"/>
                                                                          <w:marTop w:val="0"/>
                                                                          <w:marBottom w:val="0"/>
                                                                          <w:divBdr>
                                                                            <w:top w:val="none" w:sz="0" w:space="0" w:color="auto"/>
                                                                            <w:left w:val="none" w:sz="0" w:space="0" w:color="auto"/>
                                                                            <w:bottom w:val="none" w:sz="0" w:space="0" w:color="auto"/>
                                                                            <w:right w:val="none" w:sz="0" w:space="0" w:color="auto"/>
                                                                          </w:divBdr>
                                                                          <w:divsChild>
                                                                            <w:div w:id="1965234891">
                                                                              <w:marLeft w:val="0"/>
                                                                              <w:marRight w:val="0"/>
                                                                              <w:marTop w:val="0"/>
                                                                              <w:marBottom w:val="0"/>
                                                                              <w:divBdr>
                                                                                <w:top w:val="none" w:sz="0" w:space="0" w:color="auto"/>
                                                                                <w:left w:val="none" w:sz="0" w:space="0" w:color="auto"/>
                                                                                <w:bottom w:val="none" w:sz="0" w:space="0" w:color="auto"/>
                                                                                <w:right w:val="none" w:sz="0" w:space="0" w:color="auto"/>
                                                                              </w:divBdr>
                                                                              <w:divsChild>
                                                                                <w:div w:id="1965234831">
                                                                                  <w:marLeft w:val="0"/>
                                                                                  <w:marRight w:val="0"/>
                                                                                  <w:marTop w:val="0"/>
                                                                                  <w:marBottom w:val="0"/>
                                                                                  <w:divBdr>
                                                                                    <w:top w:val="none" w:sz="0" w:space="0" w:color="auto"/>
                                                                                    <w:left w:val="none" w:sz="0" w:space="0" w:color="auto"/>
                                                                                    <w:bottom w:val="none" w:sz="0" w:space="0" w:color="auto"/>
                                                                                    <w:right w:val="none" w:sz="0" w:space="0" w:color="auto"/>
                                                                                  </w:divBdr>
                                                                                  <w:divsChild>
                                                                                    <w:div w:id="1965234985">
                                                                                      <w:marLeft w:val="0"/>
                                                                                      <w:marRight w:val="0"/>
                                                                                      <w:marTop w:val="0"/>
                                                                                      <w:marBottom w:val="0"/>
                                                                                      <w:divBdr>
                                                                                        <w:top w:val="none" w:sz="0" w:space="0" w:color="auto"/>
                                                                                        <w:left w:val="none" w:sz="0" w:space="0" w:color="auto"/>
                                                                                        <w:bottom w:val="none" w:sz="0" w:space="0" w:color="auto"/>
                                                                                        <w:right w:val="none" w:sz="0" w:space="0" w:color="auto"/>
                                                                                      </w:divBdr>
                                                                                      <w:divsChild>
                                                                                        <w:div w:id="1965234911">
                                                                                          <w:marLeft w:val="0"/>
                                                                                          <w:marRight w:val="0"/>
                                                                                          <w:marTop w:val="0"/>
                                                                                          <w:marBottom w:val="0"/>
                                                                                          <w:divBdr>
                                                                                            <w:top w:val="single" w:sz="2" w:space="0" w:color="EFEFEF"/>
                                                                                            <w:left w:val="none" w:sz="0" w:space="0" w:color="auto"/>
                                                                                            <w:bottom w:val="none" w:sz="0" w:space="0" w:color="auto"/>
                                                                                            <w:right w:val="none" w:sz="0" w:space="0" w:color="auto"/>
                                                                                          </w:divBdr>
                                                                                          <w:divsChild>
                                                                                            <w:div w:id="1965234857">
                                                                                              <w:marLeft w:val="0"/>
                                                                                              <w:marRight w:val="0"/>
                                                                                              <w:marTop w:val="0"/>
                                                                                              <w:marBottom w:val="0"/>
                                                                                              <w:divBdr>
                                                                                                <w:top w:val="single" w:sz="6" w:space="0" w:color="D8D8D8"/>
                                                                                                <w:left w:val="none" w:sz="0" w:space="0" w:color="auto"/>
                                                                                                <w:bottom w:val="none" w:sz="0" w:space="0" w:color="D8D8D8"/>
                                                                                                <w:right w:val="none" w:sz="0" w:space="0" w:color="auto"/>
                                                                                              </w:divBdr>
                                                                                              <w:divsChild>
                                                                                                <w:div w:id="1965234934">
                                                                                                  <w:marLeft w:val="0"/>
                                                                                                  <w:marRight w:val="0"/>
                                                                                                  <w:marTop w:val="0"/>
                                                                                                  <w:marBottom w:val="0"/>
                                                                                                  <w:divBdr>
                                                                                                    <w:top w:val="none" w:sz="0" w:space="0" w:color="auto"/>
                                                                                                    <w:left w:val="none" w:sz="0" w:space="0" w:color="auto"/>
                                                                                                    <w:bottom w:val="none" w:sz="0" w:space="0" w:color="auto"/>
                                                                                                    <w:right w:val="none" w:sz="0" w:space="0" w:color="auto"/>
                                                                                                  </w:divBdr>
                                                                                                  <w:divsChild>
                                                                                                    <w:div w:id="1965234967">
                                                                                                      <w:marLeft w:val="0"/>
                                                                                                      <w:marRight w:val="0"/>
                                                                                                      <w:marTop w:val="0"/>
                                                                                                      <w:marBottom w:val="0"/>
                                                                                                      <w:divBdr>
                                                                                                        <w:top w:val="none" w:sz="0" w:space="0" w:color="auto"/>
                                                                                                        <w:left w:val="none" w:sz="0" w:space="0" w:color="auto"/>
                                                                                                        <w:bottom w:val="none" w:sz="0" w:space="0" w:color="auto"/>
                                                                                                        <w:right w:val="none" w:sz="0" w:space="0" w:color="auto"/>
                                                                                                      </w:divBdr>
                                                                                                      <w:divsChild>
                                                                                                        <w:div w:id="1965234817">
                                                                                                          <w:marLeft w:val="0"/>
                                                                                                          <w:marRight w:val="0"/>
                                                                                                          <w:marTop w:val="0"/>
                                                                                                          <w:marBottom w:val="0"/>
                                                                                                          <w:divBdr>
                                                                                                            <w:top w:val="none" w:sz="0" w:space="0" w:color="auto"/>
                                                                                                            <w:left w:val="single" w:sz="6" w:space="6" w:color="auto"/>
                                                                                                            <w:bottom w:val="none" w:sz="0" w:space="0" w:color="auto"/>
                                                                                                            <w:right w:val="none" w:sz="0" w:space="0" w:color="auto"/>
                                                                                                          </w:divBdr>
                                                                                                          <w:divsChild>
                                                                                                            <w:div w:id="1965234846">
                                                                                                              <w:marLeft w:val="660"/>
                                                                                                              <w:marRight w:val="0"/>
                                                                                                              <w:marTop w:val="0"/>
                                                                                                              <w:marBottom w:val="0"/>
                                                                                                              <w:divBdr>
                                                                                                                <w:top w:val="none" w:sz="0" w:space="0" w:color="auto"/>
                                                                                                                <w:left w:val="none" w:sz="0" w:space="0" w:color="auto"/>
                                                                                                                <w:bottom w:val="none" w:sz="0" w:space="0" w:color="auto"/>
                                                                                                                <w:right w:val="none" w:sz="0" w:space="0" w:color="auto"/>
                                                                                                              </w:divBdr>
                                                                                                              <w:divsChild>
                                                                                                                <w:div w:id="1965234563">
                                                                                                                  <w:marLeft w:val="0"/>
                                                                                                                  <w:marRight w:val="225"/>
                                                                                                                  <w:marTop w:val="75"/>
                                                                                                                  <w:marBottom w:val="0"/>
                                                                                                                  <w:divBdr>
                                                                                                                    <w:top w:val="none" w:sz="0" w:space="0" w:color="auto"/>
                                                                                                                    <w:left w:val="none" w:sz="0" w:space="0" w:color="auto"/>
                                                                                                                    <w:bottom w:val="none" w:sz="0" w:space="0" w:color="auto"/>
                                                                                                                    <w:right w:val="none" w:sz="0" w:space="0" w:color="auto"/>
                                                                                                                  </w:divBdr>
                                                                                                                  <w:divsChild>
                                                                                                                    <w:div w:id="1965235023">
                                                                                                                      <w:marLeft w:val="0"/>
                                                                                                                      <w:marRight w:val="0"/>
                                                                                                                      <w:marTop w:val="0"/>
                                                                                                                      <w:marBottom w:val="0"/>
                                                                                                                      <w:divBdr>
                                                                                                                        <w:top w:val="none" w:sz="0" w:space="0" w:color="auto"/>
                                                                                                                        <w:left w:val="none" w:sz="0" w:space="0" w:color="auto"/>
                                                                                                                        <w:bottom w:val="none" w:sz="0" w:space="0" w:color="auto"/>
                                                                                                                        <w:right w:val="none" w:sz="0" w:space="0" w:color="auto"/>
                                                                                                                      </w:divBdr>
                                                                                                                      <w:divsChild>
                                                                                                                        <w:div w:id="1965234814">
                                                                                                                          <w:marLeft w:val="0"/>
                                                                                                                          <w:marRight w:val="0"/>
                                                                                                                          <w:marTop w:val="0"/>
                                                                                                                          <w:marBottom w:val="0"/>
                                                                                                                          <w:divBdr>
                                                                                                                            <w:top w:val="none" w:sz="0" w:space="0" w:color="auto"/>
                                                                                                                            <w:left w:val="none" w:sz="0" w:space="0" w:color="auto"/>
                                                                                                                            <w:bottom w:val="none" w:sz="0" w:space="0" w:color="auto"/>
                                                                                                                            <w:right w:val="none" w:sz="0" w:space="0" w:color="auto"/>
                                                                                                                          </w:divBdr>
                                                                                                                          <w:divsChild>
                                                                                                                            <w:div w:id="1965234580">
                                                                                                                              <w:marLeft w:val="0"/>
                                                                                                                              <w:marRight w:val="0"/>
                                                                                                                              <w:marTop w:val="0"/>
                                                                                                                              <w:marBottom w:val="0"/>
                                                                                                                              <w:divBdr>
                                                                                                                                <w:top w:val="none" w:sz="0" w:space="0" w:color="auto"/>
                                                                                                                                <w:left w:val="none" w:sz="0" w:space="0" w:color="auto"/>
                                                                                                                                <w:bottom w:val="none" w:sz="0" w:space="0" w:color="auto"/>
                                                                                                                                <w:right w:val="none" w:sz="0" w:space="0" w:color="auto"/>
                                                                                                                              </w:divBdr>
                                                                                                                              <w:divsChild>
                                                                                                                                <w:div w:id="1965234541">
                                                                                                                                  <w:marLeft w:val="720"/>
                                                                                                                                  <w:marRight w:val="720"/>
                                                                                                                                  <w:marTop w:val="100"/>
                                                                                                                                  <w:marBottom w:val="100"/>
                                                                                                                                  <w:divBdr>
                                                                                                                                    <w:top w:val="none" w:sz="0" w:space="0" w:color="auto"/>
                                                                                                                                    <w:left w:val="none" w:sz="0" w:space="0" w:color="auto"/>
                                                                                                                                    <w:bottom w:val="none" w:sz="0" w:space="0" w:color="auto"/>
                                                                                                                                    <w:right w:val="none" w:sz="0" w:space="0" w:color="auto"/>
                                                                                                                                  </w:divBdr>
                                                                                                                                  <w:divsChild>
                                                                                                                                    <w:div w:id="1965234907">
                                                                                                                                      <w:marLeft w:val="0"/>
                                                                                                                                      <w:marRight w:val="0"/>
                                                                                                                                      <w:marTop w:val="0"/>
                                                                                                                                      <w:marBottom w:val="0"/>
                                                                                                                                      <w:divBdr>
                                                                                                                                        <w:top w:val="none" w:sz="0" w:space="0" w:color="auto"/>
                                                                                                                                        <w:left w:val="none" w:sz="0" w:space="0" w:color="auto"/>
                                                                                                                                        <w:bottom w:val="none" w:sz="0" w:space="0" w:color="auto"/>
                                                                                                                                        <w:right w:val="none" w:sz="0" w:space="0" w:color="auto"/>
                                                                                                                                      </w:divBdr>
                                                                                                                                      <w:divsChild>
                                                                                                                                        <w:div w:id="1965234535">
                                                                                                                                          <w:marLeft w:val="0"/>
                                                                                                                                          <w:marRight w:val="0"/>
                                                                                                                                          <w:marTop w:val="0"/>
                                                                                                                                          <w:marBottom w:val="0"/>
                                                                                                                                          <w:divBdr>
                                                                                                                                            <w:top w:val="none" w:sz="0" w:space="0" w:color="auto"/>
                                                                                                                                            <w:left w:val="none" w:sz="0" w:space="0" w:color="auto"/>
                                                                                                                                            <w:bottom w:val="none" w:sz="0" w:space="0" w:color="auto"/>
                                                                                                                                            <w:right w:val="none" w:sz="0" w:space="0" w:color="auto"/>
                                                                                                                                          </w:divBdr>
                                                                                                                                          <w:divsChild>
                                                                                                                                            <w:div w:id="1965234944">
                                                                                                                                              <w:marLeft w:val="0"/>
                                                                                                                                              <w:marRight w:val="0"/>
                                                                                                                                              <w:marTop w:val="0"/>
                                                                                                                                              <w:marBottom w:val="0"/>
                                                                                                                                              <w:divBdr>
                                                                                                                                                <w:top w:val="none" w:sz="0" w:space="0" w:color="auto"/>
                                                                                                                                                <w:left w:val="none" w:sz="0" w:space="0" w:color="auto"/>
                                                                                                                                                <w:bottom w:val="none" w:sz="0" w:space="0" w:color="auto"/>
                                                                                                                                                <w:right w:val="none" w:sz="0" w:space="0" w:color="auto"/>
                                                                                                                                              </w:divBdr>
                                                                                                                                              <w:divsChild>
                                                                                                                                                <w:div w:id="1965234816">
                                                                                                                                                  <w:marLeft w:val="0"/>
                                                                                                                                                  <w:marRight w:val="0"/>
                                                                                                                                                  <w:marTop w:val="0"/>
                                                                                                                                                  <w:marBottom w:val="0"/>
                                                                                                                                                  <w:divBdr>
                                                                                                                                                    <w:top w:val="none" w:sz="0" w:space="0" w:color="auto"/>
                                                                                                                                                    <w:left w:val="none" w:sz="0" w:space="0" w:color="auto"/>
                                                                                                                                                    <w:bottom w:val="none" w:sz="0" w:space="0" w:color="auto"/>
                                                                                                                                                    <w:right w:val="none" w:sz="0" w:space="0" w:color="auto"/>
                                                                                                                                                  </w:divBdr>
                                                                                                                                                  <w:divsChild>
                                                                                                                                                    <w:div w:id="1965234976">
                                                                                                                                                      <w:marLeft w:val="0"/>
                                                                                                                                                      <w:marRight w:val="0"/>
                                                                                                                                                      <w:marTop w:val="0"/>
                                                                                                                                                      <w:marBottom w:val="0"/>
                                                                                                                                                      <w:divBdr>
                                                                                                                                                        <w:top w:val="none" w:sz="0" w:space="0" w:color="auto"/>
                                                                                                                                                        <w:left w:val="none" w:sz="0" w:space="0" w:color="auto"/>
                                                                                                                                                        <w:bottom w:val="none" w:sz="0" w:space="0" w:color="auto"/>
                                                                                                                                                        <w:right w:val="none" w:sz="0" w:space="0" w:color="auto"/>
                                                                                                                                                      </w:divBdr>
                                                                                                                                                      <w:divsChild>
                                                                                                                                                        <w:div w:id="1965234540">
                                                                                                                                                          <w:marLeft w:val="0"/>
                                                                                                                                                          <w:marRight w:val="0"/>
                                                                                                                                                          <w:marTop w:val="0"/>
                                                                                                                                                          <w:marBottom w:val="0"/>
                                                                                                                                                          <w:divBdr>
                                                                                                                                                            <w:top w:val="none" w:sz="0" w:space="0" w:color="auto"/>
                                                                                                                                                            <w:left w:val="none" w:sz="0" w:space="0" w:color="auto"/>
                                                                                                                                                            <w:bottom w:val="none" w:sz="0" w:space="0" w:color="auto"/>
                                                                                                                                                            <w:right w:val="none" w:sz="0" w:space="0" w:color="auto"/>
                                                                                                                                                          </w:divBdr>
                                                                                                                                                          <w:divsChild>
                                                                                                                                                            <w:div w:id="1965235060">
                                                                                                                                                              <w:marLeft w:val="0"/>
                                                                                                                                                              <w:marRight w:val="0"/>
                                                                                                                                                              <w:marTop w:val="0"/>
                                                                                                                                                              <w:marBottom w:val="0"/>
                                                                                                                                                              <w:divBdr>
                                                                                                                                                                <w:top w:val="none" w:sz="0" w:space="0" w:color="auto"/>
                                                                                                                                                                <w:left w:val="none" w:sz="0" w:space="0" w:color="auto"/>
                                                                                                                                                                <w:bottom w:val="none" w:sz="0" w:space="0" w:color="auto"/>
                                                                                                                                                                <w:right w:val="none" w:sz="0" w:space="0" w:color="auto"/>
                                                                                                                                                              </w:divBdr>
                                                                                                                                                              <w:divsChild>
                                                                                                                                                                <w:div w:id="1965234862">
                                                                                                                                                                  <w:marLeft w:val="0"/>
                                                                                                                                                                  <w:marRight w:val="0"/>
                                                                                                                                                                  <w:marTop w:val="0"/>
                                                                                                                                                                  <w:marBottom w:val="0"/>
                                                                                                                                                                  <w:divBdr>
                                                                                                                                                                    <w:top w:val="none" w:sz="0" w:space="0" w:color="auto"/>
                                                                                                                                                                    <w:left w:val="none" w:sz="0" w:space="0" w:color="auto"/>
                                                                                                                                                                    <w:bottom w:val="none" w:sz="0" w:space="0" w:color="auto"/>
                                                                                                                                                                    <w:right w:val="none" w:sz="0" w:space="0" w:color="auto"/>
                                                                                                                                                                  </w:divBdr>
                                                                                                                                                                  <w:divsChild>
                                                                                                                                                                    <w:div w:id="1965234546">
                                                                                                                                                                      <w:marLeft w:val="0"/>
                                                                                                                                                                      <w:marRight w:val="0"/>
                                                                                                                                                                      <w:marTop w:val="0"/>
                                                                                                                                                                      <w:marBottom w:val="0"/>
                                                                                                                                                                      <w:divBdr>
                                                                                                                                                                        <w:top w:val="none" w:sz="0" w:space="0" w:color="auto"/>
                                                                                                                                                                        <w:left w:val="none" w:sz="0" w:space="0" w:color="auto"/>
                                                                                                                                                                        <w:bottom w:val="none" w:sz="0" w:space="0" w:color="auto"/>
                                                                                                                                                                        <w:right w:val="none" w:sz="0" w:space="0" w:color="auto"/>
                                                                                                                                                                      </w:divBdr>
                                                                                                                                                                    </w:div>
                                                                                                                                                                    <w:div w:id="1965234565">
                                                                                                                                                                      <w:marLeft w:val="0"/>
                                                                                                                                                                      <w:marRight w:val="0"/>
                                                                                                                                                                      <w:marTop w:val="0"/>
                                                                                                                                                                      <w:marBottom w:val="0"/>
                                                                                                                                                                      <w:divBdr>
                                                                                                                                                                        <w:top w:val="none" w:sz="0" w:space="0" w:color="auto"/>
                                                                                                                                                                        <w:left w:val="none" w:sz="0" w:space="0" w:color="auto"/>
                                                                                                                                                                        <w:bottom w:val="none" w:sz="0" w:space="0" w:color="auto"/>
                                                                                                                                                                        <w:right w:val="none" w:sz="0" w:space="0" w:color="auto"/>
                                                                                                                                                                      </w:divBdr>
                                                                                                                                                                    </w:div>
                                                                                                                                                                    <w:div w:id="1965234566">
                                                                                                                                                                      <w:marLeft w:val="0"/>
                                                                                                                                                                      <w:marRight w:val="0"/>
                                                                                                                                                                      <w:marTop w:val="0"/>
                                                                                                                                                                      <w:marBottom w:val="0"/>
                                                                                                                                                                      <w:divBdr>
                                                                                                                                                                        <w:top w:val="none" w:sz="0" w:space="0" w:color="auto"/>
                                                                                                                                                                        <w:left w:val="none" w:sz="0" w:space="0" w:color="auto"/>
                                                                                                                                                                        <w:bottom w:val="none" w:sz="0" w:space="0" w:color="auto"/>
                                                                                                                                                                        <w:right w:val="none" w:sz="0" w:space="0" w:color="auto"/>
                                                                                                                                                                      </w:divBdr>
                                                                                                                                                                    </w:div>
                                                                                                                                                                    <w:div w:id="1965234812">
                                                                                                                                                                      <w:marLeft w:val="0"/>
                                                                                                                                                                      <w:marRight w:val="0"/>
                                                                                                                                                                      <w:marTop w:val="0"/>
                                                                                                                                                                      <w:marBottom w:val="0"/>
                                                                                                                                                                      <w:divBdr>
                                                                                                                                                                        <w:top w:val="none" w:sz="0" w:space="0" w:color="auto"/>
                                                                                                                                                                        <w:left w:val="none" w:sz="0" w:space="0" w:color="auto"/>
                                                                                                                                                                        <w:bottom w:val="none" w:sz="0" w:space="0" w:color="auto"/>
                                                                                                                                                                        <w:right w:val="none" w:sz="0" w:space="0" w:color="auto"/>
                                                                                                                                                                      </w:divBdr>
                                                                                                                                                                    </w:div>
                                                                                                                                                                    <w:div w:id="1965234867">
                                                                                                                                                                      <w:marLeft w:val="0"/>
                                                                                                                                                                      <w:marRight w:val="0"/>
                                                                                                                                                                      <w:marTop w:val="0"/>
                                                                                                                                                                      <w:marBottom w:val="0"/>
                                                                                                                                                                      <w:divBdr>
                                                                                                                                                                        <w:top w:val="none" w:sz="0" w:space="0" w:color="auto"/>
                                                                                                                                                                        <w:left w:val="none" w:sz="0" w:space="0" w:color="auto"/>
                                                                                                                                                                        <w:bottom w:val="none" w:sz="0" w:space="0" w:color="auto"/>
                                                                                                                                                                        <w:right w:val="none" w:sz="0" w:space="0" w:color="auto"/>
                                                                                                                                                                      </w:divBdr>
                                                                                                                                                                    </w:div>
                                                                                                                                                                    <w:div w:id="1965234873">
                                                                                                                                                                      <w:marLeft w:val="0"/>
                                                                                                                                                                      <w:marRight w:val="0"/>
                                                                                                                                                                      <w:marTop w:val="0"/>
                                                                                                                                                                      <w:marBottom w:val="0"/>
                                                                                                                                                                      <w:divBdr>
                                                                                                                                                                        <w:top w:val="none" w:sz="0" w:space="0" w:color="auto"/>
                                                                                                                                                                        <w:left w:val="none" w:sz="0" w:space="0" w:color="auto"/>
                                                                                                                                                                        <w:bottom w:val="none" w:sz="0" w:space="0" w:color="auto"/>
                                                                                                                                                                        <w:right w:val="none" w:sz="0" w:space="0" w:color="auto"/>
                                                                                                                                                                      </w:divBdr>
                                                                                                                                                                    </w:div>
                                                                                                                                                                    <w:div w:id="1965234910">
                                                                                                                                                                      <w:marLeft w:val="0"/>
                                                                                                                                                                      <w:marRight w:val="0"/>
                                                                                                                                                                      <w:marTop w:val="0"/>
                                                                                                                                                                      <w:marBottom w:val="0"/>
                                                                                                                                                                      <w:divBdr>
                                                                                                                                                                        <w:top w:val="none" w:sz="0" w:space="0" w:color="auto"/>
                                                                                                                                                                        <w:left w:val="none" w:sz="0" w:space="0" w:color="auto"/>
                                                                                                                                                                        <w:bottom w:val="none" w:sz="0" w:space="0" w:color="auto"/>
                                                                                                                                                                        <w:right w:val="none" w:sz="0" w:space="0" w:color="auto"/>
                                                                                                                                                                      </w:divBdr>
                                                                                                                                                                    </w:div>
                                                                                                                                                                    <w:div w:id="1965234937">
                                                                                                                                                                      <w:marLeft w:val="0"/>
                                                                                                                                                                      <w:marRight w:val="0"/>
                                                                                                                                                                      <w:marTop w:val="0"/>
                                                                                                                                                                      <w:marBottom w:val="0"/>
                                                                                                                                                                      <w:divBdr>
                                                                                                                                                                        <w:top w:val="none" w:sz="0" w:space="0" w:color="auto"/>
                                                                                                                                                                        <w:left w:val="none" w:sz="0" w:space="0" w:color="auto"/>
                                                                                                                                                                        <w:bottom w:val="none" w:sz="0" w:space="0" w:color="auto"/>
                                                                                                                                                                        <w:right w:val="none" w:sz="0" w:space="0" w:color="auto"/>
                                                                                                                                                                      </w:divBdr>
                                                                                                                                                                    </w:div>
                                                                                                                                                                    <w:div w:id="1965234950">
                                                                                                                                                                      <w:marLeft w:val="0"/>
                                                                                                                                                                      <w:marRight w:val="0"/>
                                                                                                                                                                      <w:marTop w:val="0"/>
                                                                                                                                                                      <w:marBottom w:val="0"/>
                                                                                                                                                                      <w:divBdr>
                                                                                                                                                                        <w:top w:val="none" w:sz="0" w:space="0" w:color="auto"/>
                                                                                                                                                                        <w:left w:val="none" w:sz="0" w:space="0" w:color="auto"/>
                                                                                                                                                                        <w:bottom w:val="none" w:sz="0" w:space="0" w:color="auto"/>
                                                                                                                                                                        <w:right w:val="none" w:sz="0" w:space="0" w:color="auto"/>
                                                                                                                                                                      </w:divBdr>
                                                                                                                                                                    </w:div>
                                                                                                                                                                    <w:div w:id="1965234963">
                                                                                                                                                                      <w:marLeft w:val="0"/>
                                                                                                                                                                      <w:marRight w:val="0"/>
                                                                                                                                                                      <w:marTop w:val="0"/>
                                                                                                                                                                      <w:marBottom w:val="0"/>
                                                                                                                                                                      <w:divBdr>
                                                                                                                                                                        <w:top w:val="none" w:sz="0" w:space="0" w:color="auto"/>
                                                                                                                                                                        <w:left w:val="none" w:sz="0" w:space="0" w:color="auto"/>
                                                                                                                                                                        <w:bottom w:val="none" w:sz="0" w:space="0" w:color="auto"/>
                                                                                                                                                                        <w:right w:val="none" w:sz="0" w:space="0" w:color="auto"/>
                                                                                                                                                                      </w:divBdr>
                                                                                                                                                                    </w:div>
                                                                                                                                                                    <w:div w:id="1965234966">
                                                                                                                                                                      <w:marLeft w:val="0"/>
                                                                                                                                                                      <w:marRight w:val="0"/>
                                                                                                                                                                      <w:marTop w:val="0"/>
                                                                                                                                                                      <w:marBottom w:val="0"/>
                                                                                                                                                                      <w:divBdr>
                                                                                                                                                                        <w:top w:val="none" w:sz="0" w:space="0" w:color="auto"/>
                                                                                                                                                                        <w:left w:val="none" w:sz="0" w:space="0" w:color="auto"/>
                                                                                                                                                                        <w:bottom w:val="none" w:sz="0" w:space="0" w:color="auto"/>
                                                                                                                                                                        <w:right w:val="none" w:sz="0" w:space="0" w:color="auto"/>
                                                                                                                                                                      </w:divBdr>
                                                                                                                                                                    </w:div>
                                                                                                                                                                    <w:div w:id="1965235015">
                                                                                                                                                                      <w:marLeft w:val="0"/>
                                                                                                                                                                      <w:marRight w:val="0"/>
                                                                                                                                                                      <w:marTop w:val="0"/>
                                                                                                                                                                      <w:marBottom w:val="0"/>
                                                                                                                                                                      <w:divBdr>
                                                                                                                                                                        <w:top w:val="none" w:sz="0" w:space="0" w:color="auto"/>
                                                                                                                                                                        <w:left w:val="none" w:sz="0" w:space="0" w:color="auto"/>
                                                                                                                                                                        <w:bottom w:val="none" w:sz="0" w:space="0" w:color="auto"/>
                                                                                                                                                                        <w:right w:val="none" w:sz="0" w:space="0" w:color="auto"/>
                                                                                                                                                                      </w:divBdr>
                                                                                                                                                                    </w:div>
                                                                                                                                                                    <w:div w:id="1965235031">
                                                                                                                                                                      <w:marLeft w:val="0"/>
                                                                                                                                                                      <w:marRight w:val="0"/>
                                                                                                                                                                      <w:marTop w:val="0"/>
                                                                                                                                                                      <w:marBottom w:val="0"/>
                                                                                                                                                                      <w:divBdr>
                                                                                                                                                                        <w:top w:val="none" w:sz="0" w:space="0" w:color="auto"/>
                                                                                                                                                                        <w:left w:val="none" w:sz="0" w:space="0" w:color="auto"/>
                                                                                                                                                                        <w:bottom w:val="none" w:sz="0" w:space="0" w:color="auto"/>
                                                                                                                                                                        <w:right w:val="none" w:sz="0" w:space="0" w:color="auto"/>
                                                                                                                                                                      </w:divBdr>
                                                                                                                                                                    </w:div>
                                                                                                                                                                    <w:div w:id="1965235039">
                                                                                                                                                                      <w:marLeft w:val="0"/>
                                                                                                                                                                      <w:marRight w:val="0"/>
                                                                                                                                                                      <w:marTop w:val="0"/>
                                                                                                                                                                      <w:marBottom w:val="0"/>
                                                                                                                                                                      <w:divBdr>
                                                                                                                                                                        <w:top w:val="none" w:sz="0" w:space="0" w:color="auto"/>
                                                                                                                                                                        <w:left w:val="none" w:sz="0" w:space="0" w:color="auto"/>
                                                                                                                                                                        <w:bottom w:val="none" w:sz="0" w:space="0" w:color="auto"/>
                                                                                                                                                                        <w:right w:val="none" w:sz="0" w:space="0" w:color="auto"/>
                                                                                                                                                                      </w:divBdr>
                                                                                                                                                                    </w:div>
                                                                                                                                                                    <w:div w:id="19652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555">
                                                                                                                                  <w:marLeft w:val="720"/>
                                                                                                                                  <w:marRight w:val="720"/>
                                                                                                                                  <w:marTop w:val="100"/>
                                                                                                                                  <w:marBottom w:val="100"/>
                                                                                                                                  <w:divBdr>
                                                                                                                                    <w:top w:val="none" w:sz="0" w:space="0" w:color="auto"/>
                                                                                                                                    <w:left w:val="none" w:sz="0" w:space="0" w:color="auto"/>
                                                                                                                                    <w:bottom w:val="none" w:sz="0" w:space="0" w:color="auto"/>
                                                                                                                                    <w:right w:val="none" w:sz="0" w:space="0" w:color="auto"/>
                                                                                                                                  </w:divBdr>
                                                                                                                                  <w:divsChild>
                                                                                                                                    <w:div w:id="1965234869">
                                                                                                                                      <w:marLeft w:val="0"/>
                                                                                                                                      <w:marRight w:val="0"/>
                                                                                                                                      <w:marTop w:val="0"/>
                                                                                                                                      <w:marBottom w:val="0"/>
                                                                                                                                      <w:divBdr>
                                                                                                                                        <w:top w:val="none" w:sz="0" w:space="0" w:color="auto"/>
                                                                                                                                        <w:left w:val="none" w:sz="0" w:space="0" w:color="auto"/>
                                                                                                                                        <w:bottom w:val="none" w:sz="0" w:space="0" w:color="auto"/>
                                                                                                                                        <w:right w:val="none" w:sz="0" w:space="0" w:color="auto"/>
                                                                                                                                      </w:divBdr>
                                                                                                                                      <w:divsChild>
                                                                                                                                        <w:div w:id="1965234959">
                                                                                                                                          <w:marLeft w:val="0"/>
                                                                                                                                          <w:marRight w:val="0"/>
                                                                                                                                          <w:marTop w:val="0"/>
                                                                                                                                          <w:marBottom w:val="0"/>
                                                                                                                                          <w:divBdr>
                                                                                                                                            <w:top w:val="none" w:sz="0" w:space="0" w:color="auto"/>
                                                                                                                                            <w:left w:val="none" w:sz="0" w:space="0" w:color="auto"/>
                                                                                                                                            <w:bottom w:val="none" w:sz="0" w:space="0" w:color="auto"/>
                                                                                                                                            <w:right w:val="none" w:sz="0" w:space="0" w:color="auto"/>
                                                                                                                                          </w:divBdr>
                                                                                                                                          <w:divsChild>
                                                                                                                                            <w:div w:id="1965234596">
                                                                                                                                              <w:marLeft w:val="0"/>
                                                                                                                                              <w:marRight w:val="0"/>
                                                                                                                                              <w:marTop w:val="0"/>
                                                                                                                                              <w:marBottom w:val="0"/>
                                                                                                                                              <w:divBdr>
                                                                                                                                                <w:top w:val="none" w:sz="0" w:space="0" w:color="auto"/>
                                                                                                                                                <w:left w:val="none" w:sz="0" w:space="0" w:color="auto"/>
                                                                                                                                                <w:bottom w:val="none" w:sz="0" w:space="0" w:color="auto"/>
                                                                                                                                                <w:right w:val="none" w:sz="0" w:space="0" w:color="auto"/>
                                                                                                                                              </w:divBdr>
                                                                                                                                              <w:divsChild>
                                                                                                                                                <w:div w:id="1965234568">
                                                                                                                                                  <w:marLeft w:val="0"/>
                                                                                                                                                  <w:marRight w:val="0"/>
                                                                                                                                                  <w:marTop w:val="0"/>
                                                                                                                                                  <w:marBottom w:val="0"/>
                                                                                                                                                  <w:divBdr>
                                                                                                                                                    <w:top w:val="none" w:sz="0" w:space="0" w:color="auto"/>
                                                                                                                                                    <w:left w:val="none" w:sz="0" w:space="0" w:color="auto"/>
                                                                                                                                                    <w:bottom w:val="none" w:sz="0" w:space="0" w:color="auto"/>
                                                                                                                                                    <w:right w:val="none" w:sz="0" w:space="0" w:color="auto"/>
                                                                                                                                                  </w:divBdr>
                                                                                                                                                  <w:divsChild>
                                                                                                                                                    <w:div w:id="1965234892">
                                                                                                                                                      <w:marLeft w:val="0"/>
                                                                                                                                                      <w:marRight w:val="0"/>
                                                                                                                                                      <w:marTop w:val="0"/>
                                                                                                                                                      <w:marBottom w:val="0"/>
                                                                                                                                                      <w:divBdr>
                                                                                                                                                        <w:top w:val="none" w:sz="0" w:space="0" w:color="auto"/>
                                                                                                                                                        <w:left w:val="none" w:sz="0" w:space="0" w:color="auto"/>
                                                                                                                                                        <w:bottom w:val="none" w:sz="0" w:space="0" w:color="auto"/>
                                                                                                                                                        <w:right w:val="none" w:sz="0" w:space="0" w:color="auto"/>
                                                                                                                                                      </w:divBdr>
                                                                                                                                                      <w:divsChild>
                                                                                                                                                        <w:div w:id="1965234607">
                                                                                                                                                          <w:marLeft w:val="0"/>
                                                                                                                                                          <w:marRight w:val="0"/>
                                                                                                                                                          <w:marTop w:val="0"/>
                                                                                                                                                          <w:marBottom w:val="0"/>
                                                                                                                                                          <w:divBdr>
                                                                                                                                                            <w:top w:val="none" w:sz="0" w:space="0" w:color="auto"/>
                                                                                                                                                            <w:left w:val="none" w:sz="0" w:space="0" w:color="auto"/>
                                                                                                                                                            <w:bottom w:val="none" w:sz="0" w:space="0" w:color="auto"/>
                                                                                                                                                            <w:right w:val="none" w:sz="0" w:space="0" w:color="auto"/>
                                                                                                                                                          </w:divBdr>
                                                                                                                                                          <w:divsChild>
                                                                                                                                                            <w:div w:id="1965234961">
                                                                                                                                                              <w:marLeft w:val="0"/>
                                                                                                                                                              <w:marRight w:val="0"/>
                                                                                                                                                              <w:marTop w:val="0"/>
                                                                                                                                                              <w:marBottom w:val="0"/>
                                                                                                                                                              <w:divBdr>
                                                                                                                                                                <w:top w:val="none" w:sz="0" w:space="0" w:color="auto"/>
                                                                                                                                                                <w:left w:val="none" w:sz="0" w:space="0" w:color="auto"/>
                                                                                                                                                                <w:bottom w:val="none" w:sz="0" w:space="0" w:color="auto"/>
                                                                                                                                                                <w:right w:val="none" w:sz="0" w:space="0" w:color="auto"/>
                                                                                                                                                              </w:divBdr>
                                                                                                                                                              <w:divsChild>
                                                                                                                                                                <w:div w:id="1965235010">
                                                                                                                                                                  <w:marLeft w:val="0"/>
                                                                                                                                                                  <w:marRight w:val="0"/>
                                                                                                                                                                  <w:marTop w:val="0"/>
                                                                                                                                                                  <w:marBottom w:val="0"/>
                                                                                                                                                                  <w:divBdr>
                                                                                                                                                                    <w:top w:val="none" w:sz="0" w:space="0" w:color="auto"/>
                                                                                                                                                                    <w:left w:val="none" w:sz="0" w:space="0" w:color="auto"/>
                                                                                                                                                                    <w:bottom w:val="none" w:sz="0" w:space="0" w:color="auto"/>
                                                                                                                                                                    <w:right w:val="none" w:sz="0" w:space="0" w:color="auto"/>
                                                                                                                                                                  </w:divBdr>
                                                                                                                                                                  <w:divsChild>
                                                                                                                                                                    <w:div w:id="1965234587">
                                                                                                                                                                      <w:marLeft w:val="0"/>
                                                                                                                                                                      <w:marRight w:val="0"/>
                                                                                                                                                                      <w:marTop w:val="0"/>
                                                                                                                                                                      <w:marBottom w:val="0"/>
                                                                                                                                                                      <w:divBdr>
                                                                                                                                                                        <w:top w:val="none" w:sz="0" w:space="0" w:color="auto"/>
                                                                                                                                                                        <w:left w:val="none" w:sz="0" w:space="0" w:color="auto"/>
                                                                                                                                                                        <w:bottom w:val="none" w:sz="0" w:space="0" w:color="auto"/>
                                                                                                                                                                        <w:right w:val="none" w:sz="0" w:space="0" w:color="auto"/>
                                                                                                                                                                      </w:divBdr>
                                                                                                                                                                    </w:div>
                                                                                                                                                                    <w:div w:id="1965234608">
                                                                                                                                                                      <w:marLeft w:val="0"/>
                                                                                                                                                                      <w:marRight w:val="0"/>
                                                                                                                                                                      <w:marTop w:val="0"/>
                                                                                                                                                                      <w:marBottom w:val="0"/>
                                                                                                                                                                      <w:divBdr>
                                                                                                                                                                        <w:top w:val="none" w:sz="0" w:space="0" w:color="auto"/>
                                                                                                                                                                        <w:left w:val="none" w:sz="0" w:space="0" w:color="auto"/>
                                                                                                                                                                        <w:bottom w:val="none" w:sz="0" w:space="0" w:color="auto"/>
                                                                                                                                                                        <w:right w:val="none" w:sz="0" w:space="0" w:color="auto"/>
                                                                                                                                                                      </w:divBdr>
                                                                                                                                                                    </w:div>
                                                                                                                                                                    <w:div w:id="1965234851">
                                                                                                                                                                      <w:marLeft w:val="0"/>
                                                                                                                                                                      <w:marRight w:val="0"/>
                                                                                                                                                                      <w:marTop w:val="0"/>
                                                                                                                                                                      <w:marBottom w:val="0"/>
                                                                                                                                                                      <w:divBdr>
                                                                                                                                                                        <w:top w:val="none" w:sz="0" w:space="0" w:color="auto"/>
                                                                                                                                                                        <w:left w:val="none" w:sz="0" w:space="0" w:color="auto"/>
                                                                                                                                                                        <w:bottom w:val="none" w:sz="0" w:space="0" w:color="auto"/>
                                                                                                                                                                        <w:right w:val="none" w:sz="0" w:space="0" w:color="auto"/>
                                                                                                                                                                      </w:divBdr>
                                                                                                                                                                    </w:div>
                                                                                                                                                                    <w:div w:id="1965234884">
                                                                                                                                                                      <w:marLeft w:val="0"/>
                                                                                                                                                                      <w:marRight w:val="0"/>
                                                                                                                                                                      <w:marTop w:val="0"/>
                                                                                                                                                                      <w:marBottom w:val="0"/>
                                                                                                                                                                      <w:divBdr>
                                                                                                                                                                        <w:top w:val="none" w:sz="0" w:space="0" w:color="auto"/>
                                                                                                                                                                        <w:left w:val="none" w:sz="0" w:space="0" w:color="auto"/>
                                                                                                                                                                        <w:bottom w:val="none" w:sz="0" w:space="0" w:color="auto"/>
                                                                                                                                                                        <w:right w:val="none" w:sz="0" w:space="0" w:color="auto"/>
                                                                                                                                                                      </w:divBdr>
                                                                                                                                                                    </w:div>
                                                                                                                                                                    <w:div w:id="1965234886">
                                                                                                                                                                      <w:marLeft w:val="0"/>
                                                                                                                                                                      <w:marRight w:val="0"/>
                                                                                                                                                                      <w:marTop w:val="0"/>
                                                                                                                                                                      <w:marBottom w:val="0"/>
                                                                                                                                                                      <w:divBdr>
                                                                                                                                                                        <w:top w:val="none" w:sz="0" w:space="0" w:color="auto"/>
                                                                                                                                                                        <w:left w:val="none" w:sz="0" w:space="0" w:color="auto"/>
                                                                                                                                                                        <w:bottom w:val="none" w:sz="0" w:space="0" w:color="auto"/>
                                                                                                                                                                        <w:right w:val="none" w:sz="0" w:space="0" w:color="auto"/>
                                                                                                                                                                      </w:divBdr>
                                                                                                                                                                    </w:div>
                                                                                                                                                                    <w:div w:id="1965234899">
                                                                                                                                                                      <w:marLeft w:val="0"/>
                                                                                                                                                                      <w:marRight w:val="0"/>
                                                                                                                                                                      <w:marTop w:val="0"/>
                                                                                                                                                                      <w:marBottom w:val="0"/>
                                                                                                                                                                      <w:divBdr>
                                                                                                                                                                        <w:top w:val="none" w:sz="0" w:space="0" w:color="auto"/>
                                                                                                                                                                        <w:left w:val="none" w:sz="0" w:space="0" w:color="auto"/>
                                                                                                                                                                        <w:bottom w:val="none" w:sz="0" w:space="0" w:color="auto"/>
                                                                                                                                                                        <w:right w:val="none" w:sz="0" w:space="0" w:color="auto"/>
                                                                                                                                                                      </w:divBdr>
                                                                                                                                                                    </w:div>
                                                                                                                                                                    <w:div w:id="1965234906">
                                                                                                                                                                      <w:marLeft w:val="0"/>
                                                                                                                                                                      <w:marRight w:val="0"/>
                                                                                                                                                                      <w:marTop w:val="0"/>
                                                                                                                                                                      <w:marBottom w:val="0"/>
                                                                                                                                                                      <w:divBdr>
                                                                                                                                                                        <w:top w:val="none" w:sz="0" w:space="0" w:color="auto"/>
                                                                                                                                                                        <w:left w:val="none" w:sz="0" w:space="0" w:color="auto"/>
                                                                                                                                                                        <w:bottom w:val="none" w:sz="0" w:space="0" w:color="auto"/>
                                                                                                                                                                        <w:right w:val="none" w:sz="0" w:space="0" w:color="auto"/>
                                                                                                                                                                      </w:divBdr>
                                                                                                                                                                    </w:div>
                                                                                                                                                                    <w:div w:id="1965234941">
                                                                                                                                                                      <w:marLeft w:val="0"/>
                                                                                                                                                                      <w:marRight w:val="0"/>
                                                                                                                                                                      <w:marTop w:val="0"/>
                                                                                                                                                                      <w:marBottom w:val="0"/>
                                                                                                                                                                      <w:divBdr>
                                                                                                                                                                        <w:top w:val="none" w:sz="0" w:space="0" w:color="auto"/>
                                                                                                                                                                        <w:left w:val="none" w:sz="0" w:space="0" w:color="auto"/>
                                                                                                                                                                        <w:bottom w:val="none" w:sz="0" w:space="0" w:color="auto"/>
                                                                                                                                                                        <w:right w:val="none" w:sz="0" w:space="0" w:color="auto"/>
                                                                                                                                                                      </w:divBdr>
                                                                                                                                                                    </w:div>
                                                                                                                                                                    <w:div w:id="1965234960">
                                                                                                                                                                      <w:marLeft w:val="0"/>
                                                                                                                                                                      <w:marRight w:val="0"/>
                                                                                                                                                                      <w:marTop w:val="0"/>
                                                                                                                                                                      <w:marBottom w:val="0"/>
                                                                                                                                                                      <w:divBdr>
                                                                                                                                                                        <w:top w:val="none" w:sz="0" w:space="0" w:color="auto"/>
                                                                                                                                                                        <w:left w:val="none" w:sz="0" w:space="0" w:color="auto"/>
                                                                                                                                                                        <w:bottom w:val="none" w:sz="0" w:space="0" w:color="auto"/>
                                                                                                                                                                        <w:right w:val="none" w:sz="0" w:space="0" w:color="auto"/>
                                                                                                                                                                      </w:divBdr>
                                                                                                                                                                    </w:div>
                                                                                                                                                                    <w:div w:id="1965234974">
                                                                                                                                                                      <w:marLeft w:val="0"/>
                                                                                                                                                                      <w:marRight w:val="0"/>
                                                                                                                                                                      <w:marTop w:val="0"/>
                                                                                                                                                                      <w:marBottom w:val="0"/>
                                                                                                                                                                      <w:divBdr>
                                                                                                                                                                        <w:top w:val="none" w:sz="0" w:space="0" w:color="auto"/>
                                                                                                                                                                        <w:left w:val="none" w:sz="0" w:space="0" w:color="auto"/>
                                                                                                                                                                        <w:bottom w:val="none" w:sz="0" w:space="0" w:color="auto"/>
                                                                                                                                                                        <w:right w:val="none" w:sz="0" w:space="0" w:color="auto"/>
                                                                                                                                                                      </w:divBdr>
                                                                                                                                                                    </w:div>
                                                                                                                                                                    <w:div w:id="1965234980">
                                                                                                                                                                      <w:marLeft w:val="0"/>
                                                                                                                                                                      <w:marRight w:val="0"/>
                                                                                                                                                                      <w:marTop w:val="0"/>
                                                                                                                                                                      <w:marBottom w:val="0"/>
                                                                                                                                                                      <w:divBdr>
                                                                                                                                                                        <w:top w:val="none" w:sz="0" w:space="0" w:color="auto"/>
                                                                                                                                                                        <w:left w:val="none" w:sz="0" w:space="0" w:color="auto"/>
                                                                                                                                                                        <w:bottom w:val="none" w:sz="0" w:space="0" w:color="auto"/>
                                                                                                                                                                        <w:right w:val="none" w:sz="0" w:space="0" w:color="auto"/>
                                                                                                                                                                      </w:divBdr>
                                                                                                                                                                    </w:div>
                                                                                                                                                                    <w:div w:id="1965234982">
                                                                                                                                                                      <w:marLeft w:val="0"/>
                                                                                                                                                                      <w:marRight w:val="0"/>
                                                                                                                                                                      <w:marTop w:val="0"/>
                                                                                                                                                                      <w:marBottom w:val="0"/>
                                                                                                                                                                      <w:divBdr>
                                                                                                                                                                        <w:top w:val="none" w:sz="0" w:space="0" w:color="auto"/>
                                                                                                                                                                        <w:left w:val="none" w:sz="0" w:space="0" w:color="auto"/>
                                                                                                                                                                        <w:bottom w:val="none" w:sz="0" w:space="0" w:color="auto"/>
                                                                                                                                                                        <w:right w:val="none" w:sz="0" w:space="0" w:color="auto"/>
                                                                                                                                                                      </w:divBdr>
                                                                                                                                                                    </w:div>
                                                                                                                                                                    <w:div w:id="1965235005">
                                                                                                                                                                      <w:marLeft w:val="0"/>
                                                                                                                                                                      <w:marRight w:val="0"/>
                                                                                                                                                                      <w:marTop w:val="0"/>
                                                                                                                                                                      <w:marBottom w:val="0"/>
                                                                                                                                                                      <w:divBdr>
                                                                                                                                                                        <w:top w:val="none" w:sz="0" w:space="0" w:color="auto"/>
                                                                                                                                                                        <w:left w:val="none" w:sz="0" w:space="0" w:color="auto"/>
                                                                                                                                                                        <w:bottom w:val="none" w:sz="0" w:space="0" w:color="auto"/>
                                                                                                                                                                        <w:right w:val="none" w:sz="0" w:space="0" w:color="auto"/>
                                                                                                                                                                      </w:divBdr>
                                                                                                                                                                    </w:div>
                                                                                                                                                                    <w:div w:id="1965235050">
                                                                                                                                                                      <w:marLeft w:val="0"/>
                                                                                                                                                                      <w:marRight w:val="0"/>
                                                                                                                                                                      <w:marTop w:val="0"/>
                                                                                                                                                                      <w:marBottom w:val="0"/>
                                                                                                                                                                      <w:divBdr>
                                                                                                                                                                        <w:top w:val="none" w:sz="0" w:space="0" w:color="auto"/>
                                                                                                                                                                        <w:left w:val="none" w:sz="0" w:space="0" w:color="auto"/>
                                                                                                                                                                        <w:bottom w:val="none" w:sz="0" w:space="0" w:color="auto"/>
                                                                                                                                                                        <w:right w:val="none" w:sz="0" w:space="0" w:color="auto"/>
                                                                                                                                                                      </w:divBdr>
                                                                                                                                                                    </w:div>
                                                                                                                                                                    <w:div w:id="1965235052">
                                                                                                                                                                      <w:marLeft w:val="0"/>
                                                                                                                                                                      <w:marRight w:val="0"/>
                                                                                                                                                                      <w:marTop w:val="0"/>
                                                                                                                                                                      <w:marBottom w:val="0"/>
                                                                                                                                                                      <w:divBdr>
                                                                                                                                                                        <w:top w:val="none" w:sz="0" w:space="0" w:color="auto"/>
                                                                                                                                                                        <w:left w:val="none" w:sz="0" w:space="0" w:color="auto"/>
                                                                                                                                                                        <w:bottom w:val="none" w:sz="0" w:space="0" w:color="auto"/>
                                                                                                                                                                        <w:right w:val="none" w:sz="0" w:space="0" w:color="auto"/>
                                                                                                                                                                      </w:divBdr>
                                                                                                                                                                    </w:div>
                                                                                                                                                                    <w:div w:id="19652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564">
                                                                                                                                  <w:marLeft w:val="720"/>
                                                                                                                                  <w:marRight w:val="720"/>
                                                                                                                                  <w:marTop w:val="100"/>
                                                                                                                                  <w:marBottom w:val="100"/>
                                                                                                                                  <w:divBdr>
                                                                                                                                    <w:top w:val="none" w:sz="0" w:space="0" w:color="auto"/>
                                                                                                                                    <w:left w:val="none" w:sz="0" w:space="0" w:color="auto"/>
                                                                                                                                    <w:bottom w:val="none" w:sz="0" w:space="0" w:color="auto"/>
                                                                                                                                    <w:right w:val="none" w:sz="0" w:space="0" w:color="auto"/>
                                                                                                                                  </w:divBdr>
                                                                                                                                  <w:divsChild>
                                                                                                                                    <w:div w:id="1965234606">
                                                                                                                                      <w:marLeft w:val="0"/>
                                                                                                                                      <w:marRight w:val="0"/>
                                                                                                                                      <w:marTop w:val="0"/>
                                                                                                                                      <w:marBottom w:val="0"/>
                                                                                                                                      <w:divBdr>
                                                                                                                                        <w:top w:val="none" w:sz="0" w:space="0" w:color="auto"/>
                                                                                                                                        <w:left w:val="none" w:sz="0" w:space="0" w:color="auto"/>
                                                                                                                                        <w:bottom w:val="none" w:sz="0" w:space="0" w:color="auto"/>
                                                                                                                                        <w:right w:val="none" w:sz="0" w:space="0" w:color="auto"/>
                                                                                                                                      </w:divBdr>
                                                                                                                                      <w:divsChild>
                                                                                                                                        <w:div w:id="1965234917">
                                                                                                                                          <w:marLeft w:val="0"/>
                                                                                                                                          <w:marRight w:val="0"/>
                                                                                                                                          <w:marTop w:val="0"/>
                                                                                                                                          <w:marBottom w:val="0"/>
                                                                                                                                          <w:divBdr>
                                                                                                                                            <w:top w:val="none" w:sz="0" w:space="0" w:color="auto"/>
                                                                                                                                            <w:left w:val="none" w:sz="0" w:space="0" w:color="auto"/>
                                                                                                                                            <w:bottom w:val="none" w:sz="0" w:space="0" w:color="auto"/>
                                                                                                                                            <w:right w:val="none" w:sz="0" w:space="0" w:color="auto"/>
                                                                                                                                          </w:divBdr>
                                                                                                                                          <w:divsChild>
                                                                                                                                            <w:div w:id="1965234807">
                                                                                                                                              <w:marLeft w:val="0"/>
                                                                                                                                              <w:marRight w:val="0"/>
                                                                                                                                              <w:marTop w:val="0"/>
                                                                                                                                              <w:marBottom w:val="0"/>
                                                                                                                                              <w:divBdr>
                                                                                                                                                <w:top w:val="none" w:sz="0" w:space="0" w:color="auto"/>
                                                                                                                                                <w:left w:val="none" w:sz="0" w:space="0" w:color="auto"/>
                                                                                                                                                <w:bottom w:val="none" w:sz="0" w:space="0" w:color="auto"/>
                                                                                                                                                <w:right w:val="none" w:sz="0" w:space="0" w:color="auto"/>
                                                                                                                                              </w:divBdr>
                                                                                                                                              <w:divsChild>
                                                                                                                                                <w:div w:id="1965234592">
                                                                                                                                                  <w:marLeft w:val="0"/>
                                                                                                                                                  <w:marRight w:val="0"/>
                                                                                                                                                  <w:marTop w:val="0"/>
                                                                                                                                                  <w:marBottom w:val="0"/>
                                                                                                                                                  <w:divBdr>
                                                                                                                                                    <w:top w:val="none" w:sz="0" w:space="0" w:color="auto"/>
                                                                                                                                                    <w:left w:val="none" w:sz="0" w:space="0" w:color="auto"/>
                                                                                                                                                    <w:bottom w:val="none" w:sz="0" w:space="0" w:color="auto"/>
                                                                                                                                                    <w:right w:val="none" w:sz="0" w:space="0" w:color="auto"/>
                                                                                                                                                  </w:divBdr>
                                                                                                                                                  <w:divsChild>
                                                                                                                                                    <w:div w:id="1965234896">
                                                                                                                                                      <w:marLeft w:val="0"/>
                                                                                                                                                      <w:marRight w:val="0"/>
                                                                                                                                                      <w:marTop w:val="0"/>
                                                                                                                                                      <w:marBottom w:val="0"/>
                                                                                                                                                      <w:divBdr>
                                                                                                                                                        <w:top w:val="none" w:sz="0" w:space="0" w:color="auto"/>
                                                                                                                                                        <w:left w:val="none" w:sz="0" w:space="0" w:color="auto"/>
                                                                                                                                                        <w:bottom w:val="none" w:sz="0" w:space="0" w:color="auto"/>
                                                                                                                                                        <w:right w:val="none" w:sz="0" w:space="0" w:color="auto"/>
                                                                                                                                                      </w:divBdr>
                                                                                                                                                      <w:divsChild>
                                                                                                                                                        <w:div w:id="1965234559">
                                                                                                                                                          <w:marLeft w:val="0"/>
                                                                                                                                                          <w:marRight w:val="0"/>
                                                                                                                                                          <w:marTop w:val="0"/>
                                                                                                                                                          <w:marBottom w:val="0"/>
                                                                                                                                                          <w:divBdr>
                                                                                                                                                            <w:top w:val="none" w:sz="0" w:space="0" w:color="auto"/>
                                                                                                                                                            <w:left w:val="none" w:sz="0" w:space="0" w:color="auto"/>
                                                                                                                                                            <w:bottom w:val="none" w:sz="0" w:space="0" w:color="auto"/>
                                                                                                                                                            <w:right w:val="none" w:sz="0" w:space="0" w:color="auto"/>
                                                                                                                                                          </w:divBdr>
                                                                                                                                                          <w:divsChild>
                                                                                                                                                            <w:div w:id="1965235047">
                                                                                                                                                              <w:marLeft w:val="0"/>
                                                                                                                                                              <w:marRight w:val="0"/>
                                                                                                                                                              <w:marTop w:val="0"/>
                                                                                                                                                              <w:marBottom w:val="0"/>
                                                                                                                                                              <w:divBdr>
                                                                                                                                                                <w:top w:val="none" w:sz="0" w:space="0" w:color="auto"/>
                                                                                                                                                                <w:left w:val="none" w:sz="0" w:space="0" w:color="auto"/>
                                                                                                                                                                <w:bottom w:val="none" w:sz="0" w:space="0" w:color="auto"/>
                                                                                                                                                                <w:right w:val="none" w:sz="0" w:space="0" w:color="auto"/>
                                                                                                                                                              </w:divBdr>
                                                                                                                                                              <w:divsChild>
                                                                                                                                                                <w:div w:id="1965235053">
                                                                                                                                                                  <w:marLeft w:val="0"/>
                                                                                                                                                                  <w:marRight w:val="0"/>
                                                                                                                                                                  <w:marTop w:val="0"/>
                                                                                                                                                                  <w:marBottom w:val="0"/>
                                                                                                                                                                  <w:divBdr>
                                                                                                                                                                    <w:top w:val="none" w:sz="0" w:space="0" w:color="auto"/>
                                                                                                                                                                    <w:left w:val="none" w:sz="0" w:space="0" w:color="auto"/>
                                                                                                                                                                    <w:bottom w:val="none" w:sz="0" w:space="0" w:color="auto"/>
                                                                                                                                                                    <w:right w:val="none" w:sz="0" w:space="0" w:color="auto"/>
                                                                                                                                                                  </w:divBdr>
                                                                                                                                                                  <w:divsChild>
                                                                                                                                                                    <w:div w:id="1965234882">
                                                                                                                                                                      <w:marLeft w:val="0"/>
                                                                                                                                                                      <w:marRight w:val="0"/>
                                                                                                                                                                      <w:marTop w:val="0"/>
                                                                                                                                                                      <w:marBottom w:val="0"/>
                                                                                                                                                                      <w:divBdr>
                                                                                                                                                                        <w:top w:val="none" w:sz="0" w:space="0" w:color="auto"/>
                                                                                                                                                                        <w:left w:val="none" w:sz="0" w:space="0" w:color="auto"/>
                                                                                                                                                                        <w:bottom w:val="none" w:sz="0" w:space="0" w:color="auto"/>
                                                                                                                                                                        <w:right w:val="none" w:sz="0" w:space="0" w:color="auto"/>
                                                                                                                                                                      </w:divBdr>
                                                                                                                                                                      <w:divsChild>
                                                                                                                                                                        <w:div w:id="19652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897">
                                                                                                                                              <w:marLeft w:val="0"/>
                                                                                                                                              <w:marRight w:val="0"/>
                                                                                                                                              <w:marTop w:val="0"/>
                                                                                                                                              <w:marBottom w:val="0"/>
                                                                                                                                              <w:divBdr>
                                                                                                                                                <w:top w:val="none" w:sz="0" w:space="0" w:color="auto"/>
                                                                                                                                                <w:left w:val="none" w:sz="0" w:space="0" w:color="auto"/>
                                                                                                                                                <w:bottom w:val="none" w:sz="0" w:space="0" w:color="auto"/>
                                                                                                                                                <w:right w:val="none" w:sz="0" w:space="0" w:color="auto"/>
                                                                                                                                              </w:divBdr>
                                                                                                                                              <w:divsChild>
                                                                                                                                                <w:div w:id="1965234578">
                                                                                                                                                  <w:marLeft w:val="0"/>
                                                                                                                                                  <w:marRight w:val="0"/>
                                                                                                                                                  <w:marTop w:val="0"/>
                                                                                                                                                  <w:marBottom w:val="0"/>
                                                                                                                                                  <w:divBdr>
                                                                                                                                                    <w:top w:val="none" w:sz="0" w:space="0" w:color="auto"/>
                                                                                                                                                    <w:left w:val="none" w:sz="0" w:space="0" w:color="auto"/>
                                                                                                                                                    <w:bottom w:val="none" w:sz="0" w:space="0" w:color="auto"/>
                                                                                                                                                    <w:right w:val="none" w:sz="0" w:space="0" w:color="auto"/>
                                                                                                                                                  </w:divBdr>
                                                                                                                                                  <w:divsChild>
                                                                                                                                                    <w:div w:id="1965234826">
                                                                                                                                                      <w:marLeft w:val="0"/>
                                                                                                                                                      <w:marRight w:val="0"/>
                                                                                                                                                      <w:marTop w:val="0"/>
                                                                                                                                                      <w:marBottom w:val="0"/>
                                                                                                                                                      <w:divBdr>
                                                                                                                                                        <w:top w:val="none" w:sz="0" w:space="0" w:color="auto"/>
                                                                                                                                                        <w:left w:val="none" w:sz="0" w:space="0" w:color="auto"/>
                                                                                                                                                        <w:bottom w:val="none" w:sz="0" w:space="0" w:color="auto"/>
                                                                                                                                                        <w:right w:val="none" w:sz="0" w:space="0" w:color="auto"/>
                                                                                                                                                      </w:divBdr>
                                                                                                                                                      <w:divsChild>
                                                                                                                                                        <w:div w:id="1965234940">
                                                                                                                                                          <w:marLeft w:val="0"/>
                                                                                                                                                          <w:marRight w:val="0"/>
                                                                                                                                                          <w:marTop w:val="0"/>
                                                                                                                                                          <w:marBottom w:val="0"/>
                                                                                                                                                          <w:divBdr>
                                                                                                                                                            <w:top w:val="none" w:sz="0" w:space="0" w:color="auto"/>
                                                                                                                                                            <w:left w:val="none" w:sz="0" w:space="0" w:color="auto"/>
                                                                                                                                                            <w:bottom w:val="none" w:sz="0" w:space="0" w:color="auto"/>
                                                                                                                                                            <w:right w:val="none" w:sz="0" w:space="0" w:color="auto"/>
                                                                                                                                                          </w:divBdr>
                                                                                                                                                          <w:divsChild>
                                                                                                                                                            <w:div w:id="1965234574">
                                                                                                                                                              <w:marLeft w:val="0"/>
                                                                                                                                                              <w:marRight w:val="0"/>
                                                                                                                                                              <w:marTop w:val="0"/>
                                                                                                                                                              <w:marBottom w:val="0"/>
                                                                                                                                                              <w:divBdr>
                                                                                                                                                                <w:top w:val="none" w:sz="0" w:space="0" w:color="auto"/>
                                                                                                                                                                <w:left w:val="none" w:sz="0" w:space="0" w:color="auto"/>
                                                                                                                                                                <w:bottom w:val="none" w:sz="0" w:space="0" w:color="auto"/>
                                                                                                                                                                <w:right w:val="none" w:sz="0" w:space="0" w:color="auto"/>
                                                                                                                                                              </w:divBdr>
                                                                                                                                                              <w:divsChild>
                                                                                                                                                                <w:div w:id="1965234995">
                                                                                                                                                                  <w:marLeft w:val="0"/>
                                                                                                                                                                  <w:marRight w:val="0"/>
                                                                                                                                                                  <w:marTop w:val="0"/>
                                                                                                                                                                  <w:marBottom w:val="0"/>
                                                                                                                                                                  <w:divBdr>
                                                                                                                                                                    <w:top w:val="none" w:sz="0" w:space="0" w:color="auto"/>
                                                                                                                                                                    <w:left w:val="none" w:sz="0" w:space="0" w:color="auto"/>
                                                                                                                                                                    <w:bottom w:val="none" w:sz="0" w:space="0" w:color="auto"/>
                                                                                                                                                                    <w:right w:val="none" w:sz="0" w:space="0" w:color="auto"/>
                                                                                                                                                                  </w:divBdr>
                                                                                                                                                                  <w:divsChild>
                                                                                                                                                                    <w:div w:id="1965234821">
                                                                                                                                                                      <w:marLeft w:val="0"/>
                                                                                                                                                                      <w:marRight w:val="0"/>
                                                                                                                                                                      <w:marTop w:val="0"/>
                                                                                                                                                                      <w:marBottom w:val="0"/>
                                                                                                                                                                      <w:divBdr>
                                                                                                                                                                        <w:top w:val="none" w:sz="0" w:space="0" w:color="auto"/>
                                                                                                                                                                        <w:left w:val="none" w:sz="0" w:space="0" w:color="auto"/>
                                                                                                                                                                        <w:bottom w:val="none" w:sz="0" w:space="0" w:color="auto"/>
                                                                                                                                                                        <w:right w:val="none" w:sz="0" w:space="0" w:color="auto"/>
                                                                                                                                                                      </w:divBdr>
                                                                                                                                                                    </w:div>
                                                                                                                                                                    <w:div w:id="1965234901">
                                                                                                                                                                      <w:marLeft w:val="0"/>
                                                                                                                                                                      <w:marRight w:val="0"/>
                                                                                                                                                                      <w:marTop w:val="0"/>
                                                                                                                                                                      <w:marBottom w:val="0"/>
                                                                                                                                                                      <w:divBdr>
                                                                                                                                                                        <w:top w:val="none" w:sz="0" w:space="0" w:color="auto"/>
                                                                                                                                                                        <w:left w:val="none" w:sz="0" w:space="0" w:color="auto"/>
                                                                                                                                                                        <w:bottom w:val="none" w:sz="0" w:space="0" w:color="auto"/>
                                                                                                                                                                        <w:right w:val="none" w:sz="0" w:space="0" w:color="auto"/>
                                                                                                                                                                      </w:divBdr>
                                                                                                                                                                      <w:divsChild>
                                                                                                                                                                        <w:div w:id="1965234539">
                                                                                                                                                                          <w:marLeft w:val="0"/>
                                                                                                                                                                          <w:marRight w:val="0"/>
                                                                                                                                                                          <w:marTop w:val="0"/>
                                                                                                                                                                          <w:marBottom w:val="0"/>
                                                                                                                                                                          <w:divBdr>
                                                                                                                                                                            <w:top w:val="none" w:sz="0" w:space="0" w:color="auto"/>
                                                                                                                                                                            <w:left w:val="none" w:sz="0" w:space="0" w:color="auto"/>
                                                                                                                                                                            <w:bottom w:val="none" w:sz="0" w:space="0" w:color="auto"/>
                                                                                                                                                                            <w:right w:val="none" w:sz="0" w:space="0" w:color="auto"/>
                                                                                                                                                                          </w:divBdr>
                                                                                                                                                                        </w:div>
                                                                                                                                                                        <w:div w:id="1965234806">
                                                                                                                                                                          <w:marLeft w:val="0"/>
                                                                                                                                                                          <w:marRight w:val="0"/>
                                                                                                                                                                          <w:marTop w:val="0"/>
                                                                                                                                                                          <w:marBottom w:val="0"/>
                                                                                                                                                                          <w:divBdr>
                                                                                                                                                                            <w:top w:val="none" w:sz="0" w:space="0" w:color="auto"/>
                                                                                                                                                                            <w:left w:val="none" w:sz="0" w:space="0" w:color="auto"/>
                                                                                                                                                                            <w:bottom w:val="none" w:sz="0" w:space="0" w:color="auto"/>
                                                                                                                                                                            <w:right w:val="none" w:sz="0" w:space="0" w:color="auto"/>
                                                                                                                                                                          </w:divBdr>
                                                                                                                                                                        </w:div>
                                                                                                                                                                        <w:div w:id="1965234835">
                                                                                                                                                                          <w:marLeft w:val="0"/>
                                                                                                                                                                          <w:marRight w:val="0"/>
                                                                                                                                                                          <w:marTop w:val="0"/>
                                                                                                                                                                          <w:marBottom w:val="0"/>
                                                                                                                                                                          <w:divBdr>
                                                                                                                                                                            <w:top w:val="none" w:sz="0" w:space="0" w:color="auto"/>
                                                                                                                                                                            <w:left w:val="none" w:sz="0" w:space="0" w:color="auto"/>
                                                                                                                                                                            <w:bottom w:val="none" w:sz="0" w:space="0" w:color="auto"/>
                                                                                                                                                                            <w:right w:val="none" w:sz="0" w:space="0" w:color="auto"/>
                                                                                                                                                                          </w:divBdr>
                                                                                                                                                                        </w:div>
                                                                                                                                                                        <w:div w:id="1965234844">
                                                                                                                                                                          <w:marLeft w:val="0"/>
                                                                                                                                                                          <w:marRight w:val="0"/>
                                                                                                                                                                          <w:marTop w:val="0"/>
                                                                                                                                                                          <w:marBottom w:val="0"/>
                                                                                                                                                                          <w:divBdr>
                                                                                                                                                                            <w:top w:val="none" w:sz="0" w:space="0" w:color="auto"/>
                                                                                                                                                                            <w:left w:val="none" w:sz="0" w:space="0" w:color="auto"/>
                                                                                                                                                                            <w:bottom w:val="none" w:sz="0" w:space="0" w:color="auto"/>
                                                                                                                                                                            <w:right w:val="none" w:sz="0" w:space="0" w:color="auto"/>
                                                                                                                                                                          </w:divBdr>
                                                                                                                                                                        </w:div>
                                                                                                                                                                        <w:div w:id="1965234848">
                                                                                                                                                                          <w:marLeft w:val="0"/>
                                                                                                                                                                          <w:marRight w:val="0"/>
                                                                                                                                                                          <w:marTop w:val="0"/>
                                                                                                                                                                          <w:marBottom w:val="0"/>
                                                                                                                                                                          <w:divBdr>
                                                                                                                                                                            <w:top w:val="none" w:sz="0" w:space="0" w:color="auto"/>
                                                                                                                                                                            <w:left w:val="none" w:sz="0" w:space="0" w:color="auto"/>
                                                                                                                                                                            <w:bottom w:val="none" w:sz="0" w:space="0" w:color="auto"/>
                                                                                                                                                                            <w:right w:val="none" w:sz="0" w:space="0" w:color="auto"/>
                                                                                                                                                                          </w:divBdr>
                                                                                                                                                                        </w:div>
                                                                                                                                                                        <w:div w:id="1965234852">
                                                                                                                                                                          <w:marLeft w:val="0"/>
                                                                                                                                                                          <w:marRight w:val="0"/>
                                                                                                                                                                          <w:marTop w:val="0"/>
                                                                                                                                                                          <w:marBottom w:val="0"/>
                                                                                                                                                                          <w:divBdr>
                                                                                                                                                                            <w:top w:val="none" w:sz="0" w:space="0" w:color="auto"/>
                                                                                                                                                                            <w:left w:val="none" w:sz="0" w:space="0" w:color="auto"/>
                                                                                                                                                                            <w:bottom w:val="none" w:sz="0" w:space="0" w:color="auto"/>
                                                                                                                                                                            <w:right w:val="none" w:sz="0" w:space="0" w:color="auto"/>
                                                                                                                                                                          </w:divBdr>
                                                                                                                                                                        </w:div>
                                                                                                                                                                        <w:div w:id="1965234864">
                                                                                                                                                                          <w:marLeft w:val="0"/>
                                                                                                                                                                          <w:marRight w:val="0"/>
                                                                                                                                                                          <w:marTop w:val="0"/>
                                                                                                                                                                          <w:marBottom w:val="0"/>
                                                                                                                                                                          <w:divBdr>
                                                                                                                                                                            <w:top w:val="none" w:sz="0" w:space="0" w:color="auto"/>
                                                                                                                                                                            <w:left w:val="none" w:sz="0" w:space="0" w:color="auto"/>
                                                                                                                                                                            <w:bottom w:val="none" w:sz="0" w:space="0" w:color="auto"/>
                                                                                                                                                                            <w:right w:val="none" w:sz="0" w:space="0" w:color="auto"/>
                                                                                                                                                                          </w:divBdr>
                                                                                                                                                                        </w:div>
                                                                                                                                                                        <w:div w:id="1965234883">
                                                                                                                                                                          <w:marLeft w:val="0"/>
                                                                                                                                                                          <w:marRight w:val="0"/>
                                                                                                                                                                          <w:marTop w:val="0"/>
                                                                                                                                                                          <w:marBottom w:val="0"/>
                                                                                                                                                                          <w:divBdr>
                                                                                                                                                                            <w:top w:val="none" w:sz="0" w:space="0" w:color="auto"/>
                                                                                                                                                                            <w:left w:val="none" w:sz="0" w:space="0" w:color="auto"/>
                                                                                                                                                                            <w:bottom w:val="none" w:sz="0" w:space="0" w:color="auto"/>
                                                                                                                                                                            <w:right w:val="none" w:sz="0" w:space="0" w:color="auto"/>
                                                                                                                                                                          </w:divBdr>
                                                                                                                                                                        </w:div>
                                                                                                                                                                        <w:div w:id="1965234956">
                                                                                                                                                                          <w:marLeft w:val="0"/>
                                                                                                                                                                          <w:marRight w:val="0"/>
                                                                                                                                                                          <w:marTop w:val="0"/>
                                                                                                                                                                          <w:marBottom w:val="0"/>
                                                                                                                                                                          <w:divBdr>
                                                                                                                                                                            <w:top w:val="none" w:sz="0" w:space="0" w:color="auto"/>
                                                                                                                                                                            <w:left w:val="none" w:sz="0" w:space="0" w:color="auto"/>
                                                                                                                                                                            <w:bottom w:val="none" w:sz="0" w:space="0" w:color="auto"/>
                                                                                                                                                                            <w:right w:val="none" w:sz="0" w:space="0" w:color="auto"/>
                                                                                                                                                                          </w:divBdr>
                                                                                                                                                                        </w:div>
                                                                                                                                                                        <w:div w:id="196523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4829">
                                                                                                                                  <w:marLeft w:val="0"/>
                                                                                                                                  <w:marRight w:val="0"/>
                                                                                                                                  <w:marTop w:val="0"/>
                                                                                                                                  <w:marBottom w:val="0"/>
                                                                                                                                  <w:divBdr>
                                                                                                                                    <w:top w:val="none" w:sz="0" w:space="0" w:color="auto"/>
                                                                                                                                    <w:left w:val="none" w:sz="0" w:space="0" w:color="auto"/>
                                                                                                                                    <w:bottom w:val="none" w:sz="0" w:space="0" w:color="auto"/>
                                                                                                                                    <w:right w:val="none" w:sz="0" w:space="0" w:color="auto"/>
                                                                                                                                  </w:divBdr>
                                                                                                                                  <w:divsChild>
                                                                                                                                    <w:div w:id="1965234595">
                                                                                                                                      <w:marLeft w:val="720"/>
                                                                                                                                      <w:marRight w:val="720"/>
                                                                                                                                      <w:marTop w:val="100"/>
                                                                                                                                      <w:marBottom w:val="100"/>
                                                                                                                                      <w:divBdr>
                                                                                                                                        <w:top w:val="none" w:sz="0" w:space="0" w:color="auto"/>
                                                                                                                                        <w:left w:val="none" w:sz="0" w:space="0" w:color="auto"/>
                                                                                                                                        <w:bottom w:val="none" w:sz="0" w:space="0" w:color="auto"/>
                                                                                                                                        <w:right w:val="none" w:sz="0" w:space="0" w:color="auto"/>
                                                                                                                                      </w:divBdr>
                                                                                                                                      <w:divsChild>
                                                                                                                                        <w:div w:id="1965234830">
                                                                                                                                          <w:marLeft w:val="0"/>
                                                                                                                                          <w:marRight w:val="0"/>
                                                                                                                                          <w:marTop w:val="0"/>
                                                                                                                                          <w:marBottom w:val="0"/>
                                                                                                                                          <w:divBdr>
                                                                                                                                            <w:top w:val="none" w:sz="0" w:space="0" w:color="auto"/>
                                                                                                                                            <w:left w:val="none" w:sz="0" w:space="0" w:color="auto"/>
                                                                                                                                            <w:bottom w:val="none" w:sz="0" w:space="0" w:color="auto"/>
                                                                                                                                            <w:right w:val="none" w:sz="0" w:space="0" w:color="auto"/>
                                                                                                                                          </w:divBdr>
                                                                                                                                          <w:divsChild>
                                                                                                                                            <w:div w:id="196523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12">
                                                                                                                                  <w:marLeft w:val="0"/>
                                                                                                                                  <w:marRight w:val="0"/>
                                                                                                                                  <w:marTop w:val="0"/>
                                                                                                                                  <w:marBottom w:val="0"/>
                                                                                                                                  <w:divBdr>
                                                                                                                                    <w:top w:val="none" w:sz="0" w:space="0" w:color="auto"/>
                                                                                                                                    <w:left w:val="none" w:sz="0" w:space="0" w:color="auto"/>
                                                                                                                                    <w:bottom w:val="none" w:sz="0" w:space="0" w:color="auto"/>
                                                                                                                                    <w:right w:val="none" w:sz="0" w:space="0" w:color="auto"/>
                                                                                                                                  </w:divBdr>
                                                                                                                                  <w:divsChild>
                                                                                                                                    <w:div w:id="1965234854">
                                                                                                                                      <w:marLeft w:val="720"/>
                                                                                                                                      <w:marRight w:val="720"/>
                                                                                                                                      <w:marTop w:val="100"/>
                                                                                                                                      <w:marBottom w:val="100"/>
                                                                                                                                      <w:divBdr>
                                                                                                                                        <w:top w:val="none" w:sz="0" w:space="0" w:color="auto"/>
                                                                                                                                        <w:left w:val="none" w:sz="0" w:space="0" w:color="auto"/>
                                                                                                                                        <w:bottom w:val="none" w:sz="0" w:space="0" w:color="auto"/>
                                                                                                                                        <w:right w:val="none" w:sz="0" w:space="0" w:color="auto"/>
                                                                                                                                      </w:divBdr>
                                                                                                                                      <w:divsChild>
                                                                                                                                        <w:div w:id="1965235016">
                                                                                                                                          <w:marLeft w:val="0"/>
                                                                                                                                          <w:marRight w:val="0"/>
                                                                                                                                          <w:marTop w:val="0"/>
                                                                                                                                          <w:marBottom w:val="0"/>
                                                                                                                                          <w:divBdr>
                                                                                                                                            <w:top w:val="none" w:sz="0" w:space="0" w:color="auto"/>
                                                                                                                                            <w:left w:val="none" w:sz="0" w:space="0" w:color="auto"/>
                                                                                                                                            <w:bottom w:val="none" w:sz="0" w:space="0" w:color="auto"/>
                                                                                                                                            <w:right w:val="none" w:sz="0" w:space="0" w:color="auto"/>
                                                                                                                                          </w:divBdr>
                                                                                                                                          <w:divsChild>
                                                                                                                                            <w:div w:id="1965234929">
                                                                                                                                              <w:marLeft w:val="0"/>
                                                                                                                                              <w:marRight w:val="0"/>
                                                                                                                                              <w:marTop w:val="0"/>
                                                                                                                                              <w:marBottom w:val="0"/>
                                                                                                                                              <w:divBdr>
                                                                                                                                                <w:top w:val="none" w:sz="0" w:space="0" w:color="auto"/>
                                                                                                                                                <w:left w:val="none" w:sz="0" w:space="0" w:color="auto"/>
                                                                                                                                                <w:bottom w:val="none" w:sz="0" w:space="0" w:color="auto"/>
                                                                                                                                                <w:right w:val="none" w:sz="0" w:space="0" w:color="auto"/>
                                                                                                                                              </w:divBdr>
                                                                                                                                              <w:divsChild>
                                                                                                                                                <w:div w:id="1965235019">
                                                                                                                                                  <w:marLeft w:val="0"/>
                                                                                                                                                  <w:marRight w:val="0"/>
                                                                                                                                                  <w:marTop w:val="0"/>
                                                                                                                                                  <w:marBottom w:val="0"/>
                                                                                                                                                  <w:divBdr>
                                                                                                                                                    <w:top w:val="none" w:sz="0" w:space="0" w:color="auto"/>
                                                                                                                                                    <w:left w:val="none" w:sz="0" w:space="0" w:color="auto"/>
                                                                                                                                                    <w:bottom w:val="none" w:sz="0" w:space="0" w:color="auto"/>
                                                                                                                                                    <w:right w:val="none" w:sz="0" w:space="0" w:color="auto"/>
                                                                                                                                                  </w:divBdr>
                                                                                                                                                  <w:divsChild>
                                                                                                                                                    <w:div w:id="1965234560">
                                                                                                                                                      <w:marLeft w:val="0"/>
                                                                                                                                                      <w:marRight w:val="0"/>
                                                                                                                                                      <w:marTop w:val="0"/>
                                                                                                                                                      <w:marBottom w:val="0"/>
                                                                                                                                                      <w:divBdr>
                                                                                                                                                        <w:top w:val="none" w:sz="0" w:space="0" w:color="auto"/>
                                                                                                                                                        <w:left w:val="none" w:sz="0" w:space="0" w:color="auto"/>
                                                                                                                                                        <w:bottom w:val="none" w:sz="0" w:space="0" w:color="auto"/>
                                                                                                                                                        <w:right w:val="none" w:sz="0" w:space="0" w:color="auto"/>
                                                                                                                                                      </w:divBdr>
                                                                                                                                                      <w:divsChild>
                                                                                                                                                        <w:div w:id="1965234536">
                                                                                                                                                          <w:marLeft w:val="0"/>
                                                                                                                                                          <w:marRight w:val="0"/>
                                                                                                                                                          <w:marTop w:val="0"/>
                                                                                                                                                          <w:marBottom w:val="0"/>
                                                                                                                                                          <w:divBdr>
                                                                                                                                                            <w:top w:val="none" w:sz="0" w:space="0" w:color="auto"/>
                                                                                                                                                            <w:left w:val="none" w:sz="0" w:space="0" w:color="auto"/>
                                                                                                                                                            <w:bottom w:val="none" w:sz="0" w:space="0" w:color="auto"/>
                                                                                                                                                            <w:right w:val="none" w:sz="0" w:space="0" w:color="auto"/>
                                                                                                                                                          </w:divBdr>
                                                                                                                                                          <w:divsChild>
                                                                                                                                                            <w:div w:id="1965235057">
                                                                                                                                                              <w:marLeft w:val="0"/>
                                                                                                                                                              <w:marRight w:val="0"/>
                                                                                                                                                              <w:marTop w:val="0"/>
                                                                                                                                                              <w:marBottom w:val="0"/>
                                                                                                                                                              <w:divBdr>
                                                                                                                                                                <w:top w:val="none" w:sz="0" w:space="0" w:color="auto"/>
                                                                                                                                                                <w:left w:val="none" w:sz="0" w:space="0" w:color="auto"/>
                                                                                                                                                                <w:bottom w:val="none" w:sz="0" w:space="0" w:color="auto"/>
                                                                                                                                                                <w:right w:val="none" w:sz="0" w:space="0" w:color="auto"/>
                                                                                                                                                              </w:divBdr>
                                                                                                                                                              <w:divsChild>
                                                                                                                                                                <w:div w:id="1965235041">
                                                                                                                                                                  <w:marLeft w:val="0"/>
                                                                                                                                                                  <w:marRight w:val="0"/>
                                                                                                                                                                  <w:marTop w:val="0"/>
                                                                                                                                                                  <w:marBottom w:val="0"/>
                                                                                                                                                                  <w:divBdr>
                                                                                                                                                                    <w:top w:val="none" w:sz="0" w:space="0" w:color="auto"/>
                                                                                                                                                                    <w:left w:val="none" w:sz="0" w:space="0" w:color="auto"/>
                                                                                                                                                                    <w:bottom w:val="none" w:sz="0" w:space="0" w:color="auto"/>
                                                                                                                                                                    <w:right w:val="none" w:sz="0" w:space="0" w:color="auto"/>
                                                                                                                                                                  </w:divBdr>
                                                                                                                                                                  <w:divsChild>
                                                                                                                                                                    <w:div w:id="1965234977">
                                                                                                                                                                      <w:marLeft w:val="0"/>
                                                                                                                                                                      <w:marRight w:val="0"/>
                                                                                                                                                                      <w:marTop w:val="0"/>
                                                                                                                                                                      <w:marBottom w:val="0"/>
                                                                                                                                                                      <w:divBdr>
                                                                                                                                                                        <w:top w:val="none" w:sz="0" w:space="0" w:color="auto"/>
                                                                                                                                                                        <w:left w:val="none" w:sz="0" w:space="0" w:color="auto"/>
                                                                                                                                                                        <w:bottom w:val="none" w:sz="0" w:space="0" w:color="auto"/>
                                                                                                                                                                        <w:right w:val="none" w:sz="0" w:space="0" w:color="auto"/>
                                                                                                                                                                      </w:divBdr>
                                                                                                                                                                      <w:divsChild>
                                                                                                                                                                        <w:div w:id="1965234534">
                                                                                                                                                                          <w:marLeft w:val="0"/>
                                                                                                                                                                          <w:marRight w:val="0"/>
                                                                                                                                                                          <w:marTop w:val="0"/>
                                                                                                                                                                          <w:marBottom w:val="0"/>
                                                                                                                                                                          <w:divBdr>
                                                                                                                                                                            <w:top w:val="none" w:sz="0" w:space="0" w:color="auto"/>
                                                                                                                                                                            <w:left w:val="none" w:sz="0" w:space="0" w:color="auto"/>
                                                                                                                                                                            <w:bottom w:val="none" w:sz="0" w:space="0" w:color="auto"/>
                                                                                                                                                                            <w:right w:val="none" w:sz="0" w:space="0" w:color="auto"/>
                                                                                                                                                                          </w:divBdr>
                                                                                                                                                                        </w:div>
                                                                                                                                                                        <w:div w:id="1965234545">
                                                                                                                                                                          <w:marLeft w:val="0"/>
                                                                                                                                                                          <w:marRight w:val="0"/>
                                                                                                                                                                          <w:marTop w:val="0"/>
                                                                                                                                                                          <w:marBottom w:val="0"/>
                                                                                                                                                                          <w:divBdr>
                                                                                                                                                                            <w:top w:val="none" w:sz="0" w:space="0" w:color="auto"/>
                                                                                                                                                                            <w:left w:val="none" w:sz="0" w:space="0" w:color="auto"/>
                                                                                                                                                                            <w:bottom w:val="none" w:sz="0" w:space="0" w:color="auto"/>
                                                                                                                                                                            <w:right w:val="none" w:sz="0" w:space="0" w:color="auto"/>
                                                                                                                                                                          </w:divBdr>
                                                                                                                                                                        </w:div>
                                                                                                                                                                        <w:div w:id="1965234898">
                                                                                                                                                                          <w:marLeft w:val="0"/>
                                                                                                                                                                          <w:marRight w:val="0"/>
                                                                                                                                                                          <w:marTop w:val="0"/>
                                                                                                                                                                          <w:marBottom w:val="0"/>
                                                                                                                                                                          <w:divBdr>
                                                                                                                                                                            <w:top w:val="none" w:sz="0" w:space="0" w:color="auto"/>
                                                                                                                                                                            <w:left w:val="none" w:sz="0" w:space="0" w:color="auto"/>
                                                                                                                                                                            <w:bottom w:val="none" w:sz="0" w:space="0" w:color="auto"/>
                                                                                                                                                                            <w:right w:val="none" w:sz="0" w:space="0" w:color="auto"/>
                                                                                                                                                                          </w:divBdr>
                                                                                                                                                                        </w:div>
                                                                                                                                                                        <w:div w:id="1965234936">
                                                                                                                                                                          <w:marLeft w:val="0"/>
                                                                                                                                                                          <w:marRight w:val="0"/>
                                                                                                                                                                          <w:marTop w:val="0"/>
                                                                                                                                                                          <w:marBottom w:val="0"/>
                                                                                                                                                                          <w:divBdr>
                                                                                                                                                                            <w:top w:val="none" w:sz="0" w:space="0" w:color="auto"/>
                                                                                                                                                                            <w:left w:val="none" w:sz="0" w:space="0" w:color="auto"/>
                                                                                                                                                                            <w:bottom w:val="none" w:sz="0" w:space="0" w:color="auto"/>
                                                                                                                                                                            <w:right w:val="none" w:sz="0" w:space="0" w:color="auto"/>
                                                                                                                                                                          </w:divBdr>
                                                                                                                                                                        </w:div>
                                                                                                                                                                        <w:div w:id="196523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87">
                                                                                                                                              <w:marLeft w:val="0"/>
                                                                                                                                              <w:marRight w:val="0"/>
                                                                                                                                              <w:marTop w:val="0"/>
                                                                                                                                              <w:marBottom w:val="0"/>
                                                                                                                                              <w:divBdr>
                                                                                                                                                <w:top w:val="none" w:sz="0" w:space="0" w:color="auto"/>
                                                                                                                                                <w:left w:val="none" w:sz="0" w:space="0" w:color="auto"/>
                                                                                                                                                <w:bottom w:val="none" w:sz="0" w:space="0" w:color="auto"/>
                                                                                                                                                <w:right w:val="none" w:sz="0" w:space="0" w:color="auto"/>
                                                                                                                                              </w:divBdr>
                                                                                                                                              <w:divsChild>
                                                                                                                                                <w:div w:id="1965235038">
                                                                                                                                                  <w:marLeft w:val="0"/>
                                                                                                                                                  <w:marRight w:val="0"/>
                                                                                                                                                  <w:marTop w:val="0"/>
                                                                                                                                                  <w:marBottom w:val="0"/>
                                                                                                                                                  <w:divBdr>
                                                                                                                                                    <w:top w:val="none" w:sz="0" w:space="0" w:color="auto"/>
                                                                                                                                                    <w:left w:val="none" w:sz="0" w:space="0" w:color="auto"/>
                                                                                                                                                    <w:bottom w:val="none" w:sz="0" w:space="0" w:color="auto"/>
                                                                                                                                                    <w:right w:val="none" w:sz="0" w:space="0" w:color="auto"/>
                                                                                                                                                  </w:divBdr>
                                                                                                                                                  <w:divsChild>
                                                                                                                                                    <w:div w:id="1965235068">
                                                                                                                                                      <w:marLeft w:val="0"/>
                                                                                                                                                      <w:marRight w:val="0"/>
                                                                                                                                                      <w:marTop w:val="0"/>
                                                                                                                                                      <w:marBottom w:val="0"/>
                                                                                                                                                      <w:divBdr>
                                                                                                                                                        <w:top w:val="none" w:sz="0" w:space="0" w:color="auto"/>
                                                                                                                                                        <w:left w:val="none" w:sz="0" w:space="0" w:color="auto"/>
                                                                                                                                                        <w:bottom w:val="none" w:sz="0" w:space="0" w:color="auto"/>
                                                                                                                                                        <w:right w:val="none" w:sz="0" w:space="0" w:color="auto"/>
                                                                                                                                                      </w:divBdr>
                                                                                                                                                      <w:divsChild>
                                                                                                                                                        <w:div w:id="1965234874">
                                                                                                                                                          <w:marLeft w:val="0"/>
                                                                                                                                                          <w:marRight w:val="0"/>
                                                                                                                                                          <w:marTop w:val="0"/>
                                                                                                                                                          <w:marBottom w:val="0"/>
                                                                                                                                                          <w:divBdr>
                                                                                                                                                            <w:top w:val="none" w:sz="0" w:space="0" w:color="auto"/>
                                                                                                                                                            <w:left w:val="none" w:sz="0" w:space="0" w:color="auto"/>
                                                                                                                                                            <w:bottom w:val="none" w:sz="0" w:space="0" w:color="auto"/>
                                                                                                                                                            <w:right w:val="none" w:sz="0" w:space="0" w:color="auto"/>
                                                                                                                                                          </w:divBdr>
                                                                                                                                                          <w:divsChild>
                                                                                                                                                            <w:div w:id="1965235037">
                                                                                                                                                              <w:marLeft w:val="0"/>
                                                                                                                                                              <w:marRight w:val="0"/>
                                                                                                                                                              <w:marTop w:val="0"/>
                                                                                                                                                              <w:marBottom w:val="0"/>
                                                                                                                                                              <w:divBdr>
                                                                                                                                                                <w:top w:val="none" w:sz="0" w:space="0" w:color="auto"/>
                                                                                                                                                                <w:left w:val="none" w:sz="0" w:space="0" w:color="auto"/>
                                                                                                                                                                <w:bottom w:val="none" w:sz="0" w:space="0" w:color="auto"/>
                                                                                                                                                                <w:right w:val="none" w:sz="0" w:space="0" w:color="auto"/>
                                                                                                                                                              </w:divBdr>
                                                                                                                                                              <w:divsChild>
                                                                                                                                                                <w:div w:id="1965234935">
                                                                                                                                                                  <w:marLeft w:val="0"/>
                                                                                                                                                                  <w:marRight w:val="0"/>
                                                                                                                                                                  <w:marTop w:val="0"/>
                                                                                                                                                                  <w:marBottom w:val="0"/>
                                                                                                                                                                  <w:divBdr>
                                                                                                                                                                    <w:top w:val="none" w:sz="0" w:space="0" w:color="auto"/>
                                                                                                                                                                    <w:left w:val="none" w:sz="0" w:space="0" w:color="auto"/>
                                                                                                                                                                    <w:bottom w:val="none" w:sz="0" w:space="0" w:color="auto"/>
                                                                                                                                                                    <w:right w:val="none" w:sz="0" w:space="0" w:color="auto"/>
                                                                                                                                                                  </w:divBdr>
                                                                                                                                                                  <w:divsChild>
                                                                                                                                                                    <w:div w:id="1965234533">
                                                                                                                                                                      <w:marLeft w:val="0"/>
                                                                                                                                                                      <w:marRight w:val="0"/>
                                                                                                                                                                      <w:marTop w:val="0"/>
                                                                                                                                                                      <w:marBottom w:val="0"/>
                                                                                                                                                                      <w:divBdr>
                                                                                                                                                                        <w:top w:val="none" w:sz="0" w:space="0" w:color="auto"/>
                                                                                                                                                                        <w:left w:val="none" w:sz="0" w:space="0" w:color="auto"/>
                                                                                                                                                                        <w:bottom w:val="none" w:sz="0" w:space="0" w:color="auto"/>
                                                                                                                                                                        <w:right w:val="none" w:sz="0" w:space="0" w:color="auto"/>
                                                                                                                                                                      </w:divBdr>
                                                                                                                                                                    </w:div>
                                                                                                                                                                    <w:div w:id="1965234573">
                                                                                                                                                                      <w:marLeft w:val="0"/>
                                                                                                                                                                      <w:marRight w:val="0"/>
                                                                                                                                                                      <w:marTop w:val="0"/>
                                                                                                                                                                      <w:marBottom w:val="0"/>
                                                                                                                                                                      <w:divBdr>
                                                                                                                                                                        <w:top w:val="none" w:sz="0" w:space="0" w:color="auto"/>
                                                                                                                                                                        <w:left w:val="none" w:sz="0" w:space="0" w:color="auto"/>
                                                                                                                                                                        <w:bottom w:val="none" w:sz="0" w:space="0" w:color="auto"/>
                                                                                                                                                                        <w:right w:val="none" w:sz="0" w:space="0" w:color="auto"/>
                                                                                                                                                                      </w:divBdr>
                                                                                                                                                                    </w:div>
                                                                                                                                                                    <w:div w:id="1965234589">
                                                                                                                                                                      <w:marLeft w:val="0"/>
                                                                                                                                                                      <w:marRight w:val="0"/>
                                                                                                                                                                      <w:marTop w:val="0"/>
                                                                                                                                                                      <w:marBottom w:val="0"/>
                                                                                                                                                                      <w:divBdr>
                                                                                                                                                                        <w:top w:val="none" w:sz="0" w:space="0" w:color="auto"/>
                                                                                                                                                                        <w:left w:val="none" w:sz="0" w:space="0" w:color="auto"/>
                                                                                                                                                                        <w:bottom w:val="none" w:sz="0" w:space="0" w:color="auto"/>
                                                                                                                                                                        <w:right w:val="none" w:sz="0" w:space="0" w:color="auto"/>
                                                                                                                                                                      </w:divBdr>
                                                                                                                                                                    </w:div>
                                                                                                                                                                    <w:div w:id="1965234877">
                                                                                                                                                                      <w:marLeft w:val="0"/>
                                                                                                                                                                      <w:marRight w:val="0"/>
                                                                                                                                                                      <w:marTop w:val="0"/>
                                                                                                                                                                      <w:marBottom w:val="0"/>
                                                                                                                                                                      <w:divBdr>
                                                                                                                                                                        <w:top w:val="none" w:sz="0" w:space="0" w:color="auto"/>
                                                                                                                                                                        <w:left w:val="none" w:sz="0" w:space="0" w:color="auto"/>
                                                                                                                                                                        <w:bottom w:val="none" w:sz="0" w:space="0" w:color="auto"/>
                                                                                                                                                                        <w:right w:val="none" w:sz="0" w:space="0" w:color="auto"/>
                                                                                                                                                                      </w:divBdr>
                                                                                                                                                                      <w:divsChild>
                                                                                                                                                                        <w:div w:id="1965234532">
                                                                                                                                                                          <w:marLeft w:val="0"/>
                                                                                                                                                                          <w:marRight w:val="0"/>
                                                                                                                                                                          <w:marTop w:val="0"/>
                                                                                                                                                                          <w:marBottom w:val="0"/>
                                                                                                                                                                          <w:divBdr>
                                                                                                                                                                            <w:top w:val="none" w:sz="0" w:space="0" w:color="auto"/>
                                                                                                                                                                            <w:left w:val="none" w:sz="0" w:space="0" w:color="auto"/>
                                                                                                                                                                            <w:bottom w:val="none" w:sz="0" w:space="0" w:color="auto"/>
                                                                                                                                                                            <w:right w:val="none" w:sz="0" w:space="0" w:color="auto"/>
                                                                                                                                                                          </w:divBdr>
                                                                                                                                                                        </w:div>
                                                                                                                                                                        <w:div w:id="1965234556">
                                                                                                                                                                          <w:marLeft w:val="0"/>
                                                                                                                                                                          <w:marRight w:val="0"/>
                                                                                                                                                                          <w:marTop w:val="0"/>
                                                                                                                                                                          <w:marBottom w:val="0"/>
                                                                                                                                                                          <w:divBdr>
                                                                                                                                                                            <w:top w:val="none" w:sz="0" w:space="0" w:color="auto"/>
                                                                                                                                                                            <w:left w:val="none" w:sz="0" w:space="0" w:color="auto"/>
                                                                                                                                                                            <w:bottom w:val="none" w:sz="0" w:space="0" w:color="auto"/>
                                                                                                                                                                            <w:right w:val="none" w:sz="0" w:space="0" w:color="auto"/>
                                                                                                                                                                          </w:divBdr>
                                                                                                                                                                        </w:div>
                                                                                                                                                                        <w:div w:id="1965234591">
                                                                                                                                                                          <w:marLeft w:val="0"/>
                                                                                                                                                                          <w:marRight w:val="0"/>
                                                                                                                                                                          <w:marTop w:val="0"/>
                                                                                                                                                                          <w:marBottom w:val="0"/>
                                                                                                                                                                          <w:divBdr>
                                                                                                                                                                            <w:top w:val="none" w:sz="0" w:space="0" w:color="auto"/>
                                                                                                                                                                            <w:left w:val="none" w:sz="0" w:space="0" w:color="auto"/>
                                                                                                                                                                            <w:bottom w:val="none" w:sz="0" w:space="0" w:color="auto"/>
                                                                                                                                                                            <w:right w:val="none" w:sz="0" w:space="0" w:color="auto"/>
                                                                                                                                                                          </w:divBdr>
                                                                                                                                                                        </w:div>
                                                                                                                                                                        <w:div w:id="1965234889">
                                                                                                                                                                          <w:marLeft w:val="0"/>
                                                                                                                                                                          <w:marRight w:val="0"/>
                                                                                                                                                                          <w:marTop w:val="0"/>
                                                                                                                                                                          <w:marBottom w:val="0"/>
                                                                                                                                                                          <w:divBdr>
                                                                                                                                                                            <w:top w:val="none" w:sz="0" w:space="0" w:color="auto"/>
                                                                                                                                                                            <w:left w:val="none" w:sz="0" w:space="0" w:color="auto"/>
                                                                                                                                                                            <w:bottom w:val="none" w:sz="0" w:space="0" w:color="auto"/>
                                                                                                                                                                            <w:right w:val="none" w:sz="0" w:space="0" w:color="auto"/>
                                                                                                                                                                          </w:divBdr>
                                                                                                                                                                        </w:div>
                                                                                                                                                                      </w:divsChild>
                                                                                                                                                                    </w:div>
                                                                                                                                                                    <w:div w:id="1965234930">
                                                                                                                                                                      <w:marLeft w:val="0"/>
                                                                                                                                                                      <w:marRight w:val="0"/>
                                                                                                                                                                      <w:marTop w:val="0"/>
                                                                                                                                                                      <w:marBottom w:val="0"/>
                                                                                                                                                                      <w:divBdr>
                                                                                                                                                                        <w:top w:val="none" w:sz="0" w:space="0" w:color="auto"/>
                                                                                                                                                                        <w:left w:val="none" w:sz="0" w:space="0" w:color="auto"/>
                                                                                                                                                                        <w:bottom w:val="none" w:sz="0" w:space="0" w:color="auto"/>
                                                                                                                                                                        <w:right w:val="none" w:sz="0" w:space="0" w:color="auto"/>
                                                                                                                                                                      </w:divBdr>
                                                                                                                                                                    </w:div>
                                                                                                                                                                    <w:div w:id="1965234951">
                                                                                                                                                                      <w:marLeft w:val="0"/>
                                                                                                                                                                      <w:marRight w:val="0"/>
                                                                                                                                                                      <w:marTop w:val="0"/>
                                                                                                                                                                      <w:marBottom w:val="0"/>
                                                                                                                                                                      <w:divBdr>
                                                                                                                                                                        <w:top w:val="none" w:sz="0" w:space="0" w:color="auto"/>
                                                                                                                                                                        <w:left w:val="none" w:sz="0" w:space="0" w:color="auto"/>
                                                                                                                                                                        <w:bottom w:val="none" w:sz="0" w:space="0" w:color="auto"/>
                                                                                                                                                                        <w:right w:val="none" w:sz="0" w:space="0" w:color="auto"/>
                                                                                                                                                                      </w:divBdr>
                                                                                                                                                                    </w:div>
                                                                                                                                                                    <w:div w:id="196523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927">
                                                                                                                                  <w:marLeft w:val="0"/>
                                                                                                                                  <w:marRight w:val="0"/>
                                                                                                                                  <w:marTop w:val="0"/>
                                                                                                                                  <w:marBottom w:val="0"/>
                                                                                                                                  <w:divBdr>
                                                                                                                                    <w:top w:val="none" w:sz="0" w:space="0" w:color="auto"/>
                                                                                                                                    <w:left w:val="none" w:sz="0" w:space="0" w:color="auto"/>
                                                                                                                                    <w:bottom w:val="none" w:sz="0" w:space="0" w:color="auto"/>
                                                                                                                                    <w:right w:val="none" w:sz="0" w:space="0" w:color="auto"/>
                                                                                                                                  </w:divBdr>
                                                                                                                                  <w:divsChild>
                                                                                                                                    <w:div w:id="1965234948">
                                                                                                                                      <w:marLeft w:val="720"/>
                                                                                                                                      <w:marRight w:val="720"/>
                                                                                                                                      <w:marTop w:val="100"/>
                                                                                                                                      <w:marBottom w:val="100"/>
                                                                                                                                      <w:divBdr>
                                                                                                                                        <w:top w:val="none" w:sz="0" w:space="0" w:color="auto"/>
                                                                                                                                        <w:left w:val="none" w:sz="0" w:space="0" w:color="auto"/>
                                                                                                                                        <w:bottom w:val="none" w:sz="0" w:space="0" w:color="auto"/>
                                                                                                                                        <w:right w:val="none" w:sz="0" w:space="0" w:color="auto"/>
                                                                                                                                      </w:divBdr>
                                                                                                                                      <w:divsChild>
                                                                                                                                        <w:div w:id="1965234909">
                                                                                                                                          <w:marLeft w:val="0"/>
                                                                                                                                          <w:marRight w:val="0"/>
                                                                                                                                          <w:marTop w:val="0"/>
                                                                                                                                          <w:marBottom w:val="0"/>
                                                                                                                                          <w:divBdr>
                                                                                                                                            <w:top w:val="none" w:sz="0" w:space="0" w:color="auto"/>
                                                                                                                                            <w:left w:val="none" w:sz="0" w:space="0" w:color="auto"/>
                                                                                                                                            <w:bottom w:val="none" w:sz="0" w:space="0" w:color="auto"/>
                                                                                                                                            <w:right w:val="none" w:sz="0" w:space="0" w:color="auto"/>
                                                                                                                                          </w:divBdr>
                                                                                                                                          <w:divsChild>
                                                                                                                                            <w:div w:id="1965234598">
                                                                                                                                              <w:marLeft w:val="0"/>
                                                                                                                                              <w:marRight w:val="0"/>
                                                                                                                                              <w:marTop w:val="0"/>
                                                                                                                                              <w:marBottom w:val="0"/>
                                                                                                                                              <w:divBdr>
                                                                                                                                                <w:top w:val="none" w:sz="0" w:space="0" w:color="auto"/>
                                                                                                                                                <w:left w:val="none" w:sz="0" w:space="0" w:color="auto"/>
                                                                                                                                                <w:bottom w:val="none" w:sz="0" w:space="0" w:color="auto"/>
                                                                                                                                                <w:right w:val="none" w:sz="0" w:space="0" w:color="auto"/>
                                                                                                                                              </w:divBdr>
                                                                                                                                              <w:divsChild>
                                                                                                                                                <w:div w:id="1965235002">
                                                                                                                                                  <w:marLeft w:val="0"/>
                                                                                                                                                  <w:marRight w:val="0"/>
                                                                                                                                                  <w:marTop w:val="0"/>
                                                                                                                                                  <w:marBottom w:val="0"/>
                                                                                                                                                  <w:divBdr>
                                                                                                                                                    <w:top w:val="none" w:sz="0" w:space="0" w:color="auto"/>
                                                                                                                                                    <w:left w:val="none" w:sz="0" w:space="0" w:color="auto"/>
                                                                                                                                                    <w:bottom w:val="none" w:sz="0" w:space="0" w:color="auto"/>
                                                                                                                                                    <w:right w:val="none" w:sz="0" w:space="0" w:color="auto"/>
                                                                                                                                                  </w:divBdr>
                                                                                                                                                  <w:divsChild>
                                                                                                                                                    <w:div w:id="1965234983">
                                                                                                                                                      <w:marLeft w:val="0"/>
                                                                                                                                                      <w:marRight w:val="0"/>
                                                                                                                                                      <w:marTop w:val="0"/>
                                                                                                                                                      <w:marBottom w:val="0"/>
                                                                                                                                                      <w:divBdr>
                                                                                                                                                        <w:top w:val="none" w:sz="0" w:space="0" w:color="auto"/>
                                                                                                                                                        <w:left w:val="none" w:sz="0" w:space="0" w:color="auto"/>
                                                                                                                                                        <w:bottom w:val="none" w:sz="0" w:space="0" w:color="auto"/>
                                                                                                                                                        <w:right w:val="none" w:sz="0" w:space="0" w:color="auto"/>
                                                                                                                                                      </w:divBdr>
                                                                                                                                                      <w:divsChild>
                                                                                                                                                        <w:div w:id="1965234810">
                                                                                                                                                          <w:marLeft w:val="0"/>
                                                                                                                                                          <w:marRight w:val="0"/>
                                                                                                                                                          <w:marTop w:val="0"/>
                                                                                                                                                          <w:marBottom w:val="0"/>
                                                                                                                                                          <w:divBdr>
                                                                                                                                                            <w:top w:val="none" w:sz="0" w:space="0" w:color="auto"/>
                                                                                                                                                            <w:left w:val="none" w:sz="0" w:space="0" w:color="auto"/>
                                                                                                                                                            <w:bottom w:val="none" w:sz="0" w:space="0" w:color="auto"/>
                                                                                                                                                            <w:right w:val="none" w:sz="0" w:space="0" w:color="auto"/>
                                                                                                                                                          </w:divBdr>
                                                                                                                                                          <w:divsChild>
                                                                                                                                                            <w:div w:id="1965234870">
                                                                                                                                                              <w:marLeft w:val="0"/>
                                                                                                                                                              <w:marRight w:val="0"/>
                                                                                                                                                              <w:marTop w:val="0"/>
                                                                                                                                                              <w:marBottom w:val="0"/>
                                                                                                                                                              <w:divBdr>
                                                                                                                                                                <w:top w:val="none" w:sz="0" w:space="0" w:color="auto"/>
                                                                                                                                                                <w:left w:val="none" w:sz="0" w:space="0" w:color="auto"/>
                                                                                                                                                                <w:bottom w:val="none" w:sz="0" w:space="0" w:color="auto"/>
                                                                                                                                                                <w:right w:val="none" w:sz="0" w:space="0" w:color="auto"/>
                                                                                                                                                              </w:divBdr>
                                                                                                                                                              <w:divsChild>
                                                                                                                                                                <w:div w:id="1965235025">
                                                                                                                                                                  <w:marLeft w:val="0"/>
                                                                                                                                                                  <w:marRight w:val="0"/>
                                                                                                                                                                  <w:marTop w:val="0"/>
                                                                                                                                                                  <w:marBottom w:val="0"/>
                                                                                                                                                                  <w:divBdr>
                                                                                                                                                                    <w:top w:val="none" w:sz="0" w:space="0" w:color="auto"/>
                                                                                                                                                                    <w:left w:val="none" w:sz="0" w:space="0" w:color="auto"/>
                                                                                                                                                                    <w:bottom w:val="none" w:sz="0" w:space="0" w:color="auto"/>
                                                                                                                                                                    <w:right w:val="none" w:sz="0" w:space="0" w:color="auto"/>
                                                                                                                                                                  </w:divBdr>
                                                                                                                                                                  <w:divsChild>
                                                                                                                                                                    <w:div w:id="1965234840">
                                                                                                                                                                      <w:marLeft w:val="0"/>
                                                                                                                                                                      <w:marRight w:val="0"/>
                                                                                                                                                                      <w:marTop w:val="0"/>
                                                                                                                                                                      <w:marBottom w:val="0"/>
                                                                                                                                                                      <w:divBdr>
                                                                                                                                                                        <w:top w:val="none" w:sz="0" w:space="0" w:color="auto"/>
                                                                                                                                                                        <w:left w:val="none" w:sz="0" w:space="0" w:color="auto"/>
                                                                                                                                                                        <w:bottom w:val="none" w:sz="0" w:space="0" w:color="auto"/>
                                                                                                                                                                        <w:right w:val="none" w:sz="0" w:space="0" w:color="auto"/>
                                                                                                                                                                      </w:divBdr>
                                                                                                                                                                      <w:divsChild>
                                                                                                                                                                        <w:div w:id="1965234547">
                                                                                                                                                                          <w:marLeft w:val="0"/>
                                                                                                                                                                          <w:marRight w:val="0"/>
                                                                                                                                                                          <w:marTop w:val="0"/>
                                                                                                                                                                          <w:marBottom w:val="0"/>
                                                                                                                                                                          <w:divBdr>
                                                                                                                                                                            <w:top w:val="none" w:sz="0" w:space="0" w:color="auto"/>
                                                                                                                                                                            <w:left w:val="none" w:sz="0" w:space="0" w:color="auto"/>
                                                                                                                                                                            <w:bottom w:val="none" w:sz="0" w:space="0" w:color="auto"/>
                                                                                                                                                                            <w:right w:val="none" w:sz="0" w:space="0" w:color="auto"/>
                                                                                                                                                                          </w:divBdr>
                                                                                                                                                                        </w:div>
                                                                                                                                                                        <w:div w:id="1965234586">
                                                                                                                                                                          <w:marLeft w:val="0"/>
                                                                                                                                                                          <w:marRight w:val="0"/>
                                                                                                                                                                          <w:marTop w:val="0"/>
                                                                                                                                                                          <w:marBottom w:val="0"/>
                                                                                                                                                                          <w:divBdr>
                                                                                                                                                                            <w:top w:val="none" w:sz="0" w:space="0" w:color="auto"/>
                                                                                                                                                                            <w:left w:val="none" w:sz="0" w:space="0" w:color="auto"/>
                                                                                                                                                                            <w:bottom w:val="none" w:sz="0" w:space="0" w:color="auto"/>
                                                                                                                                                                            <w:right w:val="none" w:sz="0" w:space="0" w:color="auto"/>
                                                                                                                                                                          </w:divBdr>
                                                                                                                                                                        </w:div>
                                                                                                                                                                        <w:div w:id="1965234818">
                                                                                                                                                                          <w:marLeft w:val="0"/>
                                                                                                                                                                          <w:marRight w:val="0"/>
                                                                                                                                                                          <w:marTop w:val="0"/>
                                                                                                                                                                          <w:marBottom w:val="0"/>
                                                                                                                                                                          <w:divBdr>
                                                                                                                                                                            <w:top w:val="none" w:sz="0" w:space="0" w:color="auto"/>
                                                                                                                                                                            <w:left w:val="none" w:sz="0" w:space="0" w:color="auto"/>
                                                                                                                                                                            <w:bottom w:val="none" w:sz="0" w:space="0" w:color="auto"/>
                                                                                                                                                                            <w:right w:val="none" w:sz="0" w:space="0" w:color="auto"/>
                                                                                                                                                                          </w:divBdr>
                                                                                                                                                                        </w:div>
                                                                                                                                                                        <w:div w:id="196523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4939">
                                                                                                                                  <w:marLeft w:val="720"/>
                                                                                                                                  <w:marRight w:val="720"/>
                                                                                                                                  <w:marTop w:val="100"/>
                                                                                                                                  <w:marBottom w:val="100"/>
                                                                                                                                  <w:divBdr>
                                                                                                                                    <w:top w:val="none" w:sz="0" w:space="0" w:color="auto"/>
                                                                                                                                    <w:left w:val="none" w:sz="0" w:space="0" w:color="auto"/>
                                                                                                                                    <w:bottom w:val="none" w:sz="0" w:space="0" w:color="auto"/>
                                                                                                                                    <w:right w:val="none" w:sz="0" w:space="0" w:color="auto"/>
                                                                                                                                  </w:divBdr>
                                                                                                                                  <w:divsChild>
                                                                                                                                    <w:div w:id="1965234843">
                                                                                                                                      <w:marLeft w:val="0"/>
                                                                                                                                      <w:marRight w:val="0"/>
                                                                                                                                      <w:marTop w:val="0"/>
                                                                                                                                      <w:marBottom w:val="0"/>
                                                                                                                                      <w:divBdr>
                                                                                                                                        <w:top w:val="none" w:sz="0" w:space="0" w:color="auto"/>
                                                                                                                                        <w:left w:val="none" w:sz="0" w:space="0" w:color="auto"/>
                                                                                                                                        <w:bottom w:val="none" w:sz="0" w:space="0" w:color="auto"/>
                                                                                                                                        <w:right w:val="none" w:sz="0" w:space="0" w:color="auto"/>
                                                                                                                                      </w:divBdr>
                                                                                                                                      <w:divsChild>
                                                                                                                                        <w:div w:id="1965235004">
                                                                                                                                          <w:marLeft w:val="0"/>
                                                                                                                                          <w:marRight w:val="0"/>
                                                                                                                                          <w:marTop w:val="0"/>
                                                                                                                                          <w:marBottom w:val="0"/>
                                                                                                                                          <w:divBdr>
                                                                                                                                            <w:top w:val="none" w:sz="0" w:space="0" w:color="auto"/>
                                                                                                                                            <w:left w:val="none" w:sz="0" w:space="0" w:color="auto"/>
                                                                                                                                            <w:bottom w:val="none" w:sz="0" w:space="0" w:color="auto"/>
                                                                                                                                            <w:right w:val="none" w:sz="0" w:space="0" w:color="auto"/>
                                                                                                                                          </w:divBdr>
                                                                                                                                          <w:divsChild>
                                                                                                                                            <w:div w:id="1965234837">
                                                                                                                                              <w:marLeft w:val="0"/>
                                                                                                                                              <w:marRight w:val="0"/>
                                                                                                                                              <w:marTop w:val="0"/>
                                                                                                                                              <w:marBottom w:val="0"/>
                                                                                                                                              <w:divBdr>
                                                                                                                                                <w:top w:val="none" w:sz="0" w:space="0" w:color="auto"/>
                                                                                                                                                <w:left w:val="none" w:sz="0" w:space="0" w:color="auto"/>
                                                                                                                                                <w:bottom w:val="none" w:sz="0" w:space="0" w:color="auto"/>
                                                                                                                                                <w:right w:val="none" w:sz="0" w:space="0" w:color="auto"/>
                                                                                                                                              </w:divBdr>
                                                                                                                                              <w:divsChild>
                                                                                                                                                <w:div w:id="1965234968">
                                                                                                                                                  <w:marLeft w:val="0"/>
                                                                                                                                                  <w:marRight w:val="0"/>
                                                                                                                                                  <w:marTop w:val="0"/>
                                                                                                                                                  <w:marBottom w:val="0"/>
                                                                                                                                                  <w:divBdr>
                                                                                                                                                    <w:top w:val="none" w:sz="0" w:space="0" w:color="auto"/>
                                                                                                                                                    <w:left w:val="none" w:sz="0" w:space="0" w:color="auto"/>
                                                                                                                                                    <w:bottom w:val="none" w:sz="0" w:space="0" w:color="auto"/>
                                                                                                                                                    <w:right w:val="none" w:sz="0" w:space="0" w:color="auto"/>
                                                                                                                                                  </w:divBdr>
                                                                                                                                                  <w:divsChild>
                                                                                                                                                    <w:div w:id="1965234551">
                                                                                                                                                      <w:marLeft w:val="0"/>
                                                                                                                                                      <w:marRight w:val="0"/>
                                                                                                                                                      <w:marTop w:val="0"/>
                                                                                                                                                      <w:marBottom w:val="0"/>
                                                                                                                                                      <w:divBdr>
                                                                                                                                                        <w:top w:val="none" w:sz="0" w:space="0" w:color="auto"/>
                                                                                                                                                        <w:left w:val="none" w:sz="0" w:space="0" w:color="auto"/>
                                                                                                                                                        <w:bottom w:val="none" w:sz="0" w:space="0" w:color="auto"/>
                                                                                                                                                        <w:right w:val="none" w:sz="0" w:space="0" w:color="auto"/>
                                                                                                                                                      </w:divBdr>
                                                                                                                                                      <w:divsChild>
                                                                                                                                                        <w:div w:id="1965235056">
                                                                                                                                                          <w:marLeft w:val="0"/>
                                                                                                                                                          <w:marRight w:val="0"/>
                                                                                                                                                          <w:marTop w:val="0"/>
                                                                                                                                                          <w:marBottom w:val="0"/>
                                                                                                                                                          <w:divBdr>
                                                                                                                                                            <w:top w:val="none" w:sz="0" w:space="0" w:color="auto"/>
                                                                                                                                                            <w:left w:val="none" w:sz="0" w:space="0" w:color="auto"/>
                                                                                                                                                            <w:bottom w:val="none" w:sz="0" w:space="0" w:color="auto"/>
                                                                                                                                                            <w:right w:val="none" w:sz="0" w:space="0" w:color="auto"/>
                                                                                                                                                          </w:divBdr>
                                                                                                                                                          <w:divsChild>
                                                                                                                                                            <w:div w:id="1965234590">
                                                                                                                                                              <w:marLeft w:val="0"/>
                                                                                                                                                              <w:marRight w:val="0"/>
                                                                                                                                                              <w:marTop w:val="0"/>
                                                                                                                                                              <w:marBottom w:val="0"/>
                                                                                                                                                              <w:divBdr>
                                                                                                                                                                <w:top w:val="none" w:sz="0" w:space="0" w:color="auto"/>
                                                                                                                                                                <w:left w:val="none" w:sz="0" w:space="0" w:color="auto"/>
                                                                                                                                                                <w:bottom w:val="none" w:sz="0" w:space="0" w:color="auto"/>
                                                                                                                                                                <w:right w:val="none" w:sz="0" w:space="0" w:color="auto"/>
                                                                                                                                                              </w:divBdr>
                                                                                                                                                              <w:divsChild>
                                                                                                                                                                <w:div w:id="1965234584">
                                                                                                                                                                  <w:marLeft w:val="0"/>
                                                                                                                                                                  <w:marRight w:val="0"/>
                                                                                                                                                                  <w:marTop w:val="0"/>
                                                                                                                                                                  <w:marBottom w:val="0"/>
                                                                                                                                                                  <w:divBdr>
                                                                                                                                                                    <w:top w:val="none" w:sz="0" w:space="0" w:color="auto"/>
                                                                                                                                                                    <w:left w:val="none" w:sz="0" w:space="0" w:color="auto"/>
                                                                                                                                                                    <w:bottom w:val="none" w:sz="0" w:space="0" w:color="auto"/>
                                                                                                                                                                    <w:right w:val="none" w:sz="0" w:space="0" w:color="auto"/>
                                                                                                                                                                  </w:divBdr>
                                                                                                                                                                  <w:divsChild>
                                                                                                                                                                    <w:div w:id="1965234582">
                                                                                                                                                                      <w:marLeft w:val="0"/>
                                                                                                                                                                      <w:marRight w:val="0"/>
                                                                                                                                                                      <w:marTop w:val="0"/>
                                                                                                                                                                      <w:marBottom w:val="0"/>
                                                                                                                                                                      <w:divBdr>
                                                                                                                                                                        <w:top w:val="none" w:sz="0" w:space="0" w:color="auto"/>
                                                                                                                                                                        <w:left w:val="none" w:sz="0" w:space="0" w:color="auto"/>
                                                                                                                                                                        <w:bottom w:val="none" w:sz="0" w:space="0" w:color="auto"/>
                                                                                                                                                                        <w:right w:val="none" w:sz="0" w:space="0" w:color="auto"/>
                                                                                                                                                                      </w:divBdr>
                                                                                                                                                                    </w:div>
                                                                                                                                                                    <w:div w:id="1965234593">
                                                                                                                                                                      <w:marLeft w:val="0"/>
                                                                                                                                                                      <w:marRight w:val="0"/>
                                                                                                                                                                      <w:marTop w:val="0"/>
                                                                                                                                                                      <w:marBottom w:val="0"/>
                                                                                                                                                                      <w:divBdr>
                                                                                                                                                                        <w:top w:val="none" w:sz="0" w:space="0" w:color="auto"/>
                                                                                                                                                                        <w:left w:val="none" w:sz="0" w:space="0" w:color="auto"/>
                                                                                                                                                                        <w:bottom w:val="none" w:sz="0" w:space="0" w:color="auto"/>
                                                                                                                                                                        <w:right w:val="none" w:sz="0" w:space="0" w:color="auto"/>
                                                                                                                                                                      </w:divBdr>
                                                                                                                                                                    </w:div>
                                                                                                                                                                    <w:div w:id="1965234815">
                                                                                                                                                                      <w:marLeft w:val="0"/>
                                                                                                                                                                      <w:marRight w:val="0"/>
                                                                                                                                                                      <w:marTop w:val="0"/>
                                                                                                                                                                      <w:marBottom w:val="0"/>
                                                                                                                                                                      <w:divBdr>
                                                                                                                                                                        <w:top w:val="none" w:sz="0" w:space="0" w:color="auto"/>
                                                                                                                                                                        <w:left w:val="none" w:sz="0" w:space="0" w:color="auto"/>
                                                                                                                                                                        <w:bottom w:val="none" w:sz="0" w:space="0" w:color="auto"/>
                                                                                                                                                                        <w:right w:val="none" w:sz="0" w:space="0" w:color="auto"/>
                                                                                                                                                                      </w:divBdr>
                                                                                                                                                                    </w:div>
                                                                                                                                                                    <w:div w:id="1965234842">
                                                                                                                                                                      <w:marLeft w:val="0"/>
                                                                                                                                                                      <w:marRight w:val="0"/>
                                                                                                                                                                      <w:marTop w:val="0"/>
                                                                                                                                                                      <w:marBottom w:val="0"/>
                                                                                                                                                                      <w:divBdr>
                                                                                                                                                                        <w:top w:val="none" w:sz="0" w:space="0" w:color="auto"/>
                                                                                                                                                                        <w:left w:val="none" w:sz="0" w:space="0" w:color="auto"/>
                                                                                                                                                                        <w:bottom w:val="none" w:sz="0" w:space="0" w:color="auto"/>
                                                                                                                                                                        <w:right w:val="none" w:sz="0" w:space="0" w:color="auto"/>
                                                                                                                                                                      </w:divBdr>
                                                                                                                                                                    </w:div>
                                                                                                                                                                    <w:div w:id="1965234847">
                                                                                                                                                                      <w:marLeft w:val="0"/>
                                                                                                                                                                      <w:marRight w:val="0"/>
                                                                                                                                                                      <w:marTop w:val="0"/>
                                                                                                                                                                      <w:marBottom w:val="0"/>
                                                                                                                                                                      <w:divBdr>
                                                                                                                                                                        <w:top w:val="none" w:sz="0" w:space="0" w:color="auto"/>
                                                                                                                                                                        <w:left w:val="none" w:sz="0" w:space="0" w:color="auto"/>
                                                                                                                                                                        <w:bottom w:val="none" w:sz="0" w:space="0" w:color="auto"/>
                                                                                                                                                                        <w:right w:val="none" w:sz="0" w:space="0" w:color="auto"/>
                                                                                                                                                                      </w:divBdr>
                                                                                                                                                                    </w:div>
                                                                                                                                                                    <w:div w:id="1965234865">
                                                                                                                                                                      <w:marLeft w:val="0"/>
                                                                                                                                                                      <w:marRight w:val="0"/>
                                                                                                                                                                      <w:marTop w:val="0"/>
                                                                                                                                                                      <w:marBottom w:val="0"/>
                                                                                                                                                                      <w:divBdr>
                                                                                                                                                                        <w:top w:val="none" w:sz="0" w:space="0" w:color="auto"/>
                                                                                                                                                                        <w:left w:val="none" w:sz="0" w:space="0" w:color="auto"/>
                                                                                                                                                                        <w:bottom w:val="none" w:sz="0" w:space="0" w:color="auto"/>
                                                                                                                                                                        <w:right w:val="none" w:sz="0" w:space="0" w:color="auto"/>
                                                                                                                                                                      </w:divBdr>
                                                                                                                                                                    </w:div>
                                                                                                                                                                    <w:div w:id="1965234887">
                                                                                                                                                                      <w:marLeft w:val="0"/>
                                                                                                                                                                      <w:marRight w:val="0"/>
                                                                                                                                                                      <w:marTop w:val="0"/>
                                                                                                                                                                      <w:marBottom w:val="0"/>
                                                                                                                                                                      <w:divBdr>
                                                                                                                                                                        <w:top w:val="none" w:sz="0" w:space="0" w:color="auto"/>
                                                                                                                                                                        <w:left w:val="none" w:sz="0" w:space="0" w:color="auto"/>
                                                                                                                                                                        <w:bottom w:val="none" w:sz="0" w:space="0" w:color="auto"/>
                                                                                                                                                                        <w:right w:val="none" w:sz="0" w:space="0" w:color="auto"/>
                                                                                                                                                                      </w:divBdr>
                                                                                                                                                                    </w:div>
                                                                                                                                                                    <w:div w:id="1965234888">
                                                                                                                                                                      <w:marLeft w:val="0"/>
                                                                                                                                                                      <w:marRight w:val="0"/>
                                                                                                                                                                      <w:marTop w:val="0"/>
                                                                                                                                                                      <w:marBottom w:val="0"/>
                                                                                                                                                                      <w:divBdr>
                                                                                                                                                                        <w:top w:val="none" w:sz="0" w:space="0" w:color="auto"/>
                                                                                                                                                                        <w:left w:val="none" w:sz="0" w:space="0" w:color="auto"/>
                                                                                                                                                                        <w:bottom w:val="none" w:sz="0" w:space="0" w:color="auto"/>
                                                                                                                                                                        <w:right w:val="none" w:sz="0" w:space="0" w:color="auto"/>
                                                                                                                                                                      </w:divBdr>
                                                                                                                                                                    </w:div>
                                                                                                                                                                    <w:div w:id="1965234893">
                                                                                                                                                                      <w:marLeft w:val="0"/>
                                                                                                                                                                      <w:marRight w:val="0"/>
                                                                                                                                                                      <w:marTop w:val="0"/>
                                                                                                                                                                      <w:marBottom w:val="0"/>
                                                                                                                                                                      <w:divBdr>
                                                                                                                                                                        <w:top w:val="none" w:sz="0" w:space="0" w:color="auto"/>
                                                                                                                                                                        <w:left w:val="none" w:sz="0" w:space="0" w:color="auto"/>
                                                                                                                                                                        <w:bottom w:val="none" w:sz="0" w:space="0" w:color="auto"/>
                                                                                                                                                                        <w:right w:val="none" w:sz="0" w:space="0" w:color="auto"/>
                                                                                                                                                                      </w:divBdr>
                                                                                                                                                                    </w:div>
                                                                                                                                                                    <w:div w:id="1965234962">
                                                                                                                                                                      <w:marLeft w:val="0"/>
                                                                                                                                                                      <w:marRight w:val="0"/>
                                                                                                                                                                      <w:marTop w:val="0"/>
                                                                                                                                                                      <w:marBottom w:val="0"/>
                                                                                                                                                                      <w:divBdr>
                                                                                                                                                                        <w:top w:val="none" w:sz="0" w:space="0" w:color="auto"/>
                                                                                                                                                                        <w:left w:val="none" w:sz="0" w:space="0" w:color="auto"/>
                                                                                                                                                                        <w:bottom w:val="none" w:sz="0" w:space="0" w:color="auto"/>
                                                                                                                                                                        <w:right w:val="none" w:sz="0" w:space="0" w:color="auto"/>
                                                                                                                                                                      </w:divBdr>
                                                                                                                                                                    </w:div>
                                                                                                                                                                    <w:div w:id="1965234973">
                                                                                                                                                                      <w:marLeft w:val="0"/>
                                                                                                                                                                      <w:marRight w:val="0"/>
                                                                                                                                                                      <w:marTop w:val="0"/>
                                                                                                                                                                      <w:marBottom w:val="0"/>
                                                                                                                                                                      <w:divBdr>
                                                                                                                                                                        <w:top w:val="none" w:sz="0" w:space="0" w:color="auto"/>
                                                                                                                                                                        <w:left w:val="none" w:sz="0" w:space="0" w:color="auto"/>
                                                                                                                                                                        <w:bottom w:val="none" w:sz="0" w:space="0" w:color="auto"/>
                                                                                                                                                                        <w:right w:val="none" w:sz="0" w:space="0" w:color="auto"/>
                                                                                                                                                                      </w:divBdr>
                                                                                                                                                                    </w:div>
                                                                                                                                                                    <w:div w:id="1965234978">
                                                                                                                                                                      <w:marLeft w:val="0"/>
                                                                                                                                                                      <w:marRight w:val="0"/>
                                                                                                                                                                      <w:marTop w:val="0"/>
                                                                                                                                                                      <w:marBottom w:val="0"/>
                                                                                                                                                                      <w:divBdr>
                                                                                                                                                                        <w:top w:val="none" w:sz="0" w:space="0" w:color="auto"/>
                                                                                                                                                                        <w:left w:val="none" w:sz="0" w:space="0" w:color="auto"/>
                                                                                                                                                                        <w:bottom w:val="none" w:sz="0" w:space="0" w:color="auto"/>
                                                                                                                                                                        <w:right w:val="none" w:sz="0" w:space="0" w:color="auto"/>
                                                                                                                                                                      </w:divBdr>
                                                                                                                                                                    </w:div>
                                                                                                                                                                    <w:div w:id="1965235020">
                                                                                                                                                                      <w:marLeft w:val="0"/>
                                                                                                                                                                      <w:marRight w:val="0"/>
                                                                                                                                                                      <w:marTop w:val="0"/>
                                                                                                                                                                      <w:marBottom w:val="0"/>
                                                                                                                                                                      <w:divBdr>
                                                                                                                                                                        <w:top w:val="none" w:sz="0" w:space="0" w:color="auto"/>
                                                                                                                                                                        <w:left w:val="none" w:sz="0" w:space="0" w:color="auto"/>
                                                                                                                                                                        <w:bottom w:val="none" w:sz="0" w:space="0" w:color="auto"/>
                                                                                                                                                                        <w:right w:val="none" w:sz="0" w:space="0" w:color="auto"/>
                                                                                                                                                                      </w:divBdr>
                                                                                                                                                                    </w:div>
                                                                                                                                                                    <w:div w:id="1965235026">
                                                                                                                                                                      <w:marLeft w:val="0"/>
                                                                                                                                                                      <w:marRight w:val="0"/>
                                                                                                                                                                      <w:marTop w:val="0"/>
                                                                                                                                                                      <w:marBottom w:val="0"/>
                                                                                                                                                                      <w:divBdr>
                                                                                                                                                                        <w:top w:val="none" w:sz="0" w:space="0" w:color="auto"/>
                                                                                                                                                                        <w:left w:val="none" w:sz="0" w:space="0" w:color="auto"/>
                                                                                                                                                                        <w:bottom w:val="none" w:sz="0" w:space="0" w:color="auto"/>
                                                                                                                                                                        <w:right w:val="none" w:sz="0" w:space="0" w:color="auto"/>
                                                                                                                                                                      </w:divBdr>
                                                                                                                                                                    </w:div>
                                                                                                                                                                    <w:div w:id="1965235030">
                                                                                                                                                                      <w:marLeft w:val="0"/>
                                                                                                                                                                      <w:marRight w:val="0"/>
                                                                                                                                                                      <w:marTop w:val="0"/>
                                                                                                                                                                      <w:marBottom w:val="0"/>
                                                                                                                                                                      <w:divBdr>
                                                                                                                                                                        <w:top w:val="none" w:sz="0" w:space="0" w:color="auto"/>
                                                                                                                                                                        <w:left w:val="none" w:sz="0" w:space="0" w:color="auto"/>
                                                                                                                                                                        <w:bottom w:val="none" w:sz="0" w:space="0" w:color="auto"/>
                                                                                                                                                                        <w:right w:val="none" w:sz="0" w:space="0" w:color="auto"/>
                                                                                                                                                                      </w:divBdr>
                                                                                                                                                                    </w:div>
                                                                                                                                                                    <w:div w:id="1965235043">
                                                                                                                                                                      <w:marLeft w:val="0"/>
                                                                                                                                                                      <w:marRight w:val="0"/>
                                                                                                                                                                      <w:marTop w:val="0"/>
                                                                                                                                                                      <w:marBottom w:val="0"/>
                                                                                                                                                                      <w:divBdr>
                                                                                                                                                                        <w:top w:val="none" w:sz="0" w:space="0" w:color="auto"/>
                                                                                                                                                                        <w:left w:val="none" w:sz="0" w:space="0" w:color="auto"/>
                                                                                                                                                                        <w:bottom w:val="none" w:sz="0" w:space="0" w:color="auto"/>
                                                                                                                                                                        <w:right w:val="none" w:sz="0" w:space="0" w:color="auto"/>
                                                                                                                                                                      </w:divBdr>
                                                                                                                                                                    </w:div>
                                                                                                                                                                  </w:divsChild>
                                                                                                                                                                </w:div>
                                                                                                                                                                <w:div w:id="1965234819">
                                                                                                                                                                  <w:marLeft w:val="0"/>
                                                                                                                                                                  <w:marRight w:val="0"/>
                                                                                                                                                                  <w:marTop w:val="0"/>
                                                                                                                                                                  <w:marBottom w:val="0"/>
                                                                                                                                                                  <w:divBdr>
                                                                                                                                                                    <w:top w:val="none" w:sz="0" w:space="0" w:color="auto"/>
                                                                                                                                                                    <w:left w:val="none" w:sz="0" w:space="0" w:color="auto"/>
                                                                                                                                                                    <w:bottom w:val="none" w:sz="0" w:space="0" w:color="auto"/>
                                                                                                                                                                    <w:right w:val="none" w:sz="0" w:space="0" w:color="auto"/>
                                                                                                                                                                  </w:divBdr>
                                                                                                                                                                  <w:divsChild>
                                                                                                                                                                    <w:div w:id="1965234809">
                                                                                                                                                                      <w:marLeft w:val="0"/>
                                                                                                                                                                      <w:marRight w:val="0"/>
                                                                                                                                                                      <w:marTop w:val="0"/>
                                                                                                                                                                      <w:marBottom w:val="0"/>
                                                                                                                                                                      <w:divBdr>
                                                                                                                                                                        <w:top w:val="none" w:sz="0" w:space="0" w:color="auto"/>
                                                                                                                                                                        <w:left w:val="none" w:sz="0" w:space="0" w:color="auto"/>
                                                                                                                                                                        <w:bottom w:val="none" w:sz="0" w:space="0" w:color="auto"/>
                                                                                                                                                                        <w:right w:val="none" w:sz="0" w:space="0" w:color="auto"/>
                                                                                                                                                                      </w:divBdr>
                                                                                                                                                                    </w:div>
                                                                                                                                                                    <w:div w:id="1965234855">
                                                                                                                                                                      <w:marLeft w:val="0"/>
                                                                                                                                                                      <w:marRight w:val="0"/>
                                                                                                                                                                      <w:marTop w:val="0"/>
                                                                                                                                                                      <w:marBottom w:val="0"/>
                                                                                                                                                                      <w:divBdr>
                                                                                                                                                                        <w:top w:val="none" w:sz="0" w:space="0" w:color="auto"/>
                                                                                                                                                                        <w:left w:val="none" w:sz="0" w:space="0" w:color="auto"/>
                                                                                                                                                                        <w:bottom w:val="none" w:sz="0" w:space="0" w:color="auto"/>
                                                                                                                                                                        <w:right w:val="none" w:sz="0" w:space="0" w:color="auto"/>
                                                                                                                                                                      </w:divBdr>
                                                                                                                                                                    </w:div>
                                                                                                                                                                    <w:div w:id="1965234926">
                                                                                                                                                                      <w:marLeft w:val="0"/>
                                                                                                                                                                      <w:marRight w:val="0"/>
                                                                                                                                                                      <w:marTop w:val="0"/>
                                                                                                                                                                      <w:marBottom w:val="0"/>
                                                                                                                                                                      <w:divBdr>
                                                                                                                                                                        <w:top w:val="none" w:sz="0" w:space="0" w:color="auto"/>
                                                                                                                                                                        <w:left w:val="none" w:sz="0" w:space="0" w:color="auto"/>
                                                                                                                                                                        <w:bottom w:val="none" w:sz="0" w:space="0" w:color="auto"/>
                                                                                                                                                                        <w:right w:val="none" w:sz="0" w:space="0" w:color="auto"/>
                                                                                                                                                                      </w:divBdr>
                                                                                                                                                                    </w:div>
                                                                                                                                                                  </w:divsChild>
                                                                                                                                                                </w:div>
                                                                                                                                                                <w:div w:id="1965235034">
                                                                                                                                                                  <w:marLeft w:val="0"/>
                                                                                                                                                                  <w:marRight w:val="0"/>
                                                                                                                                                                  <w:marTop w:val="0"/>
                                                                                                                                                                  <w:marBottom w:val="0"/>
                                                                                                                                                                  <w:divBdr>
                                                                                                                                                                    <w:top w:val="none" w:sz="0" w:space="0" w:color="auto"/>
                                                                                                                                                                    <w:left w:val="none" w:sz="0" w:space="0" w:color="auto"/>
                                                                                                                                                                    <w:bottom w:val="none" w:sz="0" w:space="0" w:color="auto"/>
                                                                                                                                                                    <w:right w:val="none" w:sz="0" w:space="0" w:color="auto"/>
                                                                                                                                                                  </w:divBdr>
                                                                                                                                                                </w:div>
                                                                                                                                                              </w:divsChild>
                                                                                                                                                            </w:div>
                                                                                                                                                            <w:div w:id="1965234594">
                                                                                                                                                              <w:marLeft w:val="0"/>
                                                                                                                                                              <w:marRight w:val="0"/>
                                                                                                                                                              <w:marTop w:val="0"/>
                                                                                                                                                              <w:marBottom w:val="0"/>
                                                                                                                                                              <w:divBdr>
                                                                                                                                                                <w:top w:val="none" w:sz="0" w:space="0" w:color="auto"/>
                                                                                                                                                                <w:left w:val="none" w:sz="0" w:space="0" w:color="auto"/>
                                                                                                                                                                <w:bottom w:val="none" w:sz="0" w:space="0" w:color="auto"/>
                                                                                                                                                                <w:right w:val="none" w:sz="0" w:space="0" w:color="auto"/>
                                                                                                                                                              </w:divBdr>
                                                                                                                                                              <w:divsChild>
                                                                                                                                                                <w:div w:id="1965234970">
                                                                                                                                                                  <w:marLeft w:val="0"/>
                                                                                                                                                                  <w:marRight w:val="0"/>
                                                                                                                                                                  <w:marTop w:val="0"/>
                                                                                                                                                                  <w:marBottom w:val="0"/>
                                                                                                                                                                  <w:divBdr>
                                                                                                                                                                    <w:top w:val="none" w:sz="0" w:space="0" w:color="auto"/>
                                                                                                                                                                    <w:left w:val="none" w:sz="0" w:space="0" w:color="auto"/>
                                                                                                                                                                    <w:bottom w:val="none" w:sz="0" w:space="0" w:color="auto"/>
                                                                                                                                                                    <w:right w:val="none" w:sz="0" w:space="0" w:color="auto"/>
                                                                                                                                                                  </w:divBdr>
                                                                                                                                                                </w:div>
                                                                                                                                                                <w:div w:id="1965234994">
                                                                                                                                                                  <w:marLeft w:val="0"/>
                                                                                                                                                                  <w:marRight w:val="0"/>
                                                                                                                                                                  <w:marTop w:val="0"/>
                                                                                                                                                                  <w:marBottom w:val="0"/>
                                                                                                                                                                  <w:divBdr>
                                                                                                                                                                    <w:top w:val="none" w:sz="0" w:space="0" w:color="auto"/>
                                                                                                                                                                    <w:left w:val="none" w:sz="0" w:space="0" w:color="auto"/>
                                                                                                                                                                    <w:bottom w:val="none" w:sz="0" w:space="0" w:color="auto"/>
                                                                                                                                                                    <w:right w:val="none" w:sz="0" w:space="0" w:color="auto"/>
                                                                                                                                                                  </w:divBdr>
                                                                                                                                                                  <w:divsChild>
                                                                                                                                                                    <w:div w:id="1965234871">
                                                                                                                                                                      <w:marLeft w:val="0"/>
                                                                                                                                                                      <w:marRight w:val="0"/>
                                                                                                                                                                      <w:marTop w:val="0"/>
                                                                                                                                                                      <w:marBottom w:val="0"/>
                                                                                                                                                                      <w:divBdr>
                                                                                                                                                                        <w:top w:val="none" w:sz="0" w:space="0" w:color="auto"/>
                                                                                                                                                                        <w:left w:val="none" w:sz="0" w:space="0" w:color="auto"/>
                                                                                                                                                                        <w:bottom w:val="none" w:sz="0" w:space="0" w:color="auto"/>
                                                                                                                                                                        <w:right w:val="none" w:sz="0" w:space="0" w:color="auto"/>
                                                                                                                                                                      </w:divBdr>
                                                                                                                                                                    </w:div>
                                                                                                                                                                    <w:div w:id="1965234880">
                                                                                                                                                                      <w:marLeft w:val="0"/>
                                                                                                                                                                      <w:marRight w:val="0"/>
                                                                                                                                                                      <w:marTop w:val="0"/>
                                                                                                                                                                      <w:marBottom w:val="0"/>
                                                                                                                                                                      <w:divBdr>
                                                                                                                                                                        <w:top w:val="none" w:sz="0" w:space="0" w:color="auto"/>
                                                                                                                                                                        <w:left w:val="none" w:sz="0" w:space="0" w:color="auto"/>
                                                                                                                                                                        <w:bottom w:val="none" w:sz="0" w:space="0" w:color="auto"/>
                                                                                                                                                                        <w:right w:val="none" w:sz="0" w:space="0" w:color="auto"/>
                                                                                                                                                                      </w:divBdr>
                                                                                                                                                                    </w:div>
                                                                                                                                                                    <w:div w:id="1965234919">
                                                                                                                                                                      <w:marLeft w:val="0"/>
                                                                                                                                                                      <w:marRight w:val="0"/>
                                                                                                                                                                      <w:marTop w:val="0"/>
                                                                                                                                                                      <w:marBottom w:val="0"/>
                                                                                                                                                                      <w:divBdr>
                                                                                                                                                                        <w:top w:val="none" w:sz="0" w:space="0" w:color="auto"/>
                                                                                                                                                                        <w:left w:val="none" w:sz="0" w:space="0" w:color="auto"/>
                                                                                                                                                                        <w:bottom w:val="none" w:sz="0" w:space="0" w:color="auto"/>
                                                                                                                                                                        <w:right w:val="none" w:sz="0" w:space="0" w:color="auto"/>
                                                                                                                                                                      </w:divBdr>
                                                                                                                                                                    </w:div>
                                                                                                                                                                    <w:div w:id="1965234984">
                                                                                                                                                                      <w:marLeft w:val="0"/>
                                                                                                                                                                      <w:marRight w:val="0"/>
                                                                                                                                                                      <w:marTop w:val="0"/>
                                                                                                                                                                      <w:marBottom w:val="0"/>
                                                                                                                                                                      <w:divBdr>
                                                                                                                                                                        <w:top w:val="none" w:sz="0" w:space="0" w:color="auto"/>
                                                                                                                                                                        <w:left w:val="none" w:sz="0" w:space="0" w:color="auto"/>
                                                                                                                                                                        <w:bottom w:val="none" w:sz="0" w:space="0" w:color="auto"/>
                                                                                                                                                                        <w:right w:val="none" w:sz="0" w:space="0" w:color="auto"/>
                                                                                                                                                                      </w:divBdr>
                                                                                                                                                                    </w:div>
                                                                                                                                                                    <w:div w:id="1965235044">
                                                                                                                                                                      <w:marLeft w:val="0"/>
                                                                                                                                                                      <w:marRight w:val="0"/>
                                                                                                                                                                      <w:marTop w:val="0"/>
                                                                                                                                                                      <w:marBottom w:val="0"/>
                                                                                                                                                                      <w:divBdr>
                                                                                                                                                                        <w:top w:val="none" w:sz="0" w:space="0" w:color="auto"/>
                                                                                                                                                                        <w:left w:val="none" w:sz="0" w:space="0" w:color="auto"/>
                                                                                                                                                                        <w:bottom w:val="none" w:sz="0" w:space="0" w:color="auto"/>
                                                                                                                                                                        <w:right w:val="none" w:sz="0" w:space="0" w:color="auto"/>
                                                                                                                                                                      </w:divBdr>
                                                                                                                                                                    </w:div>
                                                                                                                                                                  </w:divsChild>
                                                                                                                                                                </w:div>
                                                                                                                                                                <w:div w:id="1965235045">
                                                                                                                                                                  <w:marLeft w:val="0"/>
                                                                                                                                                                  <w:marRight w:val="0"/>
                                                                                                                                                                  <w:marTop w:val="0"/>
                                                                                                                                                                  <w:marBottom w:val="0"/>
                                                                                                                                                                  <w:divBdr>
                                                                                                                                                                    <w:top w:val="none" w:sz="0" w:space="0" w:color="auto"/>
                                                                                                                                                                    <w:left w:val="none" w:sz="0" w:space="0" w:color="auto"/>
                                                                                                                                                                    <w:bottom w:val="none" w:sz="0" w:space="0" w:color="auto"/>
                                                                                                                                                                    <w:right w:val="none" w:sz="0" w:space="0" w:color="auto"/>
                                                                                                                                                                  </w:divBdr>
                                                                                                                                                                  <w:divsChild>
                                                                                                                                                                    <w:div w:id="1965234548">
                                                                                                                                                                      <w:marLeft w:val="0"/>
                                                                                                                                                                      <w:marRight w:val="0"/>
                                                                                                                                                                      <w:marTop w:val="0"/>
                                                                                                                                                                      <w:marBottom w:val="0"/>
                                                                                                                                                                      <w:divBdr>
                                                                                                                                                                        <w:top w:val="none" w:sz="0" w:space="0" w:color="auto"/>
                                                                                                                                                                        <w:left w:val="none" w:sz="0" w:space="0" w:color="auto"/>
                                                                                                                                                                        <w:bottom w:val="none" w:sz="0" w:space="0" w:color="auto"/>
                                                                                                                                                                        <w:right w:val="none" w:sz="0" w:space="0" w:color="auto"/>
                                                                                                                                                                      </w:divBdr>
                                                                                                                                                                    </w:div>
                                                                                                                                                                    <w:div w:id="1965234581">
                                                                                                                                                                      <w:marLeft w:val="0"/>
                                                                                                                                                                      <w:marRight w:val="0"/>
                                                                                                                                                                      <w:marTop w:val="0"/>
                                                                                                                                                                      <w:marBottom w:val="0"/>
                                                                                                                                                                      <w:divBdr>
                                                                                                                                                                        <w:top w:val="none" w:sz="0" w:space="0" w:color="auto"/>
                                                                                                                                                                        <w:left w:val="none" w:sz="0" w:space="0" w:color="auto"/>
                                                                                                                                                                        <w:bottom w:val="none" w:sz="0" w:space="0" w:color="auto"/>
                                                                                                                                                                        <w:right w:val="none" w:sz="0" w:space="0" w:color="auto"/>
                                                                                                                                                                      </w:divBdr>
                                                                                                                                                                    </w:div>
                                                                                                                                                                    <w:div w:id="1965234588">
                                                                                                                                                                      <w:marLeft w:val="0"/>
                                                                                                                                                                      <w:marRight w:val="0"/>
                                                                                                                                                                      <w:marTop w:val="0"/>
                                                                                                                                                                      <w:marBottom w:val="0"/>
                                                                                                                                                                      <w:divBdr>
                                                                                                                                                                        <w:top w:val="none" w:sz="0" w:space="0" w:color="auto"/>
                                                                                                                                                                        <w:left w:val="none" w:sz="0" w:space="0" w:color="auto"/>
                                                                                                                                                                        <w:bottom w:val="none" w:sz="0" w:space="0" w:color="auto"/>
                                                                                                                                                                        <w:right w:val="none" w:sz="0" w:space="0" w:color="auto"/>
                                                                                                                                                                      </w:divBdr>
                                                                                                                                                                    </w:div>
                                                                                                                                                                    <w:div w:id="1965234914">
                                                                                                                                                                      <w:marLeft w:val="0"/>
                                                                                                                                                                      <w:marRight w:val="0"/>
                                                                                                                                                                      <w:marTop w:val="0"/>
                                                                                                                                                                      <w:marBottom w:val="0"/>
                                                                                                                                                                      <w:divBdr>
                                                                                                                                                                        <w:top w:val="none" w:sz="0" w:space="0" w:color="auto"/>
                                                                                                                                                                        <w:left w:val="none" w:sz="0" w:space="0" w:color="auto"/>
                                                                                                                                                                        <w:bottom w:val="none" w:sz="0" w:space="0" w:color="auto"/>
                                                                                                                                                                        <w:right w:val="none" w:sz="0" w:space="0" w:color="auto"/>
                                                                                                                                                                      </w:divBdr>
                                                                                                                                                                    </w:div>
                                                                                                                                                                    <w:div w:id="1965234996">
                                                                                                                                                                      <w:marLeft w:val="0"/>
                                                                                                                                                                      <w:marRight w:val="0"/>
                                                                                                                                                                      <w:marTop w:val="0"/>
                                                                                                                                                                      <w:marBottom w:val="0"/>
                                                                                                                                                                      <w:divBdr>
                                                                                                                                                                        <w:top w:val="none" w:sz="0" w:space="0" w:color="auto"/>
                                                                                                                                                                        <w:left w:val="none" w:sz="0" w:space="0" w:color="auto"/>
                                                                                                                                                                        <w:bottom w:val="none" w:sz="0" w:space="0" w:color="auto"/>
                                                                                                                                                                        <w:right w:val="none" w:sz="0" w:space="0" w:color="auto"/>
                                                                                                                                                                      </w:divBdr>
                                                                                                                                                                    </w:div>
                                                                                                                                                                    <w:div w:id="1965235014">
                                                                                                                                                                      <w:marLeft w:val="0"/>
                                                                                                                                                                      <w:marRight w:val="0"/>
                                                                                                                                                                      <w:marTop w:val="0"/>
                                                                                                                                                                      <w:marBottom w:val="0"/>
                                                                                                                                                                      <w:divBdr>
                                                                                                                                                                        <w:top w:val="none" w:sz="0" w:space="0" w:color="auto"/>
                                                                                                                                                                        <w:left w:val="none" w:sz="0" w:space="0" w:color="auto"/>
                                                                                                                                                                        <w:bottom w:val="none" w:sz="0" w:space="0" w:color="auto"/>
                                                                                                                                                                        <w:right w:val="none" w:sz="0" w:space="0" w:color="auto"/>
                                                                                                                                                                      </w:divBdr>
                                                                                                                                                                    </w:div>
                                                                                                                                                                  </w:divsChild>
                                                                                                                                                                </w:div>
                                                                                                                                                                <w:div w:id="1965235054">
                                                                                                                                                                  <w:marLeft w:val="0"/>
                                                                                                                                                                  <w:marRight w:val="0"/>
                                                                                                                                                                  <w:marTop w:val="0"/>
                                                                                                                                                                  <w:marBottom w:val="0"/>
                                                                                                                                                                  <w:divBdr>
                                                                                                                                                                    <w:top w:val="none" w:sz="0" w:space="0" w:color="auto"/>
                                                                                                                                                                    <w:left w:val="none" w:sz="0" w:space="0" w:color="auto"/>
                                                                                                                                                                    <w:bottom w:val="none" w:sz="0" w:space="0" w:color="auto"/>
                                                                                                                                                                    <w:right w:val="none" w:sz="0" w:space="0" w:color="auto"/>
                                                                                                                                                                  </w:divBdr>
                                                                                                                                                                  <w:divsChild>
                                                                                                                                                                    <w:div w:id="1965234531">
                                                                                                                                                                      <w:marLeft w:val="0"/>
                                                                                                                                                                      <w:marRight w:val="0"/>
                                                                                                                                                                      <w:marTop w:val="0"/>
                                                                                                                                                                      <w:marBottom w:val="0"/>
                                                                                                                                                                      <w:divBdr>
                                                                                                                                                                        <w:top w:val="none" w:sz="0" w:space="0" w:color="auto"/>
                                                                                                                                                                        <w:left w:val="none" w:sz="0" w:space="0" w:color="auto"/>
                                                                                                                                                                        <w:bottom w:val="none" w:sz="0" w:space="0" w:color="auto"/>
                                                                                                                                                                        <w:right w:val="none" w:sz="0" w:space="0" w:color="auto"/>
                                                                                                                                                                      </w:divBdr>
                                                                                                                                                                      <w:divsChild>
                                                                                                                                                                        <w:div w:id="1965234561">
                                                                                                                                                                          <w:marLeft w:val="0"/>
                                                                                                                                                                          <w:marRight w:val="0"/>
                                                                                                                                                                          <w:marTop w:val="0"/>
                                                                                                                                                                          <w:marBottom w:val="0"/>
                                                                                                                                                                          <w:divBdr>
                                                                                                                                                                            <w:top w:val="none" w:sz="0" w:space="0" w:color="auto"/>
                                                                                                                                                                            <w:left w:val="none" w:sz="0" w:space="0" w:color="auto"/>
                                                                                                                                                                            <w:bottom w:val="none" w:sz="0" w:space="0" w:color="auto"/>
                                                                                                                                                                            <w:right w:val="none" w:sz="0" w:space="0" w:color="auto"/>
                                                                                                                                                                          </w:divBdr>
                                                                                                                                                                        </w:div>
                                                                                                                                                                        <w:div w:id="1965234575">
                                                                                                                                                                          <w:marLeft w:val="0"/>
                                                                                                                                                                          <w:marRight w:val="0"/>
                                                                                                                                                                          <w:marTop w:val="0"/>
                                                                                                                                                                          <w:marBottom w:val="0"/>
                                                                                                                                                                          <w:divBdr>
                                                                                                                                                                            <w:top w:val="none" w:sz="0" w:space="0" w:color="auto"/>
                                                                                                                                                                            <w:left w:val="none" w:sz="0" w:space="0" w:color="auto"/>
                                                                                                                                                                            <w:bottom w:val="none" w:sz="0" w:space="0" w:color="auto"/>
                                                                                                                                                                            <w:right w:val="none" w:sz="0" w:space="0" w:color="auto"/>
                                                                                                                                                                          </w:divBdr>
                                                                                                                                                                        </w:div>
                                                                                                                                                                        <w:div w:id="1965234601">
                                                                                                                                                                          <w:marLeft w:val="0"/>
                                                                                                                                                                          <w:marRight w:val="0"/>
                                                                                                                                                                          <w:marTop w:val="0"/>
                                                                                                                                                                          <w:marBottom w:val="0"/>
                                                                                                                                                                          <w:divBdr>
                                                                                                                                                                            <w:top w:val="none" w:sz="0" w:space="0" w:color="auto"/>
                                                                                                                                                                            <w:left w:val="none" w:sz="0" w:space="0" w:color="auto"/>
                                                                                                                                                                            <w:bottom w:val="none" w:sz="0" w:space="0" w:color="auto"/>
                                                                                                                                                                            <w:right w:val="none" w:sz="0" w:space="0" w:color="auto"/>
                                                                                                                                                                          </w:divBdr>
                                                                                                                                                                        </w:div>
                                                                                                                                                                        <w:div w:id="1965234822">
                                                                                                                                                                          <w:marLeft w:val="0"/>
                                                                                                                                                                          <w:marRight w:val="0"/>
                                                                                                                                                                          <w:marTop w:val="0"/>
                                                                                                                                                                          <w:marBottom w:val="0"/>
                                                                                                                                                                          <w:divBdr>
                                                                                                                                                                            <w:top w:val="none" w:sz="0" w:space="0" w:color="auto"/>
                                                                                                                                                                            <w:left w:val="none" w:sz="0" w:space="0" w:color="auto"/>
                                                                                                                                                                            <w:bottom w:val="none" w:sz="0" w:space="0" w:color="auto"/>
                                                                                                                                                                            <w:right w:val="none" w:sz="0" w:space="0" w:color="auto"/>
                                                                                                                                                                          </w:divBdr>
                                                                                                                                                                        </w:div>
                                                                                                                                                                        <w:div w:id="1965234827">
                                                                                                                                                                          <w:marLeft w:val="0"/>
                                                                                                                                                                          <w:marRight w:val="0"/>
                                                                                                                                                                          <w:marTop w:val="0"/>
                                                                                                                                                                          <w:marBottom w:val="0"/>
                                                                                                                                                                          <w:divBdr>
                                                                                                                                                                            <w:top w:val="none" w:sz="0" w:space="0" w:color="auto"/>
                                                                                                                                                                            <w:left w:val="none" w:sz="0" w:space="0" w:color="auto"/>
                                                                                                                                                                            <w:bottom w:val="none" w:sz="0" w:space="0" w:color="auto"/>
                                                                                                                                                                            <w:right w:val="none" w:sz="0" w:space="0" w:color="auto"/>
                                                                                                                                                                          </w:divBdr>
                                                                                                                                                                        </w:div>
                                                                                                                                                                        <w:div w:id="1965234890">
                                                                                                                                                                          <w:marLeft w:val="0"/>
                                                                                                                                                                          <w:marRight w:val="0"/>
                                                                                                                                                                          <w:marTop w:val="0"/>
                                                                                                                                                                          <w:marBottom w:val="0"/>
                                                                                                                                                                          <w:divBdr>
                                                                                                                                                                            <w:top w:val="none" w:sz="0" w:space="0" w:color="auto"/>
                                                                                                                                                                            <w:left w:val="none" w:sz="0" w:space="0" w:color="auto"/>
                                                                                                                                                                            <w:bottom w:val="none" w:sz="0" w:space="0" w:color="auto"/>
                                                                                                                                                                            <w:right w:val="none" w:sz="0" w:space="0" w:color="auto"/>
                                                                                                                                                                          </w:divBdr>
                                                                                                                                                                        </w:div>
                                                                                                                                                                        <w:div w:id="1965234920">
                                                                                                                                                                          <w:marLeft w:val="0"/>
                                                                                                                                                                          <w:marRight w:val="0"/>
                                                                                                                                                                          <w:marTop w:val="0"/>
                                                                                                                                                                          <w:marBottom w:val="0"/>
                                                                                                                                                                          <w:divBdr>
                                                                                                                                                                            <w:top w:val="none" w:sz="0" w:space="0" w:color="auto"/>
                                                                                                                                                                            <w:left w:val="none" w:sz="0" w:space="0" w:color="auto"/>
                                                                                                                                                                            <w:bottom w:val="none" w:sz="0" w:space="0" w:color="auto"/>
                                                                                                                                                                            <w:right w:val="none" w:sz="0" w:space="0" w:color="auto"/>
                                                                                                                                                                          </w:divBdr>
                                                                                                                                                                        </w:div>
                                                                                                                                                                        <w:div w:id="1965234947">
                                                                                                                                                                          <w:marLeft w:val="0"/>
                                                                                                                                                                          <w:marRight w:val="0"/>
                                                                                                                                                                          <w:marTop w:val="0"/>
                                                                                                                                                                          <w:marBottom w:val="0"/>
                                                                                                                                                                          <w:divBdr>
                                                                                                                                                                            <w:top w:val="none" w:sz="0" w:space="0" w:color="auto"/>
                                                                                                                                                                            <w:left w:val="none" w:sz="0" w:space="0" w:color="auto"/>
                                                                                                                                                                            <w:bottom w:val="none" w:sz="0" w:space="0" w:color="auto"/>
                                                                                                                                                                            <w:right w:val="none" w:sz="0" w:space="0" w:color="auto"/>
                                                                                                                                                                          </w:divBdr>
                                                                                                                                                                        </w:div>
                                                                                                                                                                        <w:div w:id="1965234955">
                                                                                                                                                                          <w:marLeft w:val="0"/>
                                                                                                                                                                          <w:marRight w:val="0"/>
                                                                                                                                                                          <w:marTop w:val="0"/>
                                                                                                                                                                          <w:marBottom w:val="0"/>
                                                                                                                                                                          <w:divBdr>
                                                                                                                                                                            <w:top w:val="none" w:sz="0" w:space="0" w:color="auto"/>
                                                                                                                                                                            <w:left w:val="none" w:sz="0" w:space="0" w:color="auto"/>
                                                                                                                                                                            <w:bottom w:val="none" w:sz="0" w:space="0" w:color="auto"/>
                                                                                                                                                                            <w:right w:val="none" w:sz="0" w:space="0" w:color="auto"/>
                                                                                                                                                                          </w:divBdr>
                                                                                                                                                                        </w:div>
                                                                                                                                                                        <w:div w:id="1965235003">
                                                                                                                                                                          <w:marLeft w:val="0"/>
                                                                                                                                                                          <w:marRight w:val="0"/>
                                                                                                                                                                          <w:marTop w:val="0"/>
                                                                                                                                                                          <w:marBottom w:val="0"/>
                                                                                                                                                                          <w:divBdr>
                                                                                                                                                                            <w:top w:val="none" w:sz="0" w:space="0" w:color="auto"/>
                                                                                                                                                                            <w:left w:val="none" w:sz="0" w:space="0" w:color="auto"/>
                                                                                                                                                                            <w:bottom w:val="none" w:sz="0" w:space="0" w:color="auto"/>
                                                                                                                                                                            <w:right w:val="none" w:sz="0" w:space="0" w:color="auto"/>
                                                                                                                                                                          </w:divBdr>
                                                                                                                                                                        </w:div>
                                                                                                                                                                        <w:div w:id="1965235009">
                                                                                                                                                                          <w:marLeft w:val="0"/>
                                                                                                                                                                          <w:marRight w:val="0"/>
                                                                                                                                                                          <w:marTop w:val="0"/>
                                                                                                                                                                          <w:marBottom w:val="0"/>
                                                                                                                                                                          <w:divBdr>
                                                                                                                                                                            <w:top w:val="none" w:sz="0" w:space="0" w:color="auto"/>
                                                                                                                                                                            <w:left w:val="none" w:sz="0" w:space="0" w:color="auto"/>
                                                                                                                                                                            <w:bottom w:val="none" w:sz="0" w:space="0" w:color="auto"/>
                                                                                                                                                                            <w:right w:val="none" w:sz="0" w:space="0" w:color="auto"/>
                                                                                                                                                                          </w:divBdr>
                                                                                                                                                                        </w:div>
                                                                                                                                                                        <w:div w:id="1965235011">
                                                                                                                                                                          <w:marLeft w:val="0"/>
                                                                                                                                                                          <w:marRight w:val="0"/>
                                                                                                                                                                          <w:marTop w:val="0"/>
                                                                                                                                                                          <w:marBottom w:val="0"/>
                                                                                                                                                                          <w:divBdr>
                                                                                                                                                                            <w:top w:val="none" w:sz="0" w:space="0" w:color="auto"/>
                                                                                                                                                                            <w:left w:val="none" w:sz="0" w:space="0" w:color="auto"/>
                                                                                                                                                                            <w:bottom w:val="none" w:sz="0" w:space="0" w:color="auto"/>
                                                                                                                                                                            <w:right w:val="none" w:sz="0" w:space="0" w:color="auto"/>
                                                                                                                                                                          </w:divBdr>
                                                                                                                                                                        </w:div>
                                                                                                                                                                        <w:div w:id="1965235029">
                                                                                                                                                                          <w:marLeft w:val="0"/>
                                                                                                                                                                          <w:marRight w:val="0"/>
                                                                                                                                                                          <w:marTop w:val="0"/>
                                                                                                                                                                          <w:marBottom w:val="0"/>
                                                                                                                                                                          <w:divBdr>
                                                                                                                                                                            <w:top w:val="none" w:sz="0" w:space="0" w:color="auto"/>
                                                                                                                                                                            <w:left w:val="none" w:sz="0" w:space="0" w:color="auto"/>
                                                                                                                                                                            <w:bottom w:val="none" w:sz="0" w:space="0" w:color="auto"/>
                                                                                                                                                                            <w:right w:val="none" w:sz="0" w:space="0" w:color="auto"/>
                                                                                                                                                                          </w:divBdr>
                                                                                                                                                                        </w:div>
                                                                                                                                                                        <w:div w:id="1965235032">
                                                                                                                                                                          <w:marLeft w:val="0"/>
                                                                                                                                                                          <w:marRight w:val="0"/>
                                                                                                                                                                          <w:marTop w:val="0"/>
                                                                                                                                                                          <w:marBottom w:val="0"/>
                                                                                                                                                                          <w:divBdr>
                                                                                                                                                                            <w:top w:val="none" w:sz="0" w:space="0" w:color="auto"/>
                                                                                                                                                                            <w:left w:val="none" w:sz="0" w:space="0" w:color="auto"/>
                                                                                                                                                                            <w:bottom w:val="none" w:sz="0" w:space="0" w:color="auto"/>
                                                                                                                                                                            <w:right w:val="none" w:sz="0" w:space="0" w:color="auto"/>
                                                                                                                                                                          </w:divBdr>
                                                                                                                                                                        </w:div>
                                                                                                                                                                      </w:divsChild>
                                                                                                                                                                    </w:div>
                                                                                                                                                                    <w:div w:id="1965234600">
                                                                                                                                                                      <w:marLeft w:val="0"/>
                                                                                                                                                                      <w:marRight w:val="0"/>
                                                                                                                                                                      <w:marTop w:val="0"/>
                                                                                                                                                                      <w:marBottom w:val="0"/>
                                                                                                                                                                      <w:divBdr>
                                                                                                                                                                        <w:top w:val="none" w:sz="0" w:space="0" w:color="auto"/>
                                                                                                                                                                        <w:left w:val="none" w:sz="0" w:space="0" w:color="auto"/>
                                                                                                                                                                        <w:bottom w:val="none" w:sz="0" w:space="0" w:color="auto"/>
                                                                                                                                                                        <w:right w:val="none" w:sz="0" w:space="0" w:color="auto"/>
                                                                                                                                                                      </w:divBdr>
                                                                                                                                                                    </w:div>
                                                                                                                                                                    <w:div w:id="1965234975">
                                                                                                                                                                      <w:marLeft w:val="0"/>
                                                                                                                                                                      <w:marRight w:val="0"/>
                                                                                                                                                                      <w:marTop w:val="0"/>
                                                                                                                                                                      <w:marBottom w:val="0"/>
                                                                                                                                                                      <w:divBdr>
                                                                                                                                                                        <w:top w:val="none" w:sz="0" w:space="0" w:color="auto"/>
                                                                                                                                                                        <w:left w:val="none" w:sz="0" w:space="0" w:color="auto"/>
                                                                                                                                                                        <w:bottom w:val="none" w:sz="0" w:space="0" w:color="auto"/>
                                                                                                                                                                        <w:right w:val="none" w:sz="0" w:space="0" w:color="auto"/>
                                                                                                                                                                      </w:divBdr>
                                                                                                                                                                      <w:divsChild>
                                                                                                                                                                        <w:div w:id="1965234579">
                                                                                                                                                                          <w:marLeft w:val="0"/>
                                                                                                                                                                          <w:marRight w:val="0"/>
                                                                                                                                                                          <w:marTop w:val="0"/>
                                                                                                                                                                          <w:marBottom w:val="0"/>
                                                                                                                                                                          <w:divBdr>
                                                                                                                                                                            <w:top w:val="none" w:sz="0" w:space="0" w:color="auto"/>
                                                                                                                                                                            <w:left w:val="none" w:sz="0" w:space="0" w:color="auto"/>
                                                                                                                                                                            <w:bottom w:val="none" w:sz="0" w:space="0" w:color="auto"/>
                                                                                                                                                                            <w:right w:val="none" w:sz="0" w:space="0" w:color="auto"/>
                                                                                                                                                                          </w:divBdr>
                                                                                                                                                                        </w:div>
                                                                                                                                                                        <w:div w:id="1965234859">
                                                                                                                                                                          <w:marLeft w:val="0"/>
                                                                                                                                                                          <w:marRight w:val="0"/>
                                                                                                                                                                          <w:marTop w:val="0"/>
                                                                                                                                                                          <w:marBottom w:val="0"/>
                                                                                                                                                                          <w:divBdr>
                                                                                                                                                                            <w:top w:val="none" w:sz="0" w:space="0" w:color="auto"/>
                                                                                                                                                                            <w:left w:val="none" w:sz="0" w:space="0" w:color="auto"/>
                                                                                                                                                                            <w:bottom w:val="none" w:sz="0" w:space="0" w:color="auto"/>
                                                                                                                                                                            <w:right w:val="none" w:sz="0" w:space="0" w:color="auto"/>
                                                                                                                                                                          </w:divBdr>
                                                                                                                                                                        </w:div>
                                                                                                                                                                        <w:div w:id="196523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853">
                                                                                                                                              <w:marLeft w:val="0"/>
                                                                                                                                              <w:marRight w:val="0"/>
                                                                                                                                              <w:marTop w:val="0"/>
                                                                                                                                              <w:marBottom w:val="0"/>
                                                                                                                                              <w:divBdr>
                                                                                                                                                <w:top w:val="none" w:sz="0" w:space="0" w:color="auto"/>
                                                                                                                                                <w:left w:val="none" w:sz="0" w:space="0" w:color="auto"/>
                                                                                                                                                <w:bottom w:val="none" w:sz="0" w:space="0" w:color="auto"/>
                                                                                                                                                <w:right w:val="none" w:sz="0" w:space="0" w:color="auto"/>
                                                                                                                                              </w:divBdr>
                                                                                                                                              <w:divsChild>
                                                                                                                                                <w:div w:id="1965234879">
                                                                                                                                                  <w:marLeft w:val="0"/>
                                                                                                                                                  <w:marRight w:val="0"/>
                                                                                                                                                  <w:marTop w:val="0"/>
                                                                                                                                                  <w:marBottom w:val="0"/>
                                                                                                                                                  <w:divBdr>
                                                                                                                                                    <w:top w:val="none" w:sz="0" w:space="0" w:color="auto"/>
                                                                                                                                                    <w:left w:val="none" w:sz="0" w:space="0" w:color="auto"/>
                                                                                                                                                    <w:bottom w:val="none" w:sz="0" w:space="0" w:color="auto"/>
                                                                                                                                                    <w:right w:val="none" w:sz="0" w:space="0" w:color="auto"/>
                                                                                                                                                  </w:divBdr>
                                                                                                                                                  <w:divsChild>
                                                                                                                                                    <w:div w:id="1965235035">
                                                                                                                                                      <w:marLeft w:val="0"/>
                                                                                                                                                      <w:marRight w:val="0"/>
                                                                                                                                                      <w:marTop w:val="0"/>
                                                                                                                                                      <w:marBottom w:val="0"/>
                                                                                                                                                      <w:divBdr>
                                                                                                                                                        <w:top w:val="none" w:sz="0" w:space="0" w:color="auto"/>
                                                                                                                                                        <w:left w:val="none" w:sz="0" w:space="0" w:color="auto"/>
                                                                                                                                                        <w:bottom w:val="none" w:sz="0" w:space="0" w:color="auto"/>
                                                                                                                                                        <w:right w:val="none" w:sz="0" w:space="0" w:color="auto"/>
                                                                                                                                                      </w:divBdr>
                                                                                                                                                      <w:divsChild>
                                                                                                                                                        <w:div w:id="1965234958">
                                                                                                                                                          <w:marLeft w:val="0"/>
                                                                                                                                                          <w:marRight w:val="0"/>
                                                                                                                                                          <w:marTop w:val="0"/>
                                                                                                                                                          <w:marBottom w:val="0"/>
                                                                                                                                                          <w:divBdr>
                                                                                                                                                            <w:top w:val="none" w:sz="0" w:space="0" w:color="auto"/>
                                                                                                                                                            <w:left w:val="none" w:sz="0" w:space="0" w:color="auto"/>
                                                                                                                                                            <w:bottom w:val="none" w:sz="0" w:space="0" w:color="auto"/>
                                                                                                                                                            <w:right w:val="none" w:sz="0" w:space="0" w:color="auto"/>
                                                                                                                                                          </w:divBdr>
                                                                                                                                                          <w:divsChild>
                                                                                                                                                            <w:div w:id="1965234872">
                                                                                                                                                              <w:marLeft w:val="0"/>
                                                                                                                                                              <w:marRight w:val="0"/>
                                                                                                                                                              <w:marTop w:val="0"/>
                                                                                                                                                              <w:marBottom w:val="0"/>
                                                                                                                                                              <w:divBdr>
                                                                                                                                                                <w:top w:val="none" w:sz="0" w:space="0" w:color="auto"/>
                                                                                                                                                                <w:left w:val="none" w:sz="0" w:space="0" w:color="auto"/>
                                                                                                                                                                <w:bottom w:val="none" w:sz="0" w:space="0" w:color="auto"/>
                                                                                                                                                                <w:right w:val="none" w:sz="0" w:space="0" w:color="auto"/>
                                                                                                                                                              </w:divBdr>
                                                                                                                                                              <w:divsChild>
                                                                                                                                                                <w:div w:id="1965234543">
                                                                                                                                                                  <w:marLeft w:val="0"/>
                                                                                                                                                                  <w:marRight w:val="0"/>
                                                                                                                                                                  <w:marTop w:val="0"/>
                                                                                                                                                                  <w:marBottom w:val="0"/>
                                                                                                                                                                  <w:divBdr>
                                                                                                                                                                    <w:top w:val="none" w:sz="0" w:space="0" w:color="auto"/>
                                                                                                                                                                    <w:left w:val="none" w:sz="0" w:space="0" w:color="auto"/>
                                                                                                                                                                    <w:bottom w:val="none" w:sz="0" w:space="0" w:color="auto"/>
                                                                                                                                                                    <w:right w:val="none" w:sz="0" w:space="0" w:color="auto"/>
                                                                                                                                                                  </w:divBdr>
                                                                                                                                                                  <w:divsChild>
                                                                                                                                                                    <w:div w:id="1965234542">
                                                                                                                                                                      <w:marLeft w:val="0"/>
                                                                                                                                                                      <w:marRight w:val="0"/>
                                                                                                                                                                      <w:marTop w:val="0"/>
                                                                                                                                                                      <w:marBottom w:val="0"/>
                                                                                                                                                                      <w:divBdr>
                                                                                                                                                                        <w:top w:val="none" w:sz="0" w:space="0" w:color="auto"/>
                                                                                                                                                                        <w:left w:val="none" w:sz="0" w:space="0" w:color="auto"/>
                                                                                                                                                                        <w:bottom w:val="none" w:sz="0" w:space="0" w:color="auto"/>
                                                                                                                                                                        <w:right w:val="none" w:sz="0" w:space="0" w:color="auto"/>
                                                                                                                                                                      </w:divBdr>
                                                                                                                                                                    </w:div>
                                                                                                                                                                    <w:div w:id="1965234849">
                                                                                                                                                                      <w:marLeft w:val="0"/>
                                                                                                                                                                      <w:marRight w:val="0"/>
                                                                                                                                                                      <w:marTop w:val="0"/>
                                                                                                                                                                      <w:marBottom w:val="0"/>
                                                                                                                                                                      <w:divBdr>
                                                                                                                                                                        <w:top w:val="none" w:sz="0" w:space="0" w:color="auto"/>
                                                                                                                                                                        <w:left w:val="none" w:sz="0" w:space="0" w:color="auto"/>
                                                                                                                                                                        <w:bottom w:val="none" w:sz="0" w:space="0" w:color="auto"/>
                                                                                                                                                                        <w:right w:val="none" w:sz="0" w:space="0" w:color="auto"/>
                                                                                                                                                                      </w:divBdr>
                                                                                                                                                                    </w:div>
                                                                                                                                                                    <w:div w:id="1965234875">
                                                                                                                                                                      <w:marLeft w:val="0"/>
                                                                                                                                                                      <w:marRight w:val="0"/>
                                                                                                                                                                      <w:marTop w:val="0"/>
                                                                                                                                                                      <w:marBottom w:val="0"/>
                                                                                                                                                                      <w:divBdr>
                                                                                                                                                                        <w:top w:val="none" w:sz="0" w:space="0" w:color="auto"/>
                                                                                                                                                                        <w:left w:val="none" w:sz="0" w:space="0" w:color="auto"/>
                                                                                                                                                                        <w:bottom w:val="none" w:sz="0" w:space="0" w:color="auto"/>
                                                                                                                                                                        <w:right w:val="none" w:sz="0" w:space="0" w:color="auto"/>
                                                                                                                                                                      </w:divBdr>
                                                                                                                                                                    </w:div>
                                                                                                                                                                    <w:div w:id="1965234916">
                                                                                                                                                                      <w:marLeft w:val="0"/>
                                                                                                                                                                      <w:marRight w:val="0"/>
                                                                                                                                                                      <w:marTop w:val="0"/>
                                                                                                                                                                      <w:marBottom w:val="0"/>
                                                                                                                                                                      <w:divBdr>
                                                                                                                                                                        <w:top w:val="none" w:sz="0" w:space="0" w:color="auto"/>
                                                                                                                                                                        <w:left w:val="none" w:sz="0" w:space="0" w:color="auto"/>
                                                                                                                                                                        <w:bottom w:val="none" w:sz="0" w:space="0" w:color="auto"/>
                                                                                                                                                                        <w:right w:val="none" w:sz="0" w:space="0" w:color="auto"/>
                                                                                                                                                                      </w:divBdr>
                                                                                                                                                                    </w:div>
                                                                                                                                                                    <w:div w:id="1965234928">
                                                                                                                                                                      <w:marLeft w:val="0"/>
                                                                                                                                                                      <w:marRight w:val="0"/>
                                                                                                                                                                      <w:marTop w:val="0"/>
                                                                                                                                                                      <w:marBottom w:val="0"/>
                                                                                                                                                                      <w:divBdr>
                                                                                                                                                                        <w:top w:val="none" w:sz="0" w:space="0" w:color="auto"/>
                                                                                                                                                                        <w:left w:val="none" w:sz="0" w:space="0" w:color="auto"/>
                                                                                                                                                                        <w:bottom w:val="none" w:sz="0" w:space="0" w:color="auto"/>
                                                                                                                                                                        <w:right w:val="none" w:sz="0" w:space="0" w:color="auto"/>
                                                                                                                                                                      </w:divBdr>
                                                                                                                                                                    </w:div>
                                                                                                                                                                  </w:divsChild>
                                                                                                                                                                </w:div>
                                                                                                                                                                <w:div w:id="1965234856">
                                                                                                                                                                  <w:marLeft w:val="0"/>
                                                                                                                                                                  <w:marRight w:val="0"/>
                                                                                                                                                                  <w:marTop w:val="0"/>
                                                                                                                                                                  <w:marBottom w:val="0"/>
                                                                                                                                                                  <w:divBdr>
                                                                                                                                                                    <w:top w:val="none" w:sz="0" w:space="0" w:color="auto"/>
                                                                                                                                                                    <w:left w:val="none" w:sz="0" w:space="0" w:color="auto"/>
                                                                                                                                                                    <w:bottom w:val="none" w:sz="0" w:space="0" w:color="auto"/>
                                                                                                                                                                    <w:right w:val="none" w:sz="0" w:space="0" w:color="auto"/>
                                                                                                                                                                  </w:divBdr>
                                                                                                                                                                </w:div>
                                                                                                                                                                <w:div w:id="1965234925">
                                                                                                                                                                  <w:marLeft w:val="0"/>
                                                                                                                                                                  <w:marRight w:val="0"/>
                                                                                                                                                                  <w:marTop w:val="0"/>
                                                                                                                                                                  <w:marBottom w:val="0"/>
                                                                                                                                                                  <w:divBdr>
                                                                                                                                                                    <w:top w:val="none" w:sz="0" w:space="0" w:color="auto"/>
                                                                                                                                                                    <w:left w:val="none" w:sz="0" w:space="0" w:color="auto"/>
                                                                                                                                                                    <w:bottom w:val="none" w:sz="0" w:space="0" w:color="auto"/>
                                                                                                                                                                    <w:right w:val="none" w:sz="0" w:space="0" w:color="auto"/>
                                                                                                                                                                  </w:divBdr>
                                                                                                                                                                </w:div>
                                                                                                                                                                <w:div w:id="1965235001">
                                                                                                                                                                  <w:marLeft w:val="0"/>
                                                                                                                                                                  <w:marRight w:val="0"/>
                                                                                                                                                                  <w:marTop w:val="0"/>
                                                                                                                                                                  <w:marBottom w:val="0"/>
                                                                                                                                                                  <w:divBdr>
                                                                                                                                                                    <w:top w:val="none" w:sz="0" w:space="0" w:color="auto"/>
                                                                                                                                                                    <w:left w:val="none" w:sz="0" w:space="0" w:color="auto"/>
                                                                                                                                                                    <w:bottom w:val="none" w:sz="0" w:space="0" w:color="auto"/>
                                                                                                                                                                    <w:right w:val="none" w:sz="0" w:space="0" w:color="auto"/>
                                                                                                                                                                  </w:divBdr>
                                                                                                                                                                  <w:divsChild>
                                                                                                                                                                    <w:div w:id="1965234997">
                                                                                                                                                                      <w:marLeft w:val="0"/>
                                                                                                                                                                      <w:marRight w:val="0"/>
                                                                                                                                                                      <w:marTop w:val="0"/>
                                                                                                                                                                      <w:marBottom w:val="0"/>
                                                                                                                                                                      <w:divBdr>
                                                                                                                                                                        <w:top w:val="none" w:sz="0" w:space="0" w:color="auto"/>
                                                                                                                                                                        <w:left w:val="none" w:sz="0" w:space="0" w:color="auto"/>
                                                                                                                                                                        <w:bottom w:val="none" w:sz="0" w:space="0" w:color="auto"/>
                                                                                                                                                                        <w:right w:val="none" w:sz="0" w:space="0" w:color="auto"/>
                                                                                                                                                                      </w:divBdr>
                                                                                                                                                                      <w:divsChild>
                                                                                                                                                                        <w:div w:id="196523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71">
                                                                                                                                                              <w:marLeft w:val="0"/>
                                                                                                                                                              <w:marRight w:val="0"/>
                                                                                                                                                              <w:marTop w:val="0"/>
                                                                                                                                                              <w:marBottom w:val="0"/>
                                                                                                                                                              <w:divBdr>
                                                                                                                                                                <w:top w:val="none" w:sz="0" w:space="0" w:color="auto"/>
                                                                                                                                                                <w:left w:val="none" w:sz="0" w:space="0" w:color="auto"/>
                                                                                                                                                                <w:bottom w:val="none" w:sz="0" w:space="0" w:color="auto"/>
                                                                                                                                                                <w:right w:val="none" w:sz="0" w:space="0" w:color="auto"/>
                                                                                                                                                              </w:divBdr>
                                                                                                                                                              <w:divsChild>
                                                                                                                                                                <w:div w:id="1965234605">
                                                                                                                                                                  <w:marLeft w:val="0"/>
                                                                                                                                                                  <w:marRight w:val="0"/>
                                                                                                                                                                  <w:marTop w:val="0"/>
                                                                                                                                                                  <w:marBottom w:val="0"/>
                                                                                                                                                                  <w:divBdr>
                                                                                                                                                                    <w:top w:val="none" w:sz="0" w:space="0" w:color="auto"/>
                                                                                                                                                                    <w:left w:val="none" w:sz="0" w:space="0" w:color="auto"/>
                                                                                                                                                                    <w:bottom w:val="none" w:sz="0" w:space="0" w:color="auto"/>
                                                                                                                                                                    <w:right w:val="none" w:sz="0" w:space="0" w:color="auto"/>
                                                                                                                                                                  </w:divBdr>
                                                                                                                                                                </w:div>
                                                                                                                                                                <w:div w:id="1965234979">
                                                                                                                                                                  <w:marLeft w:val="0"/>
                                                                                                                                                                  <w:marRight w:val="0"/>
                                                                                                                                                                  <w:marTop w:val="0"/>
                                                                                                                                                                  <w:marBottom w:val="0"/>
                                                                                                                                                                  <w:divBdr>
                                                                                                                                                                    <w:top w:val="none" w:sz="0" w:space="0" w:color="auto"/>
                                                                                                                                                                    <w:left w:val="none" w:sz="0" w:space="0" w:color="auto"/>
                                                                                                                                                                    <w:bottom w:val="none" w:sz="0" w:space="0" w:color="auto"/>
                                                                                                                                                                    <w:right w:val="none" w:sz="0" w:space="0" w:color="auto"/>
                                                                                                                                                                  </w:divBdr>
                                                                                                                                                                  <w:divsChild>
                                                                                                                                                                    <w:div w:id="1965234549">
                                                                                                                                                                      <w:marLeft w:val="0"/>
                                                                                                                                                                      <w:marRight w:val="0"/>
                                                                                                                                                                      <w:marTop w:val="0"/>
                                                                                                                                                                      <w:marBottom w:val="0"/>
                                                                                                                                                                      <w:divBdr>
                                                                                                                                                                        <w:top w:val="none" w:sz="0" w:space="0" w:color="auto"/>
                                                                                                                                                                        <w:left w:val="none" w:sz="0" w:space="0" w:color="auto"/>
                                                                                                                                                                        <w:bottom w:val="none" w:sz="0" w:space="0" w:color="auto"/>
                                                                                                                                                                        <w:right w:val="none" w:sz="0" w:space="0" w:color="auto"/>
                                                                                                                                                                      </w:divBdr>
                                                                                                                                                                    </w:div>
                                                                                                                                                                    <w:div w:id="1965234913">
                                                                                                                                                                      <w:marLeft w:val="0"/>
                                                                                                                                                                      <w:marRight w:val="0"/>
                                                                                                                                                                      <w:marTop w:val="0"/>
                                                                                                                                                                      <w:marBottom w:val="0"/>
                                                                                                                                                                      <w:divBdr>
                                                                                                                                                                        <w:top w:val="none" w:sz="0" w:space="0" w:color="auto"/>
                                                                                                                                                                        <w:left w:val="none" w:sz="0" w:space="0" w:color="auto"/>
                                                                                                                                                                        <w:bottom w:val="none" w:sz="0" w:space="0" w:color="auto"/>
                                                                                                                                                                        <w:right w:val="none" w:sz="0" w:space="0" w:color="auto"/>
                                                                                                                                                                      </w:divBdr>
                                                                                                                                                                      <w:divsChild>
                                                                                                                                                                        <w:div w:id="1965234804">
                                                                                                                                                                          <w:marLeft w:val="0"/>
                                                                                                                                                                          <w:marRight w:val="0"/>
                                                                                                                                                                          <w:marTop w:val="0"/>
                                                                                                                                                                          <w:marBottom w:val="0"/>
                                                                                                                                                                          <w:divBdr>
                                                                                                                                                                            <w:top w:val="none" w:sz="0" w:space="0" w:color="auto"/>
                                                                                                                                                                            <w:left w:val="none" w:sz="0" w:space="0" w:color="auto"/>
                                                                                                                                                                            <w:bottom w:val="none" w:sz="0" w:space="0" w:color="auto"/>
                                                                                                                                                                            <w:right w:val="none" w:sz="0" w:space="0" w:color="auto"/>
                                                                                                                                                                          </w:divBdr>
                                                                                                                                                                        </w:div>
                                                                                                                                                                        <w:div w:id="1965234832">
                                                                                                                                                                          <w:marLeft w:val="0"/>
                                                                                                                                                                          <w:marRight w:val="0"/>
                                                                                                                                                                          <w:marTop w:val="0"/>
                                                                                                                                                                          <w:marBottom w:val="0"/>
                                                                                                                                                                          <w:divBdr>
                                                                                                                                                                            <w:top w:val="none" w:sz="0" w:space="0" w:color="auto"/>
                                                                                                                                                                            <w:left w:val="none" w:sz="0" w:space="0" w:color="auto"/>
                                                                                                                                                                            <w:bottom w:val="none" w:sz="0" w:space="0" w:color="auto"/>
                                                                                                                                                                            <w:right w:val="none" w:sz="0" w:space="0" w:color="auto"/>
                                                                                                                                                                          </w:divBdr>
                                                                                                                                                                        </w:div>
                                                                                                                                                                        <w:div w:id="1965234845">
                                                                                                                                                                          <w:marLeft w:val="0"/>
                                                                                                                                                                          <w:marRight w:val="0"/>
                                                                                                                                                                          <w:marTop w:val="0"/>
                                                                                                                                                                          <w:marBottom w:val="0"/>
                                                                                                                                                                          <w:divBdr>
                                                                                                                                                                            <w:top w:val="none" w:sz="0" w:space="0" w:color="auto"/>
                                                                                                                                                                            <w:left w:val="none" w:sz="0" w:space="0" w:color="auto"/>
                                                                                                                                                                            <w:bottom w:val="none" w:sz="0" w:space="0" w:color="auto"/>
                                                                                                                                                                            <w:right w:val="none" w:sz="0" w:space="0" w:color="auto"/>
                                                                                                                                                                          </w:divBdr>
                                                                                                                                                                        </w:div>
                                                                                                                                                                        <w:div w:id="196523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42">
                                                                                                                                  <w:marLeft w:val="0"/>
                                                                                                                                  <w:marRight w:val="0"/>
                                                                                                                                  <w:marTop w:val="0"/>
                                                                                                                                  <w:marBottom w:val="0"/>
                                                                                                                                  <w:divBdr>
                                                                                                                                    <w:top w:val="none" w:sz="0" w:space="0" w:color="auto"/>
                                                                                                                                    <w:left w:val="none" w:sz="0" w:space="0" w:color="auto"/>
                                                                                                                                    <w:bottom w:val="none" w:sz="0" w:space="0" w:color="auto"/>
                                                                                                                                    <w:right w:val="none" w:sz="0" w:space="0" w:color="auto"/>
                                                                                                                                  </w:divBdr>
                                                                                                                                  <w:divsChild>
                                                                                                                                    <w:div w:id="1965234823">
                                                                                                                                      <w:marLeft w:val="720"/>
                                                                                                                                      <w:marRight w:val="720"/>
                                                                                                                                      <w:marTop w:val="100"/>
                                                                                                                                      <w:marBottom w:val="100"/>
                                                                                                                                      <w:divBdr>
                                                                                                                                        <w:top w:val="none" w:sz="0" w:space="0" w:color="auto"/>
                                                                                                                                        <w:left w:val="none" w:sz="0" w:space="0" w:color="auto"/>
                                                                                                                                        <w:bottom w:val="none" w:sz="0" w:space="0" w:color="auto"/>
                                                                                                                                        <w:right w:val="none" w:sz="0" w:space="0" w:color="auto"/>
                                                                                                                                      </w:divBdr>
                                                                                                                                      <w:divsChild>
                                                                                                                                        <w:div w:id="1965234993">
                                                                                                                                          <w:marLeft w:val="0"/>
                                                                                                                                          <w:marRight w:val="0"/>
                                                                                                                                          <w:marTop w:val="0"/>
                                                                                                                                          <w:marBottom w:val="0"/>
                                                                                                                                          <w:divBdr>
                                                                                                                                            <w:top w:val="none" w:sz="0" w:space="0" w:color="auto"/>
                                                                                                                                            <w:left w:val="none" w:sz="0" w:space="0" w:color="auto"/>
                                                                                                                                            <w:bottom w:val="none" w:sz="0" w:space="0" w:color="auto"/>
                                                                                                                                            <w:right w:val="none" w:sz="0" w:space="0" w:color="auto"/>
                                                                                                                                          </w:divBdr>
                                                                                                                                          <w:divsChild>
                                                                                                                                            <w:div w:id="1965234868">
                                                                                                                                              <w:marLeft w:val="0"/>
                                                                                                                                              <w:marRight w:val="0"/>
                                                                                                                                              <w:marTop w:val="0"/>
                                                                                                                                              <w:marBottom w:val="0"/>
                                                                                                                                              <w:divBdr>
                                                                                                                                                <w:top w:val="none" w:sz="0" w:space="0" w:color="auto"/>
                                                                                                                                                <w:left w:val="none" w:sz="0" w:space="0" w:color="auto"/>
                                                                                                                                                <w:bottom w:val="none" w:sz="0" w:space="0" w:color="auto"/>
                                                                                                                                                <w:right w:val="none" w:sz="0" w:space="0" w:color="auto"/>
                                                                                                                                              </w:divBdr>
                                                                                                                                              <w:divsChild>
                                                                                                                                                <w:div w:id="1965234603">
                                                                                                                                                  <w:marLeft w:val="0"/>
                                                                                                                                                  <w:marRight w:val="0"/>
                                                                                                                                                  <w:marTop w:val="0"/>
                                                                                                                                                  <w:marBottom w:val="0"/>
                                                                                                                                                  <w:divBdr>
                                                                                                                                                    <w:top w:val="none" w:sz="0" w:space="0" w:color="auto"/>
                                                                                                                                                    <w:left w:val="none" w:sz="0" w:space="0" w:color="auto"/>
                                                                                                                                                    <w:bottom w:val="none" w:sz="0" w:space="0" w:color="auto"/>
                                                                                                                                                    <w:right w:val="none" w:sz="0" w:space="0" w:color="auto"/>
                                                                                                                                                  </w:divBdr>
                                                                                                                                                  <w:divsChild>
                                                                                                                                                    <w:div w:id="1965234572">
                                                                                                                                                      <w:marLeft w:val="0"/>
                                                                                                                                                      <w:marRight w:val="0"/>
                                                                                                                                                      <w:marTop w:val="0"/>
                                                                                                                                                      <w:marBottom w:val="0"/>
                                                                                                                                                      <w:divBdr>
                                                                                                                                                        <w:top w:val="none" w:sz="0" w:space="0" w:color="auto"/>
                                                                                                                                                        <w:left w:val="none" w:sz="0" w:space="0" w:color="auto"/>
                                                                                                                                                        <w:bottom w:val="none" w:sz="0" w:space="0" w:color="auto"/>
                                                                                                                                                        <w:right w:val="none" w:sz="0" w:space="0" w:color="auto"/>
                                                                                                                                                      </w:divBdr>
                                                                                                                                                      <w:divsChild>
                                                                                                                                                        <w:div w:id="1965234964">
                                                                                                                                                          <w:marLeft w:val="0"/>
                                                                                                                                                          <w:marRight w:val="0"/>
                                                                                                                                                          <w:marTop w:val="0"/>
                                                                                                                                                          <w:marBottom w:val="0"/>
                                                                                                                                                          <w:divBdr>
                                                                                                                                                            <w:top w:val="none" w:sz="0" w:space="0" w:color="auto"/>
                                                                                                                                                            <w:left w:val="none" w:sz="0" w:space="0" w:color="auto"/>
                                                                                                                                                            <w:bottom w:val="none" w:sz="0" w:space="0" w:color="auto"/>
                                                                                                                                                            <w:right w:val="none" w:sz="0" w:space="0" w:color="auto"/>
                                                                                                                                                          </w:divBdr>
                                                                                                                                                          <w:divsChild>
                                                                                                                                                            <w:div w:id="1965234562">
                                                                                                                                                              <w:marLeft w:val="0"/>
                                                                                                                                                              <w:marRight w:val="0"/>
                                                                                                                                                              <w:marTop w:val="0"/>
                                                                                                                                                              <w:marBottom w:val="0"/>
                                                                                                                                                              <w:divBdr>
                                                                                                                                                                <w:top w:val="none" w:sz="0" w:space="0" w:color="auto"/>
                                                                                                                                                                <w:left w:val="none" w:sz="0" w:space="0" w:color="auto"/>
                                                                                                                                                                <w:bottom w:val="none" w:sz="0" w:space="0" w:color="auto"/>
                                                                                                                                                                <w:right w:val="none" w:sz="0" w:space="0" w:color="auto"/>
                                                                                                                                                              </w:divBdr>
                                                                                                                                                              <w:divsChild>
                                                                                                                                                                <w:div w:id="1965235027">
                                                                                                                                                                  <w:marLeft w:val="0"/>
                                                                                                                                                                  <w:marRight w:val="0"/>
                                                                                                                                                                  <w:marTop w:val="0"/>
                                                                                                                                                                  <w:marBottom w:val="0"/>
                                                                                                                                                                  <w:divBdr>
                                                                                                                                                                    <w:top w:val="none" w:sz="0" w:space="0" w:color="auto"/>
                                                                                                                                                                    <w:left w:val="none" w:sz="0" w:space="0" w:color="auto"/>
                                                                                                                                                                    <w:bottom w:val="none" w:sz="0" w:space="0" w:color="auto"/>
                                                                                                                                                                    <w:right w:val="none" w:sz="0" w:space="0" w:color="auto"/>
                                                                                                                                                                  </w:divBdr>
                                                                                                                                                                  <w:divsChild>
                                                                                                                                                                    <w:div w:id="196523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5063">
                                                                                                                                  <w:marLeft w:val="720"/>
                                                                                                                                  <w:marRight w:val="720"/>
                                                                                                                                  <w:marTop w:val="100"/>
                                                                                                                                  <w:marBottom w:val="100"/>
                                                                                                                                  <w:divBdr>
                                                                                                                                    <w:top w:val="none" w:sz="0" w:space="0" w:color="auto"/>
                                                                                                                                    <w:left w:val="none" w:sz="0" w:space="0" w:color="auto"/>
                                                                                                                                    <w:bottom w:val="none" w:sz="0" w:space="0" w:color="auto"/>
                                                                                                                                    <w:right w:val="none" w:sz="0" w:space="0" w:color="auto"/>
                                                                                                                                  </w:divBdr>
                                                                                                                                  <w:divsChild>
                                                                                                                                    <w:div w:id="1965234858">
                                                                                                                                      <w:marLeft w:val="0"/>
                                                                                                                                      <w:marRight w:val="0"/>
                                                                                                                                      <w:marTop w:val="0"/>
                                                                                                                                      <w:marBottom w:val="0"/>
                                                                                                                                      <w:divBdr>
                                                                                                                                        <w:top w:val="none" w:sz="0" w:space="0" w:color="auto"/>
                                                                                                                                        <w:left w:val="none" w:sz="0" w:space="0" w:color="auto"/>
                                                                                                                                        <w:bottom w:val="none" w:sz="0" w:space="0" w:color="auto"/>
                                                                                                                                        <w:right w:val="none" w:sz="0" w:space="0" w:color="auto"/>
                                                                                                                                      </w:divBdr>
                                                                                                                                      <w:divsChild>
                                                                                                                                        <w:div w:id="1965234599">
                                                                                                                                          <w:marLeft w:val="0"/>
                                                                                                                                          <w:marRight w:val="0"/>
                                                                                                                                          <w:marTop w:val="0"/>
                                                                                                                                          <w:marBottom w:val="0"/>
                                                                                                                                          <w:divBdr>
                                                                                                                                            <w:top w:val="none" w:sz="0" w:space="0" w:color="auto"/>
                                                                                                                                            <w:left w:val="none" w:sz="0" w:space="0" w:color="auto"/>
                                                                                                                                            <w:bottom w:val="none" w:sz="0" w:space="0" w:color="auto"/>
                                                                                                                                            <w:right w:val="none" w:sz="0" w:space="0" w:color="auto"/>
                                                                                                                                          </w:divBdr>
                                                                                                                                          <w:divsChild>
                                                                                                                                            <w:div w:id="1965234553">
                                                                                                                                              <w:marLeft w:val="0"/>
                                                                                                                                              <w:marRight w:val="0"/>
                                                                                                                                              <w:marTop w:val="0"/>
                                                                                                                                              <w:marBottom w:val="0"/>
                                                                                                                                              <w:divBdr>
                                                                                                                                                <w:top w:val="none" w:sz="0" w:space="0" w:color="auto"/>
                                                                                                                                                <w:left w:val="none" w:sz="0" w:space="0" w:color="auto"/>
                                                                                                                                                <w:bottom w:val="none" w:sz="0" w:space="0" w:color="auto"/>
                                                                                                                                                <w:right w:val="none" w:sz="0" w:space="0" w:color="auto"/>
                                                                                                                                              </w:divBdr>
                                                                                                                                            </w:div>
                                                                                                                                            <w:div w:id="1965235036">
                                                                                                                                              <w:marLeft w:val="0"/>
                                                                                                                                              <w:marRight w:val="0"/>
                                                                                                                                              <w:marTop w:val="0"/>
                                                                                                                                              <w:marBottom w:val="0"/>
                                                                                                                                              <w:divBdr>
                                                                                                                                                <w:top w:val="none" w:sz="0" w:space="0" w:color="auto"/>
                                                                                                                                                <w:left w:val="none" w:sz="0" w:space="0" w:color="auto"/>
                                                                                                                                                <w:bottom w:val="none" w:sz="0" w:space="0" w:color="auto"/>
                                                                                                                                                <w:right w:val="none" w:sz="0" w:space="0" w:color="auto"/>
                                                                                                                                              </w:divBdr>
                                                                                                                                              <w:divsChild>
                                                                                                                                                <w:div w:id="1965234571">
                                                                                                                                                  <w:marLeft w:val="0"/>
                                                                                                                                                  <w:marRight w:val="0"/>
                                                                                                                                                  <w:marTop w:val="0"/>
                                                                                                                                                  <w:marBottom w:val="0"/>
                                                                                                                                                  <w:divBdr>
                                                                                                                                                    <w:top w:val="none" w:sz="0" w:space="0" w:color="auto"/>
                                                                                                                                                    <w:left w:val="none" w:sz="0" w:space="0" w:color="auto"/>
                                                                                                                                                    <w:bottom w:val="none" w:sz="0" w:space="0" w:color="auto"/>
                                                                                                                                                    <w:right w:val="none" w:sz="0" w:space="0" w:color="auto"/>
                                                                                                                                                  </w:divBdr>
                                                                                                                                                  <w:divsChild>
                                                                                                                                                    <w:div w:id="1965234554">
                                                                                                                                                      <w:marLeft w:val="0"/>
                                                                                                                                                      <w:marRight w:val="0"/>
                                                                                                                                                      <w:marTop w:val="0"/>
                                                                                                                                                      <w:marBottom w:val="0"/>
                                                                                                                                                      <w:divBdr>
                                                                                                                                                        <w:top w:val="none" w:sz="0" w:space="0" w:color="auto"/>
                                                                                                                                                        <w:left w:val="none" w:sz="0" w:space="0" w:color="auto"/>
                                                                                                                                                        <w:bottom w:val="none" w:sz="0" w:space="0" w:color="auto"/>
                                                                                                                                                        <w:right w:val="none" w:sz="0" w:space="0" w:color="auto"/>
                                                                                                                                                      </w:divBdr>
                                                                                                                                                      <w:divsChild>
                                                                                                                                                        <w:div w:id="1965234957">
                                                                                                                                                          <w:marLeft w:val="0"/>
                                                                                                                                                          <w:marRight w:val="0"/>
                                                                                                                                                          <w:marTop w:val="0"/>
                                                                                                                                                          <w:marBottom w:val="0"/>
                                                                                                                                                          <w:divBdr>
                                                                                                                                                            <w:top w:val="none" w:sz="0" w:space="0" w:color="auto"/>
                                                                                                                                                            <w:left w:val="none" w:sz="0" w:space="0" w:color="auto"/>
                                                                                                                                                            <w:bottom w:val="none" w:sz="0" w:space="0" w:color="auto"/>
                                                                                                                                                            <w:right w:val="none" w:sz="0" w:space="0" w:color="auto"/>
                                                                                                                                                          </w:divBdr>
                                                                                                                                                          <w:divsChild>
                                                                                                                                                            <w:div w:id="1965234908">
                                                                                                                                                              <w:marLeft w:val="0"/>
                                                                                                                                                              <w:marRight w:val="0"/>
                                                                                                                                                              <w:marTop w:val="0"/>
                                                                                                                                                              <w:marBottom w:val="0"/>
                                                                                                                                                              <w:divBdr>
                                                                                                                                                                <w:top w:val="none" w:sz="0" w:space="0" w:color="auto"/>
                                                                                                                                                                <w:left w:val="none" w:sz="0" w:space="0" w:color="auto"/>
                                                                                                                                                                <w:bottom w:val="none" w:sz="0" w:space="0" w:color="auto"/>
                                                                                                                                                                <w:right w:val="none" w:sz="0" w:space="0" w:color="auto"/>
                                                                                                                                                              </w:divBdr>
                                                                                                                                                              <w:divsChild>
                                                                                                                                                                <w:div w:id="1965234933">
                                                                                                                                                                  <w:marLeft w:val="0"/>
                                                                                                                                                                  <w:marRight w:val="0"/>
                                                                                                                                                                  <w:marTop w:val="0"/>
                                                                                                                                                                  <w:marBottom w:val="0"/>
                                                                                                                                                                  <w:divBdr>
                                                                                                                                                                    <w:top w:val="none" w:sz="0" w:space="0" w:color="auto"/>
                                                                                                                                                                    <w:left w:val="none" w:sz="0" w:space="0" w:color="auto"/>
                                                                                                                                                                    <w:bottom w:val="none" w:sz="0" w:space="0" w:color="auto"/>
                                                                                                                                                                    <w:right w:val="none" w:sz="0" w:space="0" w:color="auto"/>
                                                                                                                                                                  </w:divBdr>
                                                                                                                                                                  <w:divsChild>
                                                                                                                                                                    <w:div w:id="1965234828">
                                                                                                                                                                      <w:marLeft w:val="0"/>
                                                                                                                                                                      <w:marRight w:val="0"/>
                                                                                                                                                                      <w:marTop w:val="0"/>
                                                                                                                                                                      <w:marBottom w:val="0"/>
                                                                                                                                                                      <w:divBdr>
                                                                                                                                                                        <w:top w:val="none" w:sz="0" w:space="0" w:color="auto"/>
                                                                                                                                                                        <w:left w:val="none" w:sz="0" w:space="0" w:color="auto"/>
                                                                                                                                                                        <w:bottom w:val="none" w:sz="0" w:space="0" w:color="auto"/>
                                                                                                                                                                        <w:right w:val="none" w:sz="0" w:space="0" w:color="auto"/>
                                                                                                                                                                      </w:divBdr>
                                                                                                                                                                    </w:div>
                                                                                                                                                                    <w:div w:id="1965234834">
                                                                                                                                                                      <w:marLeft w:val="0"/>
                                                                                                                                                                      <w:marRight w:val="0"/>
                                                                                                                                                                      <w:marTop w:val="0"/>
                                                                                                                                                                      <w:marBottom w:val="0"/>
                                                                                                                                                                      <w:divBdr>
                                                                                                                                                                        <w:top w:val="none" w:sz="0" w:space="0" w:color="auto"/>
                                                                                                                                                                        <w:left w:val="none" w:sz="0" w:space="0" w:color="auto"/>
                                                                                                                                                                        <w:bottom w:val="none" w:sz="0" w:space="0" w:color="auto"/>
                                                                                                                                                                        <w:right w:val="none" w:sz="0" w:space="0" w:color="auto"/>
                                                                                                                                                                      </w:divBdr>
                                                                                                                                                                    </w:div>
                                                                                                                                                                    <w:div w:id="1965234839">
                                                                                                                                                                      <w:marLeft w:val="0"/>
                                                                                                                                                                      <w:marRight w:val="0"/>
                                                                                                                                                                      <w:marTop w:val="0"/>
                                                                                                                                                                      <w:marBottom w:val="0"/>
                                                                                                                                                                      <w:divBdr>
                                                                                                                                                                        <w:top w:val="none" w:sz="0" w:space="0" w:color="auto"/>
                                                                                                                                                                        <w:left w:val="none" w:sz="0" w:space="0" w:color="auto"/>
                                                                                                                                                                        <w:bottom w:val="none" w:sz="0" w:space="0" w:color="auto"/>
                                                                                                                                                                        <w:right w:val="none" w:sz="0" w:space="0" w:color="auto"/>
                                                                                                                                                                      </w:divBdr>
                                                                                                                                                                    </w:div>
                                                                                                                                                                    <w:div w:id="1965234861">
                                                                                                                                                                      <w:marLeft w:val="0"/>
                                                                                                                                                                      <w:marRight w:val="0"/>
                                                                                                                                                                      <w:marTop w:val="0"/>
                                                                                                                                                                      <w:marBottom w:val="0"/>
                                                                                                                                                                      <w:divBdr>
                                                                                                                                                                        <w:top w:val="none" w:sz="0" w:space="0" w:color="auto"/>
                                                                                                                                                                        <w:left w:val="none" w:sz="0" w:space="0" w:color="auto"/>
                                                                                                                                                                        <w:bottom w:val="none" w:sz="0" w:space="0" w:color="auto"/>
                                                                                                                                                                        <w:right w:val="none" w:sz="0" w:space="0" w:color="auto"/>
                                                                                                                                                                      </w:divBdr>
                                                                                                                                                                    </w:div>
                                                                                                                                                                    <w:div w:id="1965234885">
                                                                                                                                                                      <w:marLeft w:val="0"/>
                                                                                                                                                                      <w:marRight w:val="0"/>
                                                                                                                                                                      <w:marTop w:val="0"/>
                                                                                                                                                                      <w:marBottom w:val="0"/>
                                                                                                                                                                      <w:divBdr>
                                                                                                                                                                        <w:top w:val="none" w:sz="0" w:space="0" w:color="auto"/>
                                                                                                                                                                        <w:left w:val="none" w:sz="0" w:space="0" w:color="auto"/>
                                                                                                                                                                        <w:bottom w:val="none" w:sz="0" w:space="0" w:color="auto"/>
                                                                                                                                                                        <w:right w:val="none" w:sz="0" w:space="0" w:color="auto"/>
                                                                                                                                                                      </w:divBdr>
                                                                                                                                                                    </w:div>
                                                                                                                                                                    <w:div w:id="1965234943">
                                                                                                                                                                      <w:marLeft w:val="0"/>
                                                                                                                                                                      <w:marRight w:val="0"/>
                                                                                                                                                                      <w:marTop w:val="0"/>
                                                                                                                                                                      <w:marBottom w:val="0"/>
                                                                                                                                                                      <w:divBdr>
                                                                                                                                                                        <w:top w:val="none" w:sz="0" w:space="0" w:color="auto"/>
                                                                                                                                                                        <w:left w:val="none" w:sz="0" w:space="0" w:color="auto"/>
                                                                                                                                                                        <w:bottom w:val="none" w:sz="0" w:space="0" w:color="auto"/>
                                                                                                                                                                        <w:right w:val="none" w:sz="0" w:space="0" w:color="auto"/>
                                                                                                                                                                      </w:divBdr>
                                                                                                                                                                    </w:div>
                                                                                                                                                                    <w:div w:id="1965234972">
                                                                                                                                                                      <w:marLeft w:val="0"/>
                                                                                                                                                                      <w:marRight w:val="0"/>
                                                                                                                                                                      <w:marTop w:val="0"/>
                                                                                                                                                                      <w:marBottom w:val="0"/>
                                                                                                                                                                      <w:divBdr>
                                                                                                                                                                        <w:top w:val="none" w:sz="0" w:space="0" w:color="auto"/>
                                                                                                                                                                        <w:left w:val="none" w:sz="0" w:space="0" w:color="auto"/>
                                                                                                                                                                        <w:bottom w:val="none" w:sz="0" w:space="0" w:color="auto"/>
                                                                                                                                                                        <w:right w:val="none" w:sz="0" w:space="0" w:color="auto"/>
                                                                                                                                                                      </w:divBdr>
                                                                                                                                                                    </w:div>
                                                                                                                                                                  </w:divsChild>
                                                                                                                                                                </w:div>
                                                                                                                                                                <w:div w:id="1965234954">
                                                                                                                                                                  <w:marLeft w:val="0"/>
                                                                                                                                                                  <w:marRight w:val="0"/>
                                                                                                                                                                  <w:marTop w:val="0"/>
                                                                                                                                                                  <w:marBottom w:val="0"/>
                                                                                                                                                                  <w:divBdr>
                                                                                                                                                                    <w:top w:val="none" w:sz="0" w:space="0" w:color="auto"/>
                                                                                                                                                                    <w:left w:val="none" w:sz="0" w:space="0" w:color="auto"/>
                                                                                                                                                                    <w:bottom w:val="none" w:sz="0" w:space="0" w:color="auto"/>
                                                                                                                                                                    <w:right w:val="none" w:sz="0" w:space="0" w:color="auto"/>
                                                                                                                                                                  </w:divBdr>
                                                                                                                                                                  <w:divsChild>
                                                                                                                                                                    <w:div w:id="1965234597">
                                                                                                                                                                      <w:marLeft w:val="0"/>
                                                                                                                                                                      <w:marRight w:val="0"/>
                                                                                                                                                                      <w:marTop w:val="0"/>
                                                                                                                                                                      <w:marBottom w:val="0"/>
                                                                                                                                                                      <w:divBdr>
                                                                                                                                                                        <w:top w:val="none" w:sz="0" w:space="0" w:color="auto"/>
                                                                                                                                                                        <w:left w:val="none" w:sz="0" w:space="0" w:color="auto"/>
                                                                                                                                                                        <w:bottom w:val="none" w:sz="0" w:space="0" w:color="auto"/>
                                                                                                                                                                        <w:right w:val="none" w:sz="0" w:space="0" w:color="auto"/>
                                                                                                                                                                      </w:divBdr>
                                                                                                                                                                    </w:div>
                                                                                                                                                                    <w:div w:id="1965234915">
                                                                                                                                                                      <w:marLeft w:val="0"/>
                                                                                                                                                                      <w:marRight w:val="0"/>
                                                                                                                                                                      <w:marTop w:val="0"/>
                                                                                                                                                                      <w:marBottom w:val="0"/>
                                                                                                                                                                      <w:divBdr>
                                                                                                                                                                        <w:top w:val="none" w:sz="0" w:space="0" w:color="auto"/>
                                                                                                                                                                        <w:left w:val="none" w:sz="0" w:space="0" w:color="auto"/>
                                                                                                                                                                        <w:bottom w:val="none" w:sz="0" w:space="0" w:color="auto"/>
                                                                                                                                                                        <w:right w:val="none" w:sz="0" w:space="0" w:color="auto"/>
                                                                                                                                                                      </w:divBdr>
                                                                                                                                                                    </w:div>
                                                                                                                                                                    <w:div w:id="1965234924">
                                                                                                                                                                      <w:marLeft w:val="0"/>
                                                                                                                                                                      <w:marRight w:val="0"/>
                                                                                                                                                                      <w:marTop w:val="0"/>
                                                                                                                                                                      <w:marBottom w:val="0"/>
                                                                                                                                                                      <w:divBdr>
                                                                                                                                                                        <w:top w:val="none" w:sz="0" w:space="0" w:color="auto"/>
                                                                                                                                                                        <w:left w:val="none" w:sz="0" w:space="0" w:color="auto"/>
                                                                                                                                                                        <w:bottom w:val="none" w:sz="0" w:space="0" w:color="auto"/>
                                                                                                                                                                        <w:right w:val="none" w:sz="0" w:space="0" w:color="auto"/>
                                                                                                                                                                      </w:divBdr>
                                                                                                                                                                    </w:div>
                                                                                                                                                                    <w:div w:id="1965235049">
                                                                                                                                                                      <w:marLeft w:val="0"/>
                                                                                                                                                                      <w:marRight w:val="0"/>
                                                                                                                                                                      <w:marTop w:val="0"/>
                                                                                                                                                                      <w:marBottom w:val="0"/>
                                                                                                                                                                      <w:divBdr>
                                                                                                                                                                        <w:top w:val="none" w:sz="0" w:space="0" w:color="auto"/>
                                                                                                                                                                        <w:left w:val="none" w:sz="0" w:space="0" w:color="auto"/>
                                                                                                                                                                        <w:bottom w:val="none" w:sz="0" w:space="0" w:color="auto"/>
                                                                                                                                                                        <w:right w:val="none" w:sz="0" w:space="0" w:color="auto"/>
                                                                                                                                                                      </w:divBdr>
                                                                                                                                                                    </w:div>
                                                                                                                                                                  </w:divsChild>
                                                                                                                                                                </w:div>
                                                                                                                                                                <w:div w:id="1965235024">
                                                                                                                                                                  <w:marLeft w:val="0"/>
                                                                                                                                                                  <w:marRight w:val="0"/>
                                                                                                                                                                  <w:marTop w:val="0"/>
                                                                                                                                                                  <w:marBottom w:val="0"/>
                                                                                                                                                                  <w:divBdr>
                                                                                                                                                                    <w:top w:val="none" w:sz="0" w:space="0" w:color="auto"/>
                                                                                                                                                                    <w:left w:val="none" w:sz="0" w:space="0" w:color="auto"/>
                                                                                                                                                                    <w:bottom w:val="none" w:sz="0" w:space="0" w:color="auto"/>
                                                                                                                                                                    <w:right w:val="none" w:sz="0" w:space="0" w:color="auto"/>
                                                                                                                                                                  </w:divBdr>
                                                                                                                                                                </w:div>
                                                                                                                                                              </w:divsChild>
                                                                                                                                                            </w:div>
                                                                                                                                                            <w:div w:id="19652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234878">
                                                                                                                                          <w:marLeft w:val="0"/>
                                                                                                                                          <w:marRight w:val="0"/>
                                                                                                                                          <w:marTop w:val="0"/>
                                                                                                                                          <w:marBottom w:val="0"/>
                                                                                                                                          <w:divBdr>
                                                                                                                                            <w:top w:val="none" w:sz="0" w:space="0" w:color="auto"/>
                                                                                                                                            <w:left w:val="none" w:sz="0" w:space="0" w:color="auto"/>
                                                                                                                                            <w:bottom w:val="none" w:sz="0" w:space="0" w:color="auto"/>
                                                                                                                                            <w:right w:val="none" w:sz="0" w:space="0" w:color="auto"/>
                                                                                                                                          </w:divBdr>
                                                                                                                                          <w:divsChild>
                                                                                                                                            <w:div w:id="1965234805">
                                                                                                                                              <w:marLeft w:val="0"/>
                                                                                                                                              <w:marRight w:val="0"/>
                                                                                                                                              <w:marTop w:val="0"/>
                                                                                                                                              <w:marBottom w:val="0"/>
                                                                                                                                              <w:divBdr>
                                                                                                                                                <w:top w:val="none" w:sz="0" w:space="0" w:color="auto"/>
                                                                                                                                                <w:left w:val="none" w:sz="0" w:space="0" w:color="auto"/>
                                                                                                                                                <w:bottom w:val="none" w:sz="0" w:space="0" w:color="auto"/>
                                                                                                                                                <w:right w:val="none" w:sz="0" w:space="0" w:color="auto"/>
                                                                                                                                              </w:divBdr>
                                                                                                                                              <w:divsChild>
                                                                                                                                                <w:div w:id="1965234604">
                                                                                                                                                  <w:marLeft w:val="0"/>
                                                                                                                                                  <w:marRight w:val="0"/>
                                                                                                                                                  <w:marTop w:val="0"/>
                                                                                                                                                  <w:marBottom w:val="0"/>
                                                                                                                                                  <w:divBdr>
                                                                                                                                                    <w:top w:val="none" w:sz="0" w:space="0" w:color="auto"/>
                                                                                                                                                    <w:left w:val="none" w:sz="0" w:space="0" w:color="auto"/>
                                                                                                                                                    <w:bottom w:val="none" w:sz="0" w:space="0" w:color="auto"/>
                                                                                                                                                    <w:right w:val="none" w:sz="0" w:space="0" w:color="auto"/>
                                                                                                                                                  </w:divBdr>
                                                                                                                                                  <w:divsChild>
                                                                                                                                                    <w:div w:id="1965234569">
                                                                                                                                                      <w:marLeft w:val="0"/>
                                                                                                                                                      <w:marRight w:val="0"/>
                                                                                                                                                      <w:marTop w:val="0"/>
                                                                                                                                                      <w:marBottom w:val="0"/>
                                                                                                                                                      <w:divBdr>
                                                                                                                                                        <w:top w:val="none" w:sz="0" w:space="0" w:color="auto"/>
                                                                                                                                                        <w:left w:val="none" w:sz="0" w:space="0" w:color="auto"/>
                                                                                                                                                        <w:bottom w:val="none" w:sz="0" w:space="0" w:color="auto"/>
                                                                                                                                                        <w:right w:val="none" w:sz="0" w:space="0" w:color="auto"/>
                                                                                                                                                      </w:divBdr>
                                                                                                                                                      <w:divsChild>
                                                                                                                                                        <w:div w:id="1965235012">
                                                                                                                                                          <w:marLeft w:val="0"/>
                                                                                                                                                          <w:marRight w:val="0"/>
                                                                                                                                                          <w:marTop w:val="0"/>
                                                                                                                                                          <w:marBottom w:val="0"/>
                                                                                                                                                          <w:divBdr>
                                                                                                                                                            <w:top w:val="none" w:sz="0" w:space="0" w:color="auto"/>
                                                                                                                                                            <w:left w:val="none" w:sz="0" w:space="0" w:color="auto"/>
                                                                                                                                                            <w:bottom w:val="none" w:sz="0" w:space="0" w:color="auto"/>
                                                                                                                                                            <w:right w:val="none" w:sz="0" w:space="0" w:color="auto"/>
                                                                                                                                                          </w:divBdr>
                                                                                                                                                          <w:divsChild>
                                                                                                                                                            <w:div w:id="1965234904">
                                                                                                                                                              <w:marLeft w:val="0"/>
                                                                                                                                                              <w:marRight w:val="0"/>
                                                                                                                                                              <w:marTop w:val="0"/>
                                                                                                                                                              <w:marBottom w:val="0"/>
                                                                                                                                                              <w:divBdr>
                                                                                                                                                                <w:top w:val="none" w:sz="0" w:space="0" w:color="auto"/>
                                                                                                                                                                <w:left w:val="none" w:sz="0" w:space="0" w:color="auto"/>
                                                                                                                                                                <w:bottom w:val="none" w:sz="0" w:space="0" w:color="auto"/>
                                                                                                                                                                <w:right w:val="none" w:sz="0" w:space="0" w:color="auto"/>
                                                                                                                                                              </w:divBdr>
                                                                                                                                                              <w:divsChild>
                                                                                                                                                                <w:div w:id="1965234932">
                                                                                                                                                                  <w:marLeft w:val="0"/>
                                                                                                                                                                  <w:marRight w:val="0"/>
                                                                                                                                                                  <w:marTop w:val="0"/>
                                                                                                                                                                  <w:marBottom w:val="0"/>
                                                                                                                                                                  <w:divBdr>
                                                                                                                                                                    <w:top w:val="none" w:sz="0" w:space="0" w:color="auto"/>
                                                                                                                                                                    <w:left w:val="none" w:sz="0" w:space="0" w:color="auto"/>
                                                                                                                                                                    <w:bottom w:val="none" w:sz="0" w:space="0" w:color="auto"/>
                                                                                                                                                                    <w:right w:val="none" w:sz="0" w:space="0" w:color="auto"/>
                                                                                                                                                                  </w:divBdr>
                                                                                                                                                                </w:div>
                                                                                                                                                                <w:div w:id="1965234938">
                                                                                                                                                                  <w:marLeft w:val="0"/>
                                                                                                                                                                  <w:marRight w:val="0"/>
                                                                                                                                                                  <w:marTop w:val="0"/>
                                                                                                                                                                  <w:marBottom w:val="0"/>
                                                                                                                                                                  <w:divBdr>
                                                                                                                                                                    <w:top w:val="none" w:sz="0" w:space="0" w:color="auto"/>
                                                                                                                                                                    <w:left w:val="none" w:sz="0" w:space="0" w:color="auto"/>
                                                                                                                                                                    <w:bottom w:val="none" w:sz="0" w:space="0" w:color="auto"/>
                                                                                                                                                                    <w:right w:val="none" w:sz="0" w:space="0" w:color="auto"/>
                                                                                                                                                                  </w:divBdr>
                                                                                                                                                                  <w:divsChild>
                                                                                                                                                                    <w:div w:id="1965234602">
                                                                                                                                                                      <w:marLeft w:val="0"/>
                                                                                                                                                                      <w:marRight w:val="0"/>
                                                                                                                                                                      <w:marTop w:val="0"/>
                                                                                                                                                                      <w:marBottom w:val="0"/>
                                                                                                                                                                      <w:divBdr>
                                                                                                                                                                        <w:top w:val="none" w:sz="0" w:space="0" w:color="auto"/>
                                                                                                                                                                        <w:left w:val="none" w:sz="0" w:space="0" w:color="auto"/>
                                                                                                                                                                        <w:bottom w:val="none" w:sz="0" w:space="0" w:color="auto"/>
                                                                                                                                                                        <w:right w:val="none" w:sz="0" w:space="0" w:color="auto"/>
                                                                                                                                                                      </w:divBdr>
                                                                                                                                                                    </w:div>
                                                                                                                                                                    <w:div w:id="1965234860">
                                                                                                                                                                      <w:marLeft w:val="0"/>
                                                                                                                                                                      <w:marRight w:val="0"/>
                                                                                                                                                                      <w:marTop w:val="0"/>
                                                                                                                                                                      <w:marBottom w:val="0"/>
                                                                                                                                                                      <w:divBdr>
                                                                                                                                                                        <w:top w:val="none" w:sz="0" w:space="0" w:color="auto"/>
                                                                                                                                                                        <w:left w:val="none" w:sz="0" w:space="0" w:color="auto"/>
                                                                                                                                                                        <w:bottom w:val="none" w:sz="0" w:space="0" w:color="auto"/>
                                                                                                                                                                        <w:right w:val="none" w:sz="0" w:space="0" w:color="auto"/>
                                                                                                                                                                      </w:divBdr>
                                                                                                                                                                    </w:div>
                                                                                                                                                                    <w:div w:id="1965234863">
                                                                                                                                                                      <w:marLeft w:val="0"/>
                                                                                                                                                                      <w:marRight w:val="0"/>
                                                                                                                                                                      <w:marTop w:val="0"/>
                                                                                                                                                                      <w:marBottom w:val="0"/>
                                                                                                                                                                      <w:divBdr>
                                                                                                                                                                        <w:top w:val="none" w:sz="0" w:space="0" w:color="auto"/>
                                                                                                                                                                        <w:left w:val="none" w:sz="0" w:space="0" w:color="auto"/>
                                                                                                                                                                        <w:bottom w:val="none" w:sz="0" w:space="0" w:color="auto"/>
                                                                                                                                                                        <w:right w:val="none" w:sz="0" w:space="0" w:color="auto"/>
                                                                                                                                                                      </w:divBdr>
                                                                                                                                                                    </w:div>
                                                                                                                                                                    <w:div w:id="196523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52">
                                                                                                                                          <w:marLeft w:val="0"/>
                                                                                                                                          <w:marRight w:val="0"/>
                                                                                                                                          <w:marTop w:val="0"/>
                                                                                                                                          <w:marBottom w:val="0"/>
                                                                                                                                          <w:divBdr>
                                                                                                                                            <w:top w:val="none" w:sz="0" w:space="0" w:color="auto"/>
                                                                                                                                            <w:left w:val="none" w:sz="0" w:space="0" w:color="auto"/>
                                                                                                                                            <w:bottom w:val="none" w:sz="0" w:space="0" w:color="auto"/>
                                                                                                                                            <w:right w:val="none" w:sz="0" w:space="0" w:color="auto"/>
                                                                                                                                          </w:divBdr>
                                                                                                                                          <w:divsChild>
                                                                                                                                            <w:div w:id="1965234833">
                                                                                                                                              <w:marLeft w:val="0"/>
                                                                                                                                              <w:marRight w:val="0"/>
                                                                                                                                              <w:marTop w:val="0"/>
                                                                                                                                              <w:marBottom w:val="0"/>
                                                                                                                                              <w:divBdr>
                                                                                                                                                <w:top w:val="none" w:sz="0" w:space="0" w:color="auto"/>
                                                                                                                                                <w:left w:val="none" w:sz="0" w:space="0" w:color="auto"/>
                                                                                                                                                <w:bottom w:val="none" w:sz="0" w:space="0" w:color="auto"/>
                                                                                                                                                <w:right w:val="none" w:sz="0" w:space="0" w:color="auto"/>
                                                                                                                                              </w:divBdr>
                                                                                                                                              <w:divsChild>
                                                                                                                                                <w:div w:id="1965235042">
                                                                                                                                                  <w:marLeft w:val="0"/>
                                                                                                                                                  <w:marRight w:val="0"/>
                                                                                                                                                  <w:marTop w:val="0"/>
                                                                                                                                                  <w:marBottom w:val="0"/>
                                                                                                                                                  <w:divBdr>
                                                                                                                                                    <w:top w:val="none" w:sz="0" w:space="0" w:color="auto"/>
                                                                                                                                                    <w:left w:val="none" w:sz="0" w:space="0" w:color="auto"/>
                                                                                                                                                    <w:bottom w:val="none" w:sz="0" w:space="0" w:color="auto"/>
                                                                                                                                                    <w:right w:val="none" w:sz="0" w:space="0" w:color="auto"/>
                                                                                                                                                  </w:divBdr>
                                                                                                                                                </w:div>
                                                                                                                                              </w:divsChild>
                                                                                                                                            </w:div>
                                                                                                                                            <w:div w:id="196523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5065">
                                                                                                                                  <w:marLeft w:val="720"/>
                                                                                                                                  <w:marRight w:val="720"/>
                                                                                                                                  <w:marTop w:val="100"/>
                                                                                                                                  <w:marBottom w:val="100"/>
                                                                                                                                  <w:divBdr>
                                                                                                                                    <w:top w:val="none" w:sz="0" w:space="0" w:color="auto"/>
                                                                                                                                    <w:left w:val="none" w:sz="0" w:space="0" w:color="auto"/>
                                                                                                                                    <w:bottom w:val="none" w:sz="0" w:space="0" w:color="auto"/>
                                                                                                                                    <w:right w:val="none" w:sz="0" w:space="0" w:color="auto"/>
                                                                                                                                  </w:divBdr>
                                                                                                                                  <w:divsChild>
                                                                                                                                    <w:div w:id="1965234841">
                                                                                                                                      <w:marLeft w:val="0"/>
                                                                                                                                      <w:marRight w:val="0"/>
                                                                                                                                      <w:marTop w:val="0"/>
                                                                                                                                      <w:marBottom w:val="0"/>
                                                                                                                                      <w:divBdr>
                                                                                                                                        <w:top w:val="none" w:sz="0" w:space="0" w:color="auto"/>
                                                                                                                                        <w:left w:val="none" w:sz="0" w:space="0" w:color="auto"/>
                                                                                                                                        <w:bottom w:val="none" w:sz="0" w:space="0" w:color="auto"/>
                                                                                                                                        <w:right w:val="none" w:sz="0" w:space="0" w:color="auto"/>
                                                                                                                                      </w:divBdr>
                                                                                                                                      <w:divsChild>
                                                                                                                                        <w:div w:id="1965235061">
                                                                                                                                          <w:marLeft w:val="0"/>
                                                                                                                                          <w:marRight w:val="0"/>
                                                                                                                                          <w:marTop w:val="0"/>
                                                                                                                                          <w:marBottom w:val="0"/>
                                                                                                                                          <w:divBdr>
                                                                                                                                            <w:top w:val="none" w:sz="0" w:space="0" w:color="auto"/>
                                                                                                                                            <w:left w:val="none" w:sz="0" w:space="0" w:color="auto"/>
                                                                                                                                            <w:bottom w:val="none" w:sz="0" w:space="0" w:color="auto"/>
                                                                                                                                            <w:right w:val="none" w:sz="0" w:space="0" w:color="auto"/>
                                                                                                                                          </w:divBdr>
                                                                                                                                          <w:divsChild>
                                                                                                                                            <w:div w:id="1965234989">
                                                                                                                                              <w:marLeft w:val="0"/>
                                                                                                                                              <w:marRight w:val="0"/>
                                                                                                                                              <w:marTop w:val="0"/>
                                                                                                                                              <w:marBottom w:val="0"/>
                                                                                                                                              <w:divBdr>
                                                                                                                                                <w:top w:val="none" w:sz="0" w:space="0" w:color="auto"/>
                                                                                                                                                <w:left w:val="none" w:sz="0" w:space="0" w:color="auto"/>
                                                                                                                                                <w:bottom w:val="none" w:sz="0" w:space="0" w:color="auto"/>
                                                                                                                                                <w:right w:val="none" w:sz="0" w:space="0" w:color="auto"/>
                                                                                                                                              </w:divBdr>
                                                                                                                                              <w:divsChild>
                                                                                                                                                <w:div w:id="1965234918">
                                                                                                                                                  <w:marLeft w:val="0"/>
                                                                                                                                                  <w:marRight w:val="0"/>
                                                                                                                                                  <w:marTop w:val="0"/>
                                                                                                                                                  <w:marBottom w:val="0"/>
                                                                                                                                                  <w:divBdr>
                                                                                                                                                    <w:top w:val="none" w:sz="0" w:space="0" w:color="auto"/>
                                                                                                                                                    <w:left w:val="none" w:sz="0" w:space="0" w:color="auto"/>
                                                                                                                                                    <w:bottom w:val="none" w:sz="0" w:space="0" w:color="auto"/>
                                                                                                                                                    <w:right w:val="none" w:sz="0" w:space="0" w:color="auto"/>
                                                                                                                                                  </w:divBdr>
                                                                                                                                                  <w:divsChild>
                                                                                                                                                    <w:div w:id="1965235040">
                                                                                                                                                      <w:marLeft w:val="0"/>
                                                                                                                                                      <w:marRight w:val="0"/>
                                                                                                                                                      <w:marTop w:val="0"/>
                                                                                                                                                      <w:marBottom w:val="0"/>
                                                                                                                                                      <w:divBdr>
                                                                                                                                                        <w:top w:val="none" w:sz="0" w:space="0" w:color="auto"/>
                                                                                                                                                        <w:left w:val="none" w:sz="0" w:space="0" w:color="auto"/>
                                                                                                                                                        <w:bottom w:val="none" w:sz="0" w:space="0" w:color="auto"/>
                                                                                                                                                        <w:right w:val="none" w:sz="0" w:space="0" w:color="auto"/>
                                                                                                                                                      </w:divBdr>
                                                                                                                                                      <w:divsChild>
                                                                                                                                                        <w:div w:id="1965234557">
                                                                                                                                                          <w:marLeft w:val="0"/>
                                                                                                                                                          <w:marRight w:val="0"/>
                                                                                                                                                          <w:marTop w:val="0"/>
                                                                                                                                                          <w:marBottom w:val="0"/>
                                                                                                                                                          <w:divBdr>
                                                                                                                                                            <w:top w:val="none" w:sz="0" w:space="0" w:color="auto"/>
                                                                                                                                                            <w:left w:val="none" w:sz="0" w:space="0" w:color="auto"/>
                                                                                                                                                            <w:bottom w:val="none" w:sz="0" w:space="0" w:color="auto"/>
                                                                                                                                                            <w:right w:val="none" w:sz="0" w:space="0" w:color="auto"/>
                                                                                                                                                          </w:divBdr>
                                                                                                                                                          <w:divsChild>
                                                                                                                                                            <w:div w:id="1965234813">
                                                                                                                                                              <w:marLeft w:val="0"/>
                                                                                                                                                              <w:marRight w:val="0"/>
                                                                                                                                                              <w:marTop w:val="0"/>
                                                                                                                                                              <w:marBottom w:val="0"/>
                                                                                                                                                              <w:divBdr>
                                                                                                                                                                <w:top w:val="none" w:sz="0" w:space="0" w:color="auto"/>
                                                                                                                                                                <w:left w:val="none" w:sz="0" w:space="0" w:color="auto"/>
                                                                                                                                                                <w:bottom w:val="none" w:sz="0" w:space="0" w:color="auto"/>
                                                                                                                                                                <w:right w:val="none" w:sz="0" w:space="0" w:color="auto"/>
                                                                                                                                                              </w:divBdr>
                                                                                                                                                              <w:divsChild>
                                                                                                                                                                <w:div w:id="1965234537">
                                                                                                                                                                  <w:marLeft w:val="0"/>
                                                                                                                                                                  <w:marRight w:val="0"/>
                                                                                                                                                                  <w:marTop w:val="0"/>
                                                                                                                                                                  <w:marBottom w:val="0"/>
                                                                                                                                                                  <w:divBdr>
                                                                                                                                                                    <w:top w:val="none" w:sz="0" w:space="0" w:color="auto"/>
                                                                                                                                                                    <w:left w:val="none" w:sz="0" w:space="0" w:color="auto"/>
                                                                                                                                                                    <w:bottom w:val="none" w:sz="0" w:space="0" w:color="auto"/>
                                                                                                                                                                    <w:right w:val="none" w:sz="0" w:space="0" w:color="auto"/>
                                                                                                                                                                  </w:divBdr>
                                                                                                                                                                  <w:divsChild>
                                                                                                                                                                    <w:div w:id="1965234552">
                                                                                                                                                                      <w:marLeft w:val="0"/>
                                                                                                                                                                      <w:marRight w:val="0"/>
                                                                                                                                                                      <w:marTop w:val="0"/>
                                                                                                                                                                      <w:marBottom w:val="0"/>
                                                                                                                                                                      <w:divBdr>
                                                                                                                                                                        <w:top w:val="none" w:sz="0" w:space="0" w:color="auto"/>
                                                                                                                                                                        <w:left w:val="none" w:sz="0" w:space="0" w:color="auto"/>
                                                                                                                                                                        <w:bottom w:val="none" w:sz="0" w:space="0" w:color="auto"/>
                                                                                                                                                                        <w:right w:val="none" w:sz="0" w:space="0" w:color="auto"/>
                                                                                                                                                                      </w:divBdr>
                                                                                                                                                                    </w:div>
                                                                                                                                                                    <w:div w:id="1965234577">
                                                                                                                                                                      <w:marLeft w:val="0"/>
                                                                                                                                                                      <w:marRight w:val="0"/>
                                                                                                                                                                      <w:marTop w:val="0"/>
                                                                                                                                                                      <w:marBottom w:val="0"/>
                                                                                                                                                                      <w:divBdr>
                                                                                                                                                                        <w:top w:val="none" w:sz="0" w:space="0" w:color="auto"/>
                                                                                                                                                                        <w:left w:val="none" w:sz="0" w:space="0" w:color="auto"/>
                                                                                                                                                                        <w:bottom w:val="none" w:sz="0" w:space="0" w:color="auto"/>
                                                                                                                                                                        <w:right w:val="none" w:sz="0" w:space="0" w:color="auto"/>
                                                                                                                                                                      </w:divBdr>
                                                                                                                                                                    </w:div>
                                                                                                                                                                    <w:div w:id="1965234876">
                                                                                                                                                                      <w:marLeft w:val="0"/>
                                                                                                                                                                      <w:marRight w:val="0"/>
                                                                                                                                                                      <w:marTop w:val="0"/>
                                                                                                                                                                      <w:marBottom w:val="0"/>
                                                                                                                                                                      <w:divBdr>
                                                                                                                                                                        <w:top w:val="none" w:sz="0" w:space="0" w:color="auto"/>
                                                                                                                                                                        <w:left w:val="none" w:sz="0" w:space="0" w:color="auto"/>
                                                                                                                                                                        <w:bottom w:val="none" w:sz="0" w:space="0" w:color="auto"/>
                                                                                                                                                                        <w:right w:val="none" w:sz="0" w:space="0" w:color="auto"/>
                                                                                                                                                                      </w:divBdr>
                                                                                                                                                                    </w:div>
                                                                                                                                                                    <w:div w:id="1965234905">
                                                                                                                                                                      <w:marLeft w:val="0"/>
                                                                                                                                                                      <w:marRight w:val="0"/>
                                                                                                                                                                      <w:marTop w:val="0"/>
                                                                                                                                                                      <w:marBottom w:val="0"/>
                                                                                                                                                                      <w:divBdr>
                                                                                                                                                                        <w:top w:val="none" w:sz="0" w:space="0" w:color="auto"/>
                                                                                                                                                                        <w:left w:val="none" w:sz="0" w:space="0" w:color="auto"/>
                                                                                                                                                                        <w:bottom w:val="none" w:sz="0" w:space="0" w:color="auto"/>
                                                                                                                                                                        <w:right w:val="none" w:sz="0" w:space="0" w:color="auto"/>
                                                                                                                                                                      </w:divBdr>
                                                                                                                                                                    </w:div>
                                                                                                                                                                  </w:divsChild>
                                                                                                                                                                </w:div>
                                                                                                                                                                <w:div w:id="1965234585">
                                                                                                                                                                  <w:marLeft w:val="0"/>
                                                                                                                                                                  <w:marRight w:val="0"/>
                                                                                                                                                                  <w:marTop w:val="0"/>
                                                                                                                                                                  <w:marBottom w:val="0"/>
                                                                                                                                                                  <w:divBdr>
                                                                                                                                                                    <w:top w:val="none" w:sz="0" w:space="0" w:color="auto"/>
                                                                                                                                                                    <w:left w:val="none" w:sz="0" w:space="0" w:color="auto"/>
                                                                                                                                                                    <w:bottom w:val="none" w:sz="0" w:space="0" w:color="auto"/>
                                                                                                                                                                    <w:right w:val="none" w:sz="0" w:space="0" w:color="auto"/>
                                                                                                                                                                  </w:divBdr>
                                                                                                                                                                </w:div>
                                                                                                                                                                <w:div w:id="1965234986">
                                                                                                                                                                  <w:marLeft w:val="0"/>
                                                                                                                                                                  <w:marRight w:val="0"/>
                                                                                                                                                                  <w:marTop w:val="0"/>
                                                                                                                                                                  <w:marBottom w:val="0"/>
                                                                                                                                                                  <w:divBdr>
                                                                                                                                                                    <w:top w:val="none" w:sz="0" w:space="0" w:color="auto"/>
                                                                                                                                                                    <w:left w:val="none" w:sz="0" w:space="0" w:color="auto"/>
                                                                                                                                                                    <w:bottom w:val="none" w:sz="0" w:space="0" w:color="auto"/>
                                                                                                                                                                    <w:right w:val="none" w:sz="0" w:space="0" w:color="auto"/>
                                                                                                                                                                  </w:divBdr>
                                                                                                                                                                  <w:divsChild>
                                                                                                                                                                    <w:div w:id="1965234820">
                                                                                                                                                                      <w:marLeft w:val="0"/>
                                                                                                                                                                      <w:marRight w:val="0"/>
                                                                                                                                                                      <w:marTop w:val="0"/>
                                                                                                                                                                      <w:marBottom w:val="0"/>
                                                                                                                                                                      <w:divBdr>
                                                                                                                                                                        <w:top w:val="none" w:sz="0" w:space="0" w:color="auto"/>
                                                                                                                                                                        <w:left w:val="none" w:sz="0" w:space="0" w:color="auto"/>
                                                                                                                                                                        <w:bottom w:val="none" w:sz="0" w:space="0" w:color="auto"/>
                                                                                                                                                                        <w:right w:val="none" w:sz="0" w:space="0" w:color="auto"/>
                                                                                                                                                                      </w:divBdr>
                                                                                                                                                                    </w:div>
                                                                                                                                                                    <w:div w:id="1965234824">
                                                                                                                                                                      <w:marLeft w:val="0"/>
                                                                                                                                                                      <w:marRight w:val="0"/>
                                                                                                                                                                      <w:marTop w:val="0"/>
                                                                                                                                                                      <w:marBottom w:val="0"/>
                                                                                                                                                                      <w:divBdr>
                                                                                                                                                                        <w:top w:val="none" w:sz="0" w:space="0" w:color="auto"/>
                                                                                                                                                                        <w:left w:val="none" w:sz="0" w:space="0" w:color="auto"/>
                                                                                                                                                                        <w:bottom w:val="none" w:sz="0" w:space="0" w:color="auto"/>
                                                                                                                                                                        <w:right w:val="none" w:sz="0" w:space="0" w:color="auto"/>
                                                                                                                                                                      </w:divBdr>
                                                                                                                                                                    </w:div>
                                                                                                                                                                    <w:div w:id="1965234900">
                                                                                                                                                                      <w:marLeft w:val="0"/>
                                                                                                                                                                      <w:marRight w:val="0"/>
                                                                                                                                                                      <w:marTop w:val="0"/>
                                                                                                                                                                      <w:marBottom w:val="0"/>
                                                                                                                                                                      <w:divBdr>
                                                                                                                                                                        <w:top w:val="none" w:sz="0" w:space="0" w:color="auto"/>
                                                                                                                                                                        <w:left w:val="none" w:sz="0" w:space="0" w:color="auto"/>
                                                                                                                                                                        <w:bottom w:val="none" w:sz="0" w:space="0" w:color="auto"/>
                                                                                                                                                                        <w:right w:val="none" w:sz="0" w:space="0" w:color="auto"/>
                                                                                                                                                                      </w:divBdr>
                                                                                                                                                                    </w:div>
                                                                                                                                                                    <w:div w:id="1965234923">
                                                                                                                                                                      <w:marLeft w:val="0"/>
                                                                                                                                                                      <w:marRight w:val="0"/>
                                                                                                                                                                      <w:marTop w:val="0"/>
                                                                                                                                                                      <w:marBottom w:val="0"/>
                                                                                                                                                                      <w:divBdr>
                                                                                                                                                                        <w:top w:val="none" w:sz="0" w:space="0" w:color="auto"/>
                                                                                                                                                                        <w:left w:val="none" w:sz="0" w:space="0" w:color="auto"/>
                                                                                                                                                                        <w:bottom w:val="none" w:sz="0" w:space="0" w:color="auto"/>
                                                                                                                                                                        <w:right w:val="none" w:sz="0" w:space="0" w:color="auto"/>
                                                                                                                                                                      </w:divBdr>
                                                                                                                                                                    </w:div>
                                                                                                                                                                    <w:div w:id="1965234969">
                                                                                                                                                                      <w:marLeft w:val="0"/>
                                                                                                                                                                      <w:marRight w:val="0"/>
                                                                                                                                                                      <w:marTop w:val="0"/>
                                                                                                                                                                      <w:marBottom w:val="0"/>
                                                                                                                                                                      <w:divBdr>
                                                                                                                                                                        <w:top w:val="none" w:sz="0" w:space="0" w:color="auto"/>
                                                                                                                                                                        <w:left w:val="none" w:sz="0" w:space="0" w:color="auto"/>
                                                                                                                                                                        <w:bottom w:val="none" w:sz="0" w:space="0" w:color="auto"/>
                                                                                                                                                                        <w:right w:val="none" w:sz="0" w:space="0" w:color="auto"/>
                                                                                                                                                                      </w:divBdr>
                                                                                                                                                                    </w:div>
                                                                                                                                                                    <w:div w:id="1965234988">
                                                                                                                                                                      <w:marLeft w:val="0"/>
                                                                                                                                                                      <w:marRight w:val="0"/>
                                                                                                                                                                      <w:marTop w:val="0"/>
                                                                                                                                                                      <w:marBottom w:val="0"/>
                                                                                                                                                                      <w:divBdr>
                                                                                                                                                                        <w:top w:val="none" w:sz="0" w:space="0" w:color="auto"/>
                                                                                                                                                                        <w:left w:val="none" w:sz="0" w:space="0" w:color="auto"/>
                                                                                                                                                                        <w:bottom w:val="none" w:sz="0" w:space="0" w:color="auto"/>
                                                                                                                                                                        <w:right w:val="none" w:sz="0" w:space="0" w:color="auto"/>
                                                                                                                                                                      </w:divBdr>
                                                                                                                                                                    </w:div>
                                                                                                                                                                    <w:div w:id="1965234990">
                                                                                                                                                                      <w:marLeft w:val="0"/>
                                                                                                                                                                      <w:marRight w:val="0"/>
                                                                                                                                                                      <w:marTop w:val="0"/>
                                                                                                                                                                      <w:marBottom w:val="0"/>
                                                                                                                                                                      <w:divBdr>
                                                                                                                                                                        <w:top w:val="none" w:sz="0" w:space="0" w:color="auto"/>
                                                                                                                                                                        <w:left w:val="none" w:sz="0" w:space="0" w:color="auto"/>
                                                                                                                                                                        <w:bottom w:val="none" w:sz="0" w:space="0" w:color="auto"/>
                                                                                                                                                                        <w:right w:val="none" w:sz="0" w:space="0" w:color="auto"/>
                                                                                                                                                                      </w:divBdr>
                                                                                                                                                                    </w:div>
                                                                                                                                                                    <w:div w:id="1965235000">
                                                                                                                                                                      <w:marLeft w:val="0"/>
                                                                                                                                                                      <w:marRight w:val="0"/>
                                                                                                                                                                      <w:marTop w:val="0"/>
                                                                                                                                                                      <w:marBottom w:val="0"/>
                                                                                                                                                                      <w:divBdr>
                                                                                                                                                                        <w:top w:val="none" w:sz="0" w:space="0" w:color="auto"/>
                                                                                                                                                                        <w:left w:val="none" w:sz="0" w:space="0" w:color="auto"/>
                                                                                                                                                                        <w:bottom w:val="none" w:sz="0" w:space="0" w:color="auto"/>
                                                                                                                                                                        <w:right w:val="none" w:sz="0" w:space="0" w:color="auto"/>
                                                                                                                                                                      </w:divBdr>
                                                                                                                                                                    </w:div>
                                                                                                                                                                    <w:div w:id="1965235018">
                                                                                                                                                                      <w:marLeft w:val="0"/>
                                                                                                                                                                      <w:marRight w:val="0"/>
                                                                                                                                                                      <w:marTop w:val="0"/>
                                                                                                                                                                      <w:marBottom w:val="0"/>
                                                                                                                                                                      <w:divBdr>
                                                                                                                                                                        <w:top w:val="none" w:sz="0" w:space="0" w:color="auto"/>
                                                                                                                                                                        <w:left w:val="none" w:sz="0" w:space="0" w:color="auto"/>
                                                                                                                                                                        <w:bottom w:val="none" w:sz="0" w:space="0" w:color="auto"/>
                                                                                                                                                                        <w:right w:val="none" w:sz="0" w:space="0" w:color="auto"/>
                                                                                                                                                                      </w:divBdr>
                                                                                                                                                                    </w:div>
                                                                                                                                                                    <w:div w:id="1965235033">
                                                                                                                                                                      <w:marLeft w:val="0"/>
                                                                                                                                                                      <w:marRight w:val="0"/>
                                                                                                                                                                      <w:marTop w:val="0"/>
                                                                                                                                                                      <w:marBottom w:val="0"/>
                                                                                                                                                                      <w:divBdr>
                                                                                                                                                                        <w:top w:val="none" w:sz="0" w:space="0" w:color="auto"/>
                                                                                                                                                                        <w:left w:val="none" w:sz="0" w:space="0" w:color="auto"/>
                                                                                                                                                                        <w:bottom w:val="none" w:sz="0" w:space="0" w:color="auto"/>
                                                                                                                                                                        <w:right w:val="none" w:sz="0" w:space="0" w:color="auto"/>
                                                                                                                                                                      </w:divBdr>
                                                                                                                                                                    </w:div>
                                                                                                                                                                    <w:div w:id="1965235051">
                                                                                                                                                                      <w:marLeft w:val="0"/>
                                                                                                                                                                      <w:marRight w:val="0"/>
                                                                                                                                                                      <w:marTop w:val="0"/>
                                                                                                                                                                      <w:marBottom w:val="0"/>
                                                                                                                                                                      <w:divBdr>
                                                                                                                                                                        <w:top w:val="none" w:sz="0" w:space="0" w:color="auto"/>
                                                                                                                                                                        <w:left w:val="none" w:sz="0" w:space="0" w:color="auto"/>
                                                                                                                                                                        <w:bottom w:val="none" w:sz="0" w:space="0" w:color="auto"/>
                                                                                                                                                                        <w:right w:val="none" w:sz="0" w:space="0" w:color="auto"/>
                                                                                                                                                                      </w:divBdr>
                                                                                                                                                                    </w:div>
                                                                                                                                                                  </w:divsChild>
                                                                                                                                                                </w:div>
                                                                                                                                                                <w:div w:id="19652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5235072">
      <w:marLeft w:val="0"/>
      <w:marRight w:val="0"/>
      <w:marTop w:val="0"/>
      <w:marBottom w:val="0"/>
      <w:divBdr>
        <w:top w:val="none" w:sz="0" w:space="0" w:color="auto"/>
        <w:left w:val="none" w:sz="0" w:space="0" w:color="auto"/>
        <w:bottom w:val="none" w:sz="0" w:space="0" w:color="auto"/>
        <w:right w:val="none" w:sz="0" w:space="0" w:color="auto"/>
      </w:divBdr>
      <w:divsChild>
        <w:div w:id="1965235075">
          <w:marLeft w:val="720"/>
          <w:marRight w:val="720"/>
          <w:marTop w:val="100"/>
          <w:marBottom w:val="100"/>
          <w:divBdr>
            <w:top w:val="none" w:sz="0" w:space="0" w:color="auto"/>
            <w:left w:val="none" w:sz="0" w:space="0" w:color="auto"/>
            <w:bottom w:val="none" w:sz="0" w:space="0" w:color="auto"/>
            <w:right w:val="none" w:sz="0" w:space="0" w:color="auto"/>
          </w:divBdr>
          <w:divsChild>
            <w:div w:id="1965235076">
              <w:marLeft w:val="0"/>
              <w:marRight w:val="0"/>
              <w:marTop w:val="0"/>
              <w:marBottom w:val="0"/>
              <w:divBdr>
                <w:top w:val="none" w:sz="0" w:space="0" w:color="auto"/>
                <w:left w:val="none" w:sz="0" w:space="0" w:color="auto"/>
                <w:bottom w:val="none" w:sz="0" w:space="0" w:color="auto"/>
                <w:right w:val="none" w:sz="0" w:space="0" w:color="auto"/>
              </w:divBdr>
              <w:divsChild>
                <w:div w:id="1965235098">
                  <w:marLeft w:val="0"/>
                  <w:marRight w:val="0"/>
                  <w:marTop w:val="0"/>
                  <w:marBottom w:val="0"/>
                  <w:divBdr>
                    <w:top w:val="none" w:sz="0" w:space="0" w:color="auto"/>
                    <w:left w:val="none" w:sz="0" w:space="0" w:color="auto"/>
                    <w:bottom w:val="none" w:sz="0" w:space="0" w:color="auto"/>
                    <w:right w:val="none" w:sz="0" w:space="0" w:color="auto"/>
                  </w:divBdr>
                  <w:divsChild>
                    <w:div w:id="1965234517">
                      <w:marLeft w:val="0"/>
                      <w:marRight w:val="0"/>
                      <w:marTop w:val="0"/>
                      <w:marBottom w:val="0"/>
                      <w:divBdr>
                        <w:top w:val="none" w:sz="0" w:space="0" w:color="auto"/>
                        <w:left w:val="none" w:sz="0" w:space="0" w:color="auto"/>
                        <w:bottom w:val="none" w:sz="0" w:space="0" w:color="auto"/>
                        <w:right w:val="none" w:sz="0" w:space="0" w:color="auto"/>
                      </w:divBdr>
                      <w:divsChild>
                        <w:div w:id="1965234520">
                          <w:marLeft w:val="0"/>
                          <w:marRight w:val="0"/>
                          <w:marTop w:val="0"/>
                          <w:marBottom w:val="0"/>
                          <w:divBdr>
                            <w:top w:val="none" w:sz="0" w:space="0" w:color="auto"/>
                            <w:left w:val="none" w:sz="0" w:space="0" w:color="auto"/>
                            <w:bottom w:val="none" w:sz="0" w:space="0" w:color="auto"/>
                            <w:right w:val="none" w:sz="0" w:space="0" w:color="auto"/>
                          </w:divBdr>
                          <w:divsChild>
                            <w:div w:id="1965235078">
                              <w:marLeft w:val="0"/>
                              <w:marRight w:val="0"/>
                              <w:marTop w:val="0"/>
                              <w:marBottom w:val="0"/>
                              <w:divBdr>
                                <w:top w:val="none" w:sz="0" w:space="0" w:color="auto"/>
                                <w:left w:val="none" w:sz="0" w:space="0" w:color="auto"/>
                                <w:bottom w:val="none" w:sz="0" w:space="0" w:color="auto"/>
                                <w:right w:val="none" w:sz="0" w:space="0" w:color="auto"/>
                              </w:divBdr>
                              <w:divsChild>
                                <w:div w:id="1965235106">
                                  <w:marLeft w:val="0"/>
                                  <w:marRight w:val="0"/>
                                  <w:marTop w:val="0"/>
                                  <w:marBottom w:val="0"/>
                                  <w:divBdr>
                                    <w:top w:val="none" w:sz="0" w:space="0" w:color="auto"/>
                                    <w:left w:val="none" w:sz="0" w:space="0" w:color="auto"/>
                                    <w:bottom w:val="none" w:sz="0" w:space="0" w:color="auto"/>
                                    <w:right w:val="none" w:sz="0" w:space="0" w:color="auto"/>
                                  </w:divBdr>
                                  <w:divsChild>
                                    <w:div w:id="1965234526">
                                      <w:marLeft w:val="0"/>
                                      <w:marRight w:val="0"/>
                                      <w:marTop w:val="0"/>
                                      <w:marBottom w:val="0"/>
                                      <w:divBdr>
                                        <w:top w:val="none" w:sz="0" w:space="0" w:color="auto"/>
                                        <w:left w:val="none" w:sz="0" w:space="0" w:color="auto"/>
                                        <w:bottom w:val="none" w:sz="0" w:space="0" w:color="auto"/>
                                        <w:right w:val="none" w:sz="0" w:space="0" w:color="auto"/>
                                      </w:divBdr>
                                      <w:divsChild>
                                        <w:div w:id="1965235097">
                                          <w:marLeft w:val="0"/>
                                          <w:marRight w:val="0"/>
                                          <w:marTop w:val="0"/>
                                          <w:marBottom w:val="0"/>
                                          <w:divBdr>
                                            <w:top w:val="none" w:sz="0" w:space="0" w:color="auto"/>
                                            <w:left w:val="none" w:sz="0" w:space="0" w:color="auto"/>
                                            <w:bottom w:val="none" w:sz="0" w:space="0" w:color="auto"/>
                                            <w:right w:val="none" w:sz="0" w:space="0" w:color="auto"/>
                                          </w:divBdr>
                                        </w:div>
                                        <w:div w:id="1965235110">
                                          <w:marLeft w:val="0"/>
                                          <w:marRight w:val="0"/>
                                          <w:marTop w:val="0"/>
                                          <w:marBottom w:val="0"/>
                                          <w:divBdr>
                                            <w:top w:val="none" w:sz="0" w:space="0" w:color="auto"/>
                                            <w:left w:val="none" w:sz="0" w:space="0" w:color="auto"/>
                                            <w:bottom w:val="none" w:sz="0" w:space="0" w:color="auto"/>
                                            <w:right w:val="none" w:sz="0" w:space="0" w:color="auto"/>
                                          </w:divBdr>
                                          <w:divsChild>
                                            <w:div w:id="1965234519">
                                              <w:marLeft w:val="0"/>
                                              <w:marRight w:val="0"/>
                                              <w:marTop w:val="0"/>
                                              <w:marBottom w:val="0"/>
                                              <w:divBdr>
                                                <w:top w:val="none" w:sz="0" w:space="0" w:color="auto"/>
                                                <w:left w:val="none" w:sz="0" w:space="0" w:color="auto"/>
                                                <w:bottom w:val="none" w:sz="0" w:space="0" w:color="auto"/>
                                                <w:right w:val="none" w:sz="0" w:space="0" w:color="auto"/>
                                              </w:divBdr>
                                            </w:div>
                                            <w:div w:id="1965234525">
                                              <w:marLeft w:val="0"/>
                                              <w:marRight w:val="0"/>
                                              <w:marTop w:val="0"/>
                                              <w:marBottom w:val="0"/>
                                              <w:divBdr>
                                                <w:top w:val="none" w:sz="0" w:space="0" w:color="auto"/>
                                                <w:left w:val="none" w:sz="0" w:space="0" w:color="auto"/>
                                                <w:bottom w:val="none" w:sz="0" w:space="0" w:color="auto"/>
                                                <w:right w:val="none" w:sz="0" w:space="0" w:color="auto"/>
                                              </w:divBdr>
                                              <w:divsChild>
                                                <w:div w:id="1965235081">
                                                  <w:marLeft w:val="0"/>
                                                  <w:marRight w:val="0"/>
                                                  <w:marTop w:val="0"/>
                                                  <w:marBottom w:val="0"/>
                                                  <w:divBdr>
                                                    <w:top w:val="none" w:sz="0" w:space="0" w:color="auto"/>
                                                    <w:left w:val="none" w:sz="0" w:space="0" w:color="auto"/>
                                                    <w:bottom w:val="none" w:sz="0" w:space="0" w:color="auto"/>
                                                    <w:right w:val="none" w:sz="0" w:space="0" w:color="auto"/>
                                                  </w:divBdr>
                                                </w:div>
                                                <w:div w:id="1965235082">
                                                  <w:marLeft w:val="0"/>
                                                  <w:marRight w:val="0"/>
                                                  <w:marTop w:val="0"/>
                                                  <w:marBottom w:val="0"/>
                                                  <w:divBdr>
                                                    <w:top w:val="none" w:sz="0" w:space="0" w:color="auto"/>
                                                    <w:left w:val="none" w:sz="0" w:space="0" w:color="auto"/>
                                                    <w:bottom w:val="none" w:sz="0" w:space="0" w:color="auto"/>
                                                    <w:right w:val="none" w:sz="0" w:space="0" w:color="auto"/>
                                                  </w:divBdr>
                                                </w:div>
                                              </w:divsChild>
                                            </w:div>
                                            <w:div w:id="1965234527">
                                              <w:marLeft w:val="0"/>
                                              <w:marRight w:val="0"/>
                                              <w:marTop w:val="0"/>
                                              <w:marBottom w:val="0"/>
                                              <w:divBdr>
                                                <w:top w:val="none" w:sz="0" w:space="0" w:color="auto"/>
                                                <w:left w:val="none" w:sz="0" w:space="0" w:color="auto"/>
                                                <w:bottom w:val="none" w:sz="0" w:space="0" w:color="auto"/>
                                                <w:right w:val="none" w:sz="0" w:space="0" w:color="auto"/>
                                              </w:divBdr>
                                            </w:div>
                                            <w:div w:id="1965234529">
                                              <w:marLeft w:val="0"/>
                                              <w:marRight w:val="0"/>
                                              <w:marTop w:val="0"/>
                                              <w:marBottom w:val="0"/>
                                              <w:divBdr>
                                                <w:top w:val="none" w:sz="0" w:space="0" w:color="auto"/>
                                                <w:left w:val="none" w:sz="0" w:space="0" w:color="auto"/>
                                                <w:bottom w:val="none" w:sz="0" w:space="0" w:color="auto"/>
                                                <w:right w:val="none" w:sz="0" w:space="0" w:color="auto"/>
                                              </w:divBdr>
                                            </w:div>
                                            <w:div w:id="1965234530">
                                              <w:marLeft w:val="0"/>
                                              <w:marRight w:val="0"/>
                                              <w:marTop w:val="0"/>
                                              <w:marBottom w:val="0"/>
                                              <w:divBdr>
                                                <w:top w:val="none" w:sz="0" w:space="0" w:color="auto"/>
                                                <w:left w:val="none" w:sz="0" w:space="0" w:color="auto"/>
                                                <w:bottom w:val="none" w:sz="0" w:space="0" w:color="auto"/>
                                                <w:right w:val="none" w:sz="0" w:space="0" w:color="auto"/>
                                              </w:divBdr>
                                            </w:div>
                                            <w:div w:id="1965235073">
                                              <w:marLeft w:val="0"/>
                                              <w:marRight w:val="0"/>
                                              <w:marTop w:val="0"/>
                                              <w:marBottom w:val="0"/>
                                              <w:divBdr>
                                                <w:top w:val="none" w:sz="0" w:space="0" w:color="auto"/>
                                                <w:left w:val="none" w:sz="0" w:space="0" w:color="auto"/>
                                                <w:bottom w:val="none" w:sz="0" w:space="0" w:color="auto"/>
                                                <w:right w:val="none" w:sz="0" w:space="0" w:color="auto"/>
                                              </w:divBdr>
                                            </w:div>
                                            <w:div w:id="1965235074">
                                              <w:marLeft w:val="0"/>
                                              <w:marRight w:val="0"/>
                                              <w:marTop w:val="0"/>
                                              <w:marBottom w:val="0"/>
                                              <w:divBdr>
                                                <w:top w:val="none" w:sz="0" w:space="0" w:color="auto"/>
                                                <w:left w:val="none" w:sz="0" w:space="0" w:color="auto"/>
                                                <w:bottom w:val="none" w:sz="0" w:space="0" w:color="auto"/>
                                                <w:right w:val="none" w:sz="0" w:space="0" w:color="auto"/>
                                              </w:divBdr>
                                            </w:div>
                                            <w:div w:id="1965235077">
                                              <w:marLeft w:val="0"/>
                                              <w:marRight w:val="0"/>
                                              <w:marTop w:val="0"/>
                                              <w:marBottom w:val="0"/>
                                              <w:divBdr>
                                                <w:top w:val="none" w:sz="0" w:space="0" w:color="auto"/>
                                                <w:left w:val="none" w:sz="0" w:space="0" w:color="auto"/>
                                                <w:bottom w:val="none" w:sz="0" w:space="0" w:color="auto"/>
                                                <w:right w:val="none" w:sz="0" w:space="0" w:color="auto"/>
                                              </w:divBdr>
                                            </w:div>
                                            <w:div w:id="1965235084">
                                              <w:marLeft w:val="0"/>
                                              <w:marRight w:val="0"/>
                                              <w:marTop w:val="0"/>
                                              <w:marBottom w:val="0"/>
                                              <w:divBdr>
                                                <w:top w:val="none" w:sz="0" w:space="0" w:color="auto"/>
                                                <w:left w:val="none" w:sz="0" w:space="0" w:color="auto"/>
                                                <w:bottom w:val="none" w:sz="0" w:space="0" w:color="auto"/>
                                                <w:right w:val="none" w:sz="0" w:space="0" w:color="auto"/>
                                              </w:divBdr>
                                            </w:div>
                                            <w:div w:id="1965235085">
                                              <w:marLeft w:val="0"/>
                                              <w:marRight w:val="0"/>
                                              <w:marTop w:val="0"/>
                                              <w:marBottom w:val="0"/>
                                              <w:divBdr>
                                                <w:top w:val="none" w:sz="0" w:space="0" w:color="auto"/>
                                                <w:left w:val="none" w:sz="0" w:space="0" w:color="auto"/>
                                                <w:bottom w:val="none" w:sz="0" w:space="0" w:color="auto"/>
                                                <w:right w:val="none" w:sz="0" w:space="0" w:color="auto"/>
                                              </w:divBdr>
                                            </w:div>
                                            <w:div w:id="1965235087">
                                              <w:marLeft w:val="0"/>
                                              <w:marRight w:val="0"/>
                                              <w:marTop w:val="0"/>
                                              <w:marBottom w:val="0"/>
                                              <w:divBdr>
                                                <w:top w:val="none" w:sz="0" w:space="0" w:color="auto"/>
                                                <w:left w:val="none" w:sz="0" w:space="0" w:color="auto"/>
                                                <w:bottom w:val="none" w:sz="0" w:space="0" w:color="auto"/>
                                                <w:right w:val="none" w:sz="0" w:space="0" w:color="auto"/>
                                              </w:divBdr>
                                            </w:div>
                                            <w:div w:id="1965235091">
                                              <w:marLeft w:val="0"/>
                                              <w:marRight w:val="0"/>
                                              <w:marTop w:val="0"/>
                                              <w:marBottom w:val="0"/>
                                              <w:divBdr>
                                                <w:top w:val="none" w:sz="0" w:space="0" w:color="auto"/>
                                                <w:left w:val="none" w:sz="0" w:space="0" w:color="auto"/>
                                                <w:bottom w:val="none" w:sz="0" w:space="0" w:color="auto"/>
                                                <w:right w:val="none" w:sz="0" w:space="0" w:color="auto"/>
                                              </w:divBdr>
                                            </w:div>
                                            <w:div w:id="1965235093">
                                              <w:marLeft w:val="0"/>
                                              <w:marRight w:val="0"/>
                                              <w:marTop w:val="0"/>
                                              <w:marBottom w:val="0"/>
                                              <w:divBdr>
                                                <w:top w:val="none" w:sz="0" w:space="0" w:color="auto"/>
                                                <w:left w:val="none" w:sz="0" w:space="0" w:color="auto"/>
                                                <w:bottom w:val="none" w:sz="0" w:space="0" w:color="auto"/>
                                                <w:right w:val="none" w:sz="0" w:space="0" w:color="auto"/>
                                              </w:divBdr>
                                            </w:div>
                                            <w:div w:id="1965235099">
                                              <w:marLeft w:val="0"/>
                                              <w:marRight w:val="0"/>
                                              <w:marTop w:val="0"/>
                                              <w:marBottom w:val="0"/>
                                              <w:divBdr>
                                                <w:top w:val="none" w:sz="0" w:space="0" w:color="auto"/>
                                                <w:left w:val="none" w:sz="0" w:space="0" w:color="auto"/>
                                                <w:bottom w:val="none" w:sz="0" w:space="0" w:color="auto"/>
                                                <w:right w:val="none" w:sz="0" w:space="0" w:color="auto"/>
                                              </w:divBdr>
                                            </w:div>
                                            <w:div w:id="196523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5083">
      <w:marLeft w:val="0"/>
      <w:marRight w:val="0"/>
      <w:marTop w:val="0"/>
      <w:marBottom w:val="0"/>
      <w:divBdr>
        <w:top w:val="none" w:sz="0" w:space="0" w:color="auto"/>
        <w:left w:val="none" w:sz="0" w:space="0" w:color="auto"/>
        <w:bottom w:val="none" w:sz="0" w:space="0" w:color="auto"/>
        <w:right w:val="none" w:sz="0" w:space="0" w:color="auto"/>
      </w:divBdr>
      <w:divsChild>
        <w:div w:id="1965235095">
          <w:marLeft w:val="720"/>
          <w:marRight w:val="720"/>
          <w:marTop w:val="100"/>
          <w:marBottom w:val="100"/>
          <w:divBdr>
            <w:top w:val="none" w:sz="0" w:space="0" w:color="auto"/>
            <w:left w:val="none" w:sz="0" w:space="0" w:color="auto"/>
            <w:bottom w:val="none" w:sz="0" w:space="0" w:color="auto"/>
            <w:right w:val="none" w:sz="0" w:space="0" w:color="auto"/>
          </w:divBdr>
          <w:divsChild>
            <w:div w:id="1965234518">
              <w:marLeft w:val="0"/>
              <w:marRight w:val="0"/>
              <w:marTop w:val="0"/>
              <w:marBottom w:val="0"/>
              <w:divBdr>
                <w:top w:val="none" w:sz="0" w:space="0" w:color="auto"/>
                <w:left w:val="none" w:sz="0" w:space="0" w:color="auto"/>
                <w:bottom w:val="none" w:sz="0" w:space="0" w:color="auto"/>
                <w:right w:val="none" w:sz="0" w:space="0" w:color="auto"/>
              </w:divBdr>
              <w:divsChild>
                <w:div w:id="1965235100">
                  <w:marLeft w:val="0"/>
                  <w:marRight w:val="0"/>
                  <w:marTop w:val="0"/>
                  <w:marBottom w:val="0"/>
                  <w:divBdr>
                    <w:top w:val="none" w:sz="0" w:space="0" w:color="auto"/>
                    <w:left w:val="none" w:sz="0" w:space="0" w:color="auto"/>
                    <w:bottom w:val="none" w:sz="0" w:space="0" w:color="auto"/>
                    <w:right w:val="none" w:sz="0" w:space="0" w:color="auto"/>
                  </w:divBdr>
                  <w:divsChild>
                    <w:div w:id="1965235103">
                      <w:marLeft w:val="0"/>
                      <w:marRight w:val="0"/>
                      <w:marTop w:val="0"/>
                      <w:marBottom w:val="0"/>
                      <w:divBdr>
                        <w:top w:val="none" w:sz="0" w:space="0" w:color="auto"/>
                        <w:left w:val="none" w:sz="0" w:space="0" w:color="auto"/>
                        <w:bottom w:val="none" w:sz="0" w:space="0" w:color="auto"/>
                        <w:right w:val="none" w:sz="0" w:space="0" w:color="auto"/>
                      </w:divBdr>
                      <w:divsChild>
                        <w:div w:id="1965235101">
                          <w:marLeft w:val="0"/>
                          <w:marRight w:val="0"/>
                          <w:marTop w:val="0"/>
                          <w:marBottom w:val="0"/>
                          <w:divBdr>
                            <w:top w:val="none" w:sz="0" w:space="0" w:color="auto"/>
                            <w:left w:val="none" w:sz="0" w:space="0" w:color="auto"/>
                            <w:bottom w:val="none" w:sz="0" w:space="0" w:color="auto"/>
                            <w:right w:val="none" w:sz="0" w:space="0" w:color="auto"/>
                          </w:divBdr>
                          <w:divsChild>
                            <w:div w:id="1965235079">
                              <w:marLeft w:val="0"/>
                              <w:marRight w:val="0"/>
                              <w:marTop w:val="0"/>
                              <w:marBottom w:val="0"/>
                              <w:divBdr>
                                <w:top w:val="none" w:sz="0" w:space="0" w:color="auto"/>
                                <w:left w:val="none" w:sz="0" w:space="0" w:color="auto"/>
                                <w:bottom w:val="none" w:sz="0" w:space="0" w:color="auto"/>
                                <w:right w:val="none" w:sz="0" w:space="0" w:color="auto"/>
                              </w:divBdr>
                              <w:divsChild>
                                <w:div w:id="1965234522">
                                  <w:marLeft w:val="0"/>
                                  <w:marRight w:val="0"/>
                                  <w:marTop w:val="0"/>
                                  <w:marBottom w:val="0"/>
                                  <w:divBdr>
                                    <w:top w:val="none" w:sz="0" w:space="0" w:color="auto"/>
                                    <w:left w:val="none" w:sz="0" w:space="0" w:color="auto"/>
                                    <w:bottom w:val="none" w:sz="0" w:space="0" w:color="auto"/>
                                    <w:right w:val="none" w:sz="0" w:space="0" w:color="auto"/>
                                  </w:divBdr>
                                  <w:divsChild>
                                    <w:div w:id="1965235105">
                                      <w:marLeft w:val="0"/>
                                      <w:marRight w:val="0"/>
                                      <w:marTop w:val="0"/>
                                      <w:marBottom w:val="0"/>
                                      <w:divBdr>
                                        <w:top w:val="none" w:sz="0" w:space="0" w:color="auto"/>
                                        <w:left w:val="none" w:sz="0" w:space="0" w:color="auto"/>
                                        <w:bottom w:val="none" w:sz="0" w:space="0" w:color="auto"/>
                                        <w:right w:val="none" w:sz="0" w:space="0" w:color="auto"/>
                                      </w:divBdr>
                                      <w:divsChild>
                                        <w:div w:id="1965234523">
                                          <w:marLeft w:val="0"/>
                                          <w:marRight w:val="0"/>
                                          <w:marTop w:val="0"/>
                                          <w:marBottom w:val="0"/>
                                          <w:divBdr>
                                            <w:top w:val="none" w:sz="0" w:space="0" w:color="auto"/>
                                            <w:left w:val="none" w:sz="0" w:space="0" w:color="auto"/>
                                            <w:bottom w:val="none" w:sz="0" w:space="0" w:color="auto"/>
                                            <w:right w:val="none" w:sz="0" w:space="0" w:color="auto"/>
                                          </w:divBdr>
                                        </w:div>
                                        <w:div w:id="1965235104">
                                          <w:marLeft w:val="0"/>
                                          <w:marRight w:val="0"/>
                                          <w:marTop w:val="0"/>
                                          <w:marBottom w:val="0"/>
                                          <w:divBdr>
                                            <w:top w:val="none" w:sz="0" w:space="0" w:color="auto"/>
                                            <w:left w:val="none" w:sz="0" w:space="0" w:color="auto"/>
                                            <w:bottom w:val="none" w:sz="0" w:space="0" w:color="auto"/>
                                            <w:right w:val="none" w:sz="0" w:space="0" w:color="auto"/>
                                          </w:divBdr>
                                          <w:divsChild>
                                            <w:div w:id="1965234521">
                                              <w:marLeft w:val="0"/>
                                              <w:marRight w:val="0"/>
                                              <w:marTop w:val="0"/>
                                              <w:marBottom w:val="0"/>
                                              <w:divBdr>
                                                <w:top w:val="none" w:sz="0" w:space="0" w:color="auto"/>
                                                <w:left w:val="none" w:sz="0" w:space="0" w:color="auto"/>
                                                <w:bottom w:val="none" w:sz="0" w:space="0" w:color="auto"/>
                                                <w:right w:val="none" w:sz="0" w:space="0" w:color="auto"/>
                                              </w:divBdr>
                                            </w:div>
                                            <w:div w:id="1965234524">
                                              <w:marLeft w:val="0"/>
                                              <w:marRight w:val="0"/>
                                              <w:marTop w:val="0"/>
                                              <w:marBottom w:val="0"/>
                                              <w:divBdr>
                                                <w:top w:val="none" w:sz="0" w:space="0" w:color="auto"/>
                                                <w:left w:val="none" w:sz="0" w:space="0" w:color="auto"/>
                                                <w:bottom w:val="none" w:sz="0" w:space="0" w:color="auto"/>
                                                <w:right w:val="none" w:sz="0" w:space="0" w:color="auto"/>
                                              </w:divBdr>
                                            </w:div>
                                            <w:div w:id="1965234528">
                                              <w:marLeft w:val="0"/>
                                              <w:marRight w:val="0"/>
                                              <w:marTop w:val="0"/>
                                              <w:marBottom w:val="0"/>
                                              <w:divBdr>
                                                <w:top w:val="none" w:sz="0" w:space="0" w:color="auto"/>
                                                <w:left w:val="none" w:sz="0" w:space="0" w:color="auto"/>
                                                <w:bottom w:val="none" w:sz="0" w:space="0" w:color="auto"/>
                                                <w:right w:val="none" w:sz="0" w:space="0" w:color="auto"/>
                                              </w:divBdr>
                                            </w:div>
                                            <w:div w:id="1965235069">
                                              <w:marLeft w:val="0"/>
                                              <w:marRight w:val="0"/>
                                              <w:marTop w:val="0"/>
                                              <w:marBottom w:val="0"/>
                                              <w:divBdr>
                                                <w:top w:val="none" w:sz="0" w:space="0" w:color="auto"/>
                                                <w:left w:val="none" w:sz="0" w:space="0" w:color="auto"/>
                                                <w:bottom w:val="none" w:sz="0" w:space="0" w:color="auto"/>
                                                <w:right w:val="none" w:sz="0" w:space="0" w:color="auto"/>
                                              </w:divBdr>
                                            </w:div>
                                            <w:div w:id="1965235070">
                                              <w:marLeft w:val="0"/>
                                              <w:marRight w:val="0"/>
                                              <w:marTop w:val="0"/>
                                              <w:marBottom w:val="0"/>
                                              <w:divBdr>
                                                <w:top w:val="none" w:sz="0" w:space="0" w:color="auto"/>
                                                <w:left w:val="none" w:sz="0" w:space="0" w:color="auto"/>
                                                <w:bottom w:val="none" w:sz="0" w:space="0" w:color="auto"/>
                                                <w:right w:val="none" w:sz="0" w:space="0" w:color="auto"/>
                                              </w:divBdr>
                                            </w:div>
                                            <w:div w:id="1965235071">
                                              <w:marLeft w:val="0"/>
                                              <w:marRight w:val="0"/>
                                              <w:marTop w:val="0"/>
                                              <w:marBottom w:val="0"/>
                                              <w:divBdr>
                                                <w:top w:val="none" w:sz="0" w:space="0" w:color="auto"/>
                                                <w:left w:val="none" w:sz="0" w:space="0" w:color="auto"/>
                                                <w:bottom w:val="none" w:sz="0" w:space="0" w:color="auto"/>
                                                <w:right w:val="none" w:sz="0" w:space="0" w:color="auto"/>
                                              </w:divBdr>
                                            </w:div>
                                            <w:div w:id="1965235080">
                                              <w:marLeft w:val="0"/>
                                              <w:marRight w:val="0"/>
                                              <w:marTop w:val="0"/>
                                              <w:marBottom w:val="0"/>
                                              <w:divBdr>
                                                <w:top w:val="none" w:sz="0" w:space="0" w:color="auto"/>
                                                <w:left w:val="none" w:sz="0" w:space="0" w:color="auto"/>
                                                <w:bottom w:val="none" w:sz="0" w:space="0" w:color="auto"/>
                                                <w:right w:val="none" w:sz="0" w:space="0" w:color="auto"/>
                                              </w:divBdr>
                                            </w:div>
                                            <w:div w:id="1965235086">
                                              <w:marLeft w:val="0"/>
                                              <w:marRight w:val="0"/>
                                              <w:marTop w:val="0"/>
                                              <w:marBottom w:val="0"/>
                                              <w:divBdr>
                                                <w:top w:val="none" w:sz="0" w:space="0" w:color="auto"/>
                                                <w:left w:val="none" w:sz="0" w:space="0" w:color="auto"/>
                                                <w:bottom w:val="none" w:sz="0" w:space="0" w:color="auto"/>
                                                <w:right w:val="none" w:sz="0" w:space="0" w:color="auto"/>
                                              </w:divBdr>
                                            </w:div>
                                            <w:div w:id="1965235088">
                                              <w:marLeft w:val="0"/>
                                              <w:marRight w:val="0"/>
                                              <w:marTop w:val="0"/>
                                              <w:marBottom w:val="0"/>
                                              <w:divBdr>
                                                <w:top w:val="none" w:sz="0" w:space="0" w:color="auto"/>
                                                <w:left w:val="none" w:sz="0" w:space="0" w:color="auto"/>
                                                <w:bottom w:val="none" w:sz="0" w:space="0" w:color="auto"/>
                                                <w:right w:val="none" w:sz="0" w:space="0" w:color="auto"/>
                                              </w:divBdr>
                                              <w:divsChild>
                                                <w:div w:id="1965235096">
                                                  <w:marLeft w:val="0"/>
                                                  <w:marRight w:val="0"/>
                                                  <w:marTop w:val="0"/>
                                                  <w:marBottom w:val="0"/>
                                                  <w:divBdr>
                                                    <w:top w:val="none" w:sz="0" w:space="0" w:color="auto"/>
                                                    <w:left w:val="none" w:sz="0" w:space="0" w:color="auto"/>
                                                    <w:bottom w:val="none" w:sz="0" w:space="0" w:color="auto"/>
                                                    <w:right w:val="none" w:sz="0" w:space="0" w:color="auto"/>
                                                  </w:divBdr>
                                                </w:div>
                                                <w:div w:id="1965235107">
                                                  <w:marLeft w:val="0"/>
                                                  <w:marRight w:val="0"/>
                                                  <w:marTop w:val="0"/>
                                                  <w:marBottom w:val="0"/>
                                                  <w:divBdr>
                                                    <w:top w:val="none" w:sz="0" w:space="0" w:color="auto"/>
                                                    <w:left w:val="none" w:sz="0" w:space="0" w:color="auto"/>
                                                    <w:bottom w:val="none" w:sz="0" w:space="0" w:color="auto"/>
                                                    <w:right w:val="none" w:sz="0" w:space="0" w:color="auto"/>
                                                  </w:divBdr>
                                                </w:div>
                                              </w:divsChild>
                                            </w:div>
                                            <w:div w:id="1965235089">
                                              <w:marLeft w:val="0"/>
                                              <w:marRight w:val="0"/>
                                              <w:marTop w:val="0"/>
                                              <w:marBottom w:val="0"/>
                                              <w:divBdr>
                                                <w:top w:val="none" w:sz="0" w:space="0" w:color="auto"/>
                                                <w:left w:val="none" w:sz="0" w:space="0" w:color="auto"/>
                                                <w:bottom w:val="none" w:sz="0" w:space="0" w:color="auto"/>
                                                <w:right w:val="none" w:sz="0" w:space="0" w:color="auto"/>
                                              </w:divBdr>
                                            </w:div>
                                            <w:div w:id="1965235090">
                                              <w:marLeft w:val="0"/>
                                              <w:marRight w:val="0"/>
                                              <w:marTop w:val="0"/>
                                              <w:marBottom w:val="0"/>
                                              <w:divBdr>
                                                <w:top w:val="none" w:sz="0" w:space="0" w:color="auto"/>
                                                <w:left w:val="none" w:sz="0" w:space="0" w:color="auto"/>
                                                <w:bottom w:val="none" w:sz="0" w:space="0" w:color="auto"/>
                                                <w:right w:val="none" w:sz="0" w:space="0" w:color="auto"/>
                                              </w:divBdr>
                                            </w:div>
                                            <w:div w:id="1965235092">
                                              <w:marLeft w:val="0"/>
                                              <w:marRight w:val="0"/>
                                              <w:marTop w:val="0"/>
                                              <w:marBottom w:val="0"/>
                                              <w:divBdr>
                                                <w:top w:val="none" w:sz="0" w:space="0" w:color="auto"/>
                                                <w:left w:val="none" w:sz="0" w:space="0" w:color="auto"/>
                                                <w:bottom w:val="none" w:sz="0" w:space="0" w:color="auto"/>
                                                <w:right w:val="none" w:sz="0" w:space="0" w:color="auto"/>
                                              </w:divBdr>
                                            </w:div>
                                            <w:div w:id="1965235094">
                                              <w:marLeft w:val="0"/>
                                              <w:marRight w:val="0"/>
                                              <w:marTop w:val="0"/>
                                              <w:marBottom w:val="0"/>
                                              <w:divBdr>
                                                <w:top w:val="none" w:sz="0" w:space="0" w:color="auto"/>
                                                <w:left w:val="none" w:sz="0" w:space="0" w:color="auto"/>
                                                <w:bottom w:val="none" w:sz="0" w:space="0" w:color="auto"/>
                                                <w:right w:val="none" w:sz="0" w:space="0" w:color="auto"/>
                                              </w:divBdr>
                                            </w:div>
                                            <w:div w:id="1965235102">
                                              <w:marLeft w:val="0"/>
                                              <w:marRight w:val="0"/>
                                              <w:marTop w:val="0"/>
                                              <w:marBottom w:val="0"/>
                                              <w:divBdr>
                                                <w:top w:val="none" w:sz="0" w:space="0" w:color="auto"/>
                                                <w:left w:val="none" w:sz="0" w:space="0" w:color="auto"/>
                                                <w:bottom w:val="none" w:sz="0" w:space="0" w:color="auto"/>
                                                <w:right w:val="none" w:sz="0" w:space="0" w:color="auto"/>
                                              </w:divBdr>
                                            </w:div>
                                            <w:div w:id="196523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5111">
      <w:marLeft w:val="0"/>
      <w:marRight w:val="0"/>
      <w:marTop w:val="0"/>
      <w:marBottom w:val="0"/>
      <w:divBdr>
        <w:top w:val="none" w:sz="0" w:space="0" w:color="auto"/>
        <w:left w:val="none" w:sz="0" w:space="0" w:color="auto"/>
        <w:bottom w:val="none" w:sz="0" w:space="0" w:color="auto"/>
        <w:right w:val="none" w:sz="0" w:space="0" w:color="auto"/>
      </w:divBdr>
    </w:div>
    <w:div w:id="1965235112">
      <w:marLeft w:val="0"/>
      <w:marRight w:val="0"/>
      <w:marTop w:val="0"/>
      <w:marBottom w:val="0"/>
      <w:divBdr>
        <w:top w:val="none" w:sz="0" w:space="0" w:color="auto"/>
        <w:left w:val="none" w:sz="0" w:space="0" w:color="auto"/>
        <w:bottom w:val="none" w:sz="0" w:space="0" w:color="auto"/>
        <w:right w:val="none" w:sz="0" w:space="0" w:color="auto"/>
      </w:divBdr>
    </w:div>
    <w:div w:id="1965235113">
      <w:marLeft w:val="0"/>
      <w:marRight w:val="0"/>
      <w:marTop w:val="0"/>
      <w:marBottom w:val="0"/>
      <w:divBdr>
        <w:top w:val="none" w:sz="0" w:space="0" w:color="auto"/>
        <w:left w:val="none" w:sz="0" w:space="0" w:color="auto"/>
        <w:bottom w:val="none" w:sz="0" w:space="0" w:color="auto"/>
        <w:right w:val="none" w:sz="0" w:space="0" w:color="auto"/>
      </w:divBdr>
    </w:div>
    <w:div w:id="1965235114">
      <w:marLeft w:val="0"/>
      <w:marRight w:val="0"/>
      <w:marTop w:val="0"/>
      <w:marBottom w:val="0"/>
      <w:divBdr>
        <w:top w:val="none" w:sz="0" w:space="0" w:color="auto"/>
        <w:left w:val="none" w:sz="0" w:space="0" w:color="auto"/>
        <w:bottom w:val="none" w:sz="0" w:space="0" w:color="auto"/>
        <w:right w:val="none" w:sz="0" w:space="0" w:color="auto"/>
      </w:divBdr>
    </w:div>
    <w:div w:id="1965235115">
      <w:marLeft w:val="0"/>
      <w:marRight w:val="0"/>
      <w:marTop w:val="0"/>
      <w:marBottom w:val="0"/>
      <w:divBdr>
        <w:top w:val="none" w:sz="0" w:space="0" w:color="auto"/>
        <w:left w:val="none" w:sz="0" w:space="0" w:color="auto"/>
        <w:bottom w:val="none" w:sz="0" w:space="0" w:color="auto"/>
        <w:right w:val="none" w:sz="0" w:space="0" w:color="auto"/>
      </w:divBdr>
    </w:div>
    <w:div w:id="208583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nj.hr"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sinj.hr"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ut.h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psc.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julija.poljak@sinj.hr"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AC4A5-1DF8-4F15-A8F4-2C73D9C43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28</Pages>
  <Words>9621</Words>
  <Characters>54842</Characters>
  <Application>Microsoft Office Word</Application>
  <DocSecurity>0</DocSecurity>
  <Lines>457</Lines>
  <Paragraphs>128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Pavić</dc:creator>
  <cp:lastModifiedBy>Željka  Torbarina</cp:lastModifiedBy>
  <cp:revision>3</cp:revision>
  <cp:lastPrinted>2026-09-18T05:41:00Z</cp:lastPrinted>
  <dcterms:created xsi:type="dcterms:W3CDTF">2026-09-18T06:57:00Z</dcterms:created>
  <dcterms:modified xsi:type="dcterms:W3CDTF">2026-09-18T07:16:00Z</dcterms:modified>
</cp:coreProperties>
</file>